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E90BAE" w14:paraId="5C0620EF"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B82FC9B" w14:textId="77777777" w:rsidTr="00F3021D">
        <w:tblPrEx>
          <w:tblW w:w="5000" w:type="pct"/>
          <w:tblLayout w:type="fixed"/>
          <w:tblLook w:val="0000"/>
        </w:tblPrEx>
        <w:tc>
          <w:tcPr>
            <w:tcW w:w="707" w:type="dxa"/>
            <w:tcBorders>
              <w:bottom w:val="single" w:sz="6" w:space="0" w:color="auto"/>
            </w:tcBorders>
          </w:tcPr>
          <w:p w:rsidR="00EA4725" w:rsidRPr="00441372" w:rsidP="00441372" w14:paraId="722A4929"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B45B004"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1B7E68B1" w14:textId="77777777">
            <w:pPr>
              <w:spacing w:after="120"/>
            </w:pPr>
            <w:r w:rsidRPr="00441372">
              <w:rPr>
                <w:b/>
                <w:bCs/>
              </w:rPr>
              <w:t>If applicable, name of local government involved:</w:t>
            </w:r>
            <w:r w:rsidRPr="0065690F">
              <w:rPr>
                <w:bCs/>
              </w:rPr>
              <w:t xml:space="preserve"> </w:t>
            </w:r>
          </w:p>
        </w:tc>
      </w:tr>
      <w:tr w14:paraId="60931E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21A9E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57F52AA" w14:textId="77777777">
            <w:pPr>
              <w:spacing w:before="120" w:after="120"/>
            </w:pPr>
            <w:r w:rsidRPr="00441372">
              <w:rPr>
                <w:b/>
              </w:rPr>
              <w:t>Agency responsible:</w:t>
            </w:r>
            <w:r w:rsidRPr="0065690F">
              <w:t xml:space="preserve"> Food and Drug Administration (FDA)</w:t>
            </w:r>
          </w:p>
        </w:tc>
      </w:tr>
      <w:tr w14:paraId="60DB1A0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05C6B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3A4B5B2" w14:textId="2291CDDE">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Buttermilk, curdled milk and cream, yogurt, kephir and other fermented or acidified milk and cream, whether or not concentrated or flavoured or containing added sugar or other sweetening matter, fruit, nuts or cocoa, and yogurt may additionally contain chocolate, spices, coffee, plants or cereals (HS code(s): 0403); Sugar</w:t>
            </w:r>
            <w:r w:rsidR="00A064AD">
              <w:t> </w:t>
            </w:r>
            <w:r w:rsidRPr="0065690F">
              <w:t xml:space="preserve">confectionery not containing cocoa, incl. white chocolate (HS code(s): 1704); Prepared foods obtained by the swelling or roasting of cereals or cereal products, e.g. corn flakes; cereals (other than maize "corn") in grain form or in the form of flakes or other worked grains (except flour, groats and meal), pre-cooked or otherwise prepared, </w:t>
            </w:r>
            <w:r w:rsidRPr="0065690F">
              <w:t>n.e.s.</w:t>
            </w:r>
            <w:r w:rsidRPr="0065690F">
              <w:t xml:space="preserve"> (HS</w:t>
            </w:r>
            <w:r w:rsidR="00F25E9C">
              <w:t> </w:t>
            </w:r>
            <w:r w:rsidRPr="0065690F">
              <w:t>code(s): 1904); Waters, incl. mineral waters and aerated waters, containing added sugar or other sweetening matter or flavoured, and other non-alcoholic beverages (excl.</w:t>
            </w:r>
            <w:r w:rsidR="00A064AD">
              <w:t> </w:t>
            </w:r>
            <w:r w:rsidRPr="0065690F">
              <w:t>fruit, nut or vegetable juices and milk) (HS code(s): 2202); Food technology (ICS</w:t>
            </w:r>
            <w:r w:rsidR="00A064AD">
              <w:t> </w:t>
            </w:r>
            <w:r w:rsidRPr="0065690F">
              <w:t>code(s): 67)</w:t>
            </w:r>
          </w:p>
        </w:tc>
      </w:tr>
      <w:tr w14:paraId="41153F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822009"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B13DA8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3B33E0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E5FED0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AEBDE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727362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655B588" w14:textId="77777777">
            <w:pPr>
              <w:spacing w:before="120" w:after="120"/>
            </w:pPr>
            <w:r w:rsidRPr="00441372">
              <w:rPr>
                <w:b/>
              </w:rPr>
              <w:t>Title of the notified document:</w:t>
            </w:r>
            <w:r w:rsidRPr="0065690F">
              <w:t xml:space="preserve"> GNT USA, LLC.; Filing of </w:t>
            </w:r>
            <w:r w:rsidRPr="0065690F">
              <w:t>Color</w:t>
            </w:r>
            <w:r w:rsidRPr="0065690F">
              <w:t xml:space="preserve"> Additive Petition; Notification of Petition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w:t>
            </w:r>
          </w:p>
          <w:p w:rsidR="00EA4725" w:rsidRPr="00441372" w:rsidP="00F25E9C" w14:paraId="01221F2A" w14:textId="77777777">
            <w:hyperlink r:id="rId5" w:tgtFrame="_blank" w:history="1">
              <w:r w:rsidRPr="00441372">
                <w:rPr>
                  <w:color w:val="0000FF"/>
                  <w:u w:val="single"/>
                </w:rPr>
                <w:t>https://www.federalregister.gov/d/2026-16939</w:t>
              </w:r>
            </w:hyperlink>
          </w:p>
          <w:p w:rsidR="00EA4725" w:rsidRPr="00441372" w:rsidP="00441372" w14:paraId="1512524C" w14:textId="77777777">
            <w:pPr>
              <w:spacing w:after="120"/>
            </w:pPr>
            <w:hyperlink r:id="rId6" w:tgtFrame="_blank" w:history="1">
              <w:r w:rsidRPr="00441372">
                <w:rPr>
                  <w:color w:val="0000FF"/>
                  <w:u w:val="single"/>
                </w:rPr>
                <w:t>https://members.wto.org/crnattachments/2026/SPS/USA/26_04424_00_e.pdf</w:t>
              </w:r>
            </w:hyperlink>
          </w:p>
        </w:tc>
      </w:tr>
      <w:tr w14:paraId="22FDEE7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BF6AD2"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B71DD45" w14:textId="77777777">
            <w:pPr>
              <w:spacing w:before="120" w:after="120"/>
            </w:pPr>
            <w:r w:rsidRPr="00441372">
              <w:rPr>
                <w:b/>
              </w:rPr>
              <w:t>Description of content:</w:t>
            </w:r>
            <w:r w:rsidRPr="0065690F">
              <w:t xml:space="preserve"> The Food and Drug Administration (FDA or we) is announcing that we have filed a petition, submitted by GNT USA, LLC., c/o Exponent, Inc., proposing that we amend our </w:t>
            </w:r>
            <w:r w:rsidRPr="0065690F">
              <w:t>color</w:t>
            </w:r>
            <w:r w:rsidRPr="0065690F">
              <w:t xml:space="preserve"> additive regulations to provide for the safe use of safflower (</w:t>
            </w:r>
            <w:r w:rsidRPr="0065690F">
              <w:rPr>
                <w:i/>
                <w:iCs/>
              </w:rPr>
              <w:t>Carthamus tinctorius</w:t>
            </w:r>
            <w:r w:rsidRPr="0065690F">
              <w:t xml:space="preserve"> L.) extract as a </w:t>
            </w:r>
            <w:r w:rsidRPr="0065690F">
              <w:t>color</w:t>
            </w:r>
            <w:r w:rsidRPr="0065690F">
              <w:t xml:space="preserve"> additive in various foods at levels consistent with good manufacturing practices.</w:t>
            </w:r>
          </w:p>
          <w:p w:rsidR="00895D3C" w:rsidRPr="0065690F" w:rsidP="00441372" w14:paraId="3A4277E2" w14:textId="77777777">
            <w:pPr>
              <w:spacing w:before="120" w:after="120"/>
            </w:pPr>
            <w:r w:rsidRPr="0065690F">
              <w:t xml:space="preserve">The </w:t>
            </w:r>
            <w:r w:rsidRPr="0065690F">
              <w:t>color</w:t>
            </w:r>
            <w:r w:rsidRPr="0065690F">
              <w:t xml:space="preserve"> additive petition was filed on 20 July 2026.</w:t>
            </w:r>
          </w:p>
        </w:tc>
      </w:tr>
      <w:tr w14:paraId="2DAF762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B160FC"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9E267A8" w14:textId="77777777">
            <w:pPr>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631CB39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54395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E90BAE" w14:paraId="1D27A408" w14:textId="77777777">
            <w:pPr>
              <w:spacing w:before="120" w:after="80"/>
            </w:pPr>
            <w:r w:rsidRPr="00441372">
              <w:rPr>
                <w:b/>
              </w:rPr>
              <w:t>Is there a relevant international standard? If so, identify the standard:</w:t>
            </w:r>
          </w:p>
          <w:p w:rsidR="00EA4725" w:rsidRPr="00441372" w:rsidP="00E90BAE" w14:paraId="14CC84F3" w14:textId="77777777">
            <w:pPr>
              <w:spacing w:after="8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515210B"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E90BAE" w14:paraId="16A15068"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5965C1B" w14:textId="77777777">
            <w:pPr>
              <w:spacing w:after="120"/>
              <w:ind w:left="720" w:hanging="720"/>
              <w:rPr>
                <w:b/>
              </w:rPr>
            </w:pPr>
            <w:r w:rsidRPr="00441372">
              <w:rPr>
                <w:b/>
              </w:rPr>
              <w:t>[X]</w:t>
            </w:r>
            <w:r w:rsidRPr="00441372">
              <w:rPr>
                <w:b/>
              </w:rPr>
              <w:tab/>
              <w:t>None</w:t>
            </w:r>
          </w:p>
          <w:p w:rsidR="00EA4725" w:rsidRPr="00441372" w:rsidP="00441372" w14:paraId="345845BC" w14:textId="77777777">
            <w:pPr>
              <w:spacing w:after="120"/>
              <w:rPr>
                <w:b/>
              </w:rPr>
            </w:pPr>
            <w:r w:rsidRPr="00441372">
              <w:rPr>
                <w:b/>
              </w:rPr>
              <w:t xml:space="preserve">Does this proposed regulation conform to the relevant international standard? </w:t>
            </w:r>
          </w:p>
          <w:p w:rsidR="00EA4725" w:rsidRPr="00441372" w:rsidP="00441372" w14:paraId="3978138A" w14:textId="77777777">
            <w:pPr>
              <w:spacing w:after="120"/>
              <w:rPr>
                <w:b/>
              </w:rPr>
            </w:pPr>
            <w:r w:rsidRPr="00441372">
              <w:rPr>
                <w:b/>
              </w:rPr>
              <w:t>[ ]</w:t>
            </w:r>
            <w:r w:rsidRPr="00441372">
              <w:rPr>
                <w:b/>
              </w:rPr>
              <w:t xml:space="preserve"> Yes</w:t>
            </w:r>
            <w:r w:rsidRPr="00441372">
              <w:rPr>
                <w:b/>
              </w:rPr>
              <w:t xml:space="preserve">   [</w:t>
            </w:r>
            <w:r w:rsidRPr="00441372">
              <w:rPr>
                <w:b/>
              </w:rPr>
              <w:t xml:space="preserve"> ] No</w:t>
            </w:r>
          </w:p>
          <w:p w:rsidR="00EA4725" w:rsidRPr="00441372" w:rsidP="00441372" w14:paraId="4E927198" w14:textId="77777777">
            <w:pPr>
              <w:spacing w:after="120"/>
            </w:pPr>
            <w:r w:rsidRPr="00441372">
              <w:rPr>
                <w:b/>
              </w:rPr>
              <w:t>If no, describe, whenever possible, how and why it deviates from the international standard:</w:t>
            </w:r>
            <w:r w:rsidRPr="0065690F">
              <w:t xml:space="preserve"> </w:t>
            </w:r>
          </w:p>
        </w:tc>
      </w:tr>
      <w:tr w14:paraId="4C2488E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22FD8D"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C65E58F"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60911F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A4B34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97D73F8"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1CD6C325"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Not applicable</w:t>
            </w:r>
          </w:p>
        </w:tc>
      </w:tr>
      <w:tr w14:paraId="6F6A93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0250E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4E65541"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23618651" w14:textId="77777777">
            <w:pPr>
              <w:spacing w:after="120"/>
              <w:ind w:left="607" w:hanging="607"/>
              <w:rPr>
                <w:b/>
              </w:rPr>
            </w:pPr>
            <w:r w:rsidRPr="00441372">
              <w:rPr>
                <w:b/>
              </w:rPr>
              <w:t>[X]</w:t>
            </w:r>
            <w:r w:rsidRPr="00441372">
              <w:rPr>
                <w:b/>
              </w:rPr>
              <w:tab/>
              <w:t>Trade facilitating measure</w:t>
            </w:r>
            <w:r w:rsidRPr="0065690F">
              <w:t xml:space="preserve"> </w:t>
            </w:r>
          </w:p>
        </w:tc>
      </w:tr>
      <w:tr w14:paraId="4F11888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B849B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6F12B87" w14:textId="77777777">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2D1FB468"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895D3C" w:rsidRPr="0065690F" w:rsidP="00441372" w14:paraId="3458D5DF" w14:textId="77777777">
            <w:pPr>
              <w:spacing w:after="120"/>
            </w:pPr>
            <w:r w:rsidRPr="0065690F">
              <w:t xml:space="preserve">For access to the docket to read background documents or comments received, go to </w:t>
            </w:r>
            <w:hyperlink r:id="rId7" w:history="1">
              <w:r w:rsidRPr="0065690F">
                <w:rPr>
                  <w:color w:val="0000FF"/>
                  <w:u w:val="single"/>
                </w:rPr>
                <w:t>https://www.regulations.gov</w:t>
              </w:r>
            </w:hyperlink>
            <w:r w:rsidRPr="0065690F">
              <w:t xml:space="preserve"> and insert the docket number found in brackets in the heading of this document into the "Search" box and follow the prompts, and/or go to the Dockets Management Staff, 5630 Fishers Lane, Rm. 1061, Rockville, MD 20852.</w:t>
            </w:r>
          </w:p>
        </w:tc>
      </w:tr>
      <w:tr w14:paraId="40143A24" w14:textId="77777777" w:rsidTr="00F3021D">
        <w:tblPrEx>
          <w:tblW w:w="5000" w:type="pct"/>
          <w:tblLayout w:type="fixed"/>
          <w:tblLook w:val="0000"/>
        </w:tblPrEx>
        <w:tc>
          <w:tcPr>
            <w:tcW w:w="707" w:type="dxa"/>
            <w:tcBorders>
              <w:top w:val="single" w:sz="6" w:space="0" w:color="auto"/>
            </w:tcBorders>
          </w:tcPr>
          <w:p w:rsidR="00EA4725" w:rsidRPr="00441372" w:rsidP="00F3021D" w14:paraId="6EB0806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43BFBCB"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0C3749BB" w14:textId="77777777">
            <w:pPr>
              <w:keepNext/>
              <w:keepLines/>
              <w:spacing w:after="120"/>
              <w:rPr>
                <w:bCs/>
              </w:rPr>
            </w:pPr>
            <w:r w:rsidRPr="0065690F">
              <w:rPr>
                <w:bCs/>
              </w:rPr>
              <w:t xml:space="preserve">Text can be found in the Federal Register, Vol. 91, No. 159, Page 53545 or on the Internet at: </w:t>
            </w:r>
            <w:hyperlink r:id="rId5" w:history="1">
              <w:r w:rsidRPr="0065690F">
                <w:rPr>
                  <w:bCs/>
                  <w:color w:val="0000FF"/>
                  <w:u w:val="single"/>
                </w:rPr>
                <w:t>https://www.federalregister.gov/d/2026-16939</w:t>
              </w:r>
            </w:hyperlink>
          </w:p>
        </w:tc>
      </w:tr>
    </w:tbl>
    <w:p w:rsidR="007141CF" w:rsidRPr="00441372" w:rsidP="00441372" w14:paraId="63073B30" w14:textId="77777777"/>
    <w:sectPr w:rsidSect="00F25E9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25E9C" w:rsidP="00F25E9C" w14:paraId="0C41F81D" w14:textId="4E21228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25E9C" w:rsidP="00F25E9C" w14:paraId="56687C0D" w14:textId="604555D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333110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5E9C" w:rsidRPr="00F25E9C" w:rsidP="00F25E9C" w14:paraId="72D6ECD2" w14:textId="77777777">
    <w:pPr>
      <w:pStyle w:val="Header"/>
      <w:pBdr>
        <w:bottom w:val="single" w:sz="4" w:space="1" w:color="auto"/>
      </w:pBdr>
      <w:tabs>
        <w:tab w:val="clear" w:pos="4513"/>
        <w:tab w:val="clear" w:pos="9027"/>
      </w:tabs>
      <w:jc w:val="center"/>
    </w:pPr>
    <w:r w:rsidRPr="00F25E9C">
      <w:t>G/SPS/N/USA/3595</w:t>
    </w:r>
  </w:p>
  <w:p w:rsidR="00F25E9C" w:rsidRPr="00F25E9C" w:rsidP="00F25E9C" w14:paraId="7CB412BB" w14:textId="77777777">
    <w:pPr>
      <w:pStyle w:val="Header"/>
      <w:pBdr>
        <w:bottom w:val="single" w:sz="4" w:space="1" w:color="auto"/>
      </w:pBdr>
      <w:tabs>
        <w:tab w:val="clear" w:pos="4513"/>
        <w:tab w:val="clear" w:pos="9027"/>
      </w:tabs>
      <w:jc w:val="center"/>
    </w:pPr>
  </w:p>
  <w:p w:rsidR="00F25E9C" w:rsidRPr="00F25E9C" w:rsidP="00F25E9C" w14:paraId="716F674B" w14:textId="3A4824AF">
    <w:pPr>
      <w:pStyle w:val="Header"/>
      <w:pBdr>
        <w:bottom w:val="single" w:sz="4" w:space="1" w:color="auto"/>
      </w:pBdr>
      <w:tabs>
        <w:tab w:val="clear" w:pos="4513"/>
        <w:tab w:val="clear" w:pos="9027"/>
      </w:tabs>
      <w:jc w:val="center"/>
    </w:pPr>
    <w:r w:rsidRPr="00F25E9C">
      <w:t xml:space="preserve">- </w:t>
    </w:r>
    <w:r w:rsidRPr="00F25E9C">
      <w:fldChar w:fldCharType="begin"/>
    </w:r>
    <w:r w:rsidRPr="00F25E9C">
      <w:instrText xml:space="preserve"> PAGE </w:instrText>
    </w:r>
    <w:r w:rsidRPr="00F25E9C">
      <w:fldChar w:fldCharType="separate"/>
    </w:r>
    <w:r w:rsidRPr="00F25E9C">
      <w:t>2</w:t>
    </w:r>
    <w:r w:rsidRPr="00F25E9C">
      <w:fldChar w:fldCharType="end"/>
    </w:r>
    <w:r w:rsidRPr="00F25E9C">
      <w:t xml:space="preserve"> -</w:t>
    </w:r>
  </w:p>
  <w:p w:rsidR="00EA4725" w:rsidRPr="00F25E9C" w:rsidP="00F25E9C" w14:paraId="610A0CDC" w14:textId="20D39E5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5E9C" w:rsidRPr="00F25E9C" w:rsidP="00F25E9C" w14:paraId="6CA78A2D" w14:textId="77777777">
    <w:pPr>
      <w:pStyle w:val="Header"/>
      <w:pBdr>
        <w:bottom w:val="single" w:sz="4" w:space="1" w:color="auto"/>
      </w:pBdr>
      <w:tabs>
        <w:tab w:val="clear" w:pos="4513"/>
        <w:tab w:val="clear" w:pos="9027"/>
      </w:tabs>
      <w:jc w:val="center"/>
    </w:pPr>
    <w:r w:rsidRPr="00F25E9C">
      <w:t>G/SPS/N/USA/3595</w:t>
    </w:r>
  </w:p>
  <w:p w:rsidR="00F25E9C" w:rsidRPr="00F25E9C" w:rsidP="00F25E9C" w14:paraId="523D9D97" w14:textId="77777777">
    <w:pPr>
      <w:pStyle w:val="Header"/>
      <w:pBdr>
        <w:bottom w:val="single" w:sz="4" w:space="1" w:color="auto"/>
      </w:pBdr>
      <w:tabs>
        <w:tab w:val="clear" w:pos="4513"/>
        <w:tab w:val="clear" w:pos="9027"/>
      </w:tabs>
      <w:jc w:val="center"/>
    </w:pPr>
  </w:p>
  <w:p w:rsidR="00F25E9C" w:rsidRPr="00F25E9C" w:rsidP="00F25E9C" w14:paraId="18BC4AD8" w14:textId="726CC7E5">
    <w:pPr>
      <w:pStyle w:val="Header"/>
      <w:pBdr>
        <w:bottom w:val="single" w:sz="4" w:space="1" w:color="auto"/>
      </w:pBdr>
      <w:tabs>
        <w:tab w:val="clear" w:pos="4513"/>
        <w:tab w:val="clear" w:pos="9027"/>
      </w:tabs>
      <w:jc w:val="center"/>
    </w:pPr>
    <w:r w:rsidRPr="00F25E9C">
      <w:t xml:space="preserve">- </w:t>
    </w:r>
    <w:r w:rsidRPr="00F25E9C">
      <w:fldChar w:fldCharType="begin"/>
    </w:r>
    <w:r w:rsidRPr="00F25E9C">
      <w:instrText xml:space="preserve"> PAGE </w:instrText>
    </w:r>
    <w:r w:rsidRPr="00F25E9C">
      <w:fldChar w:fldCharType="separate"/>
    </w:r>
    <w:r w:rsidRPr="00F25E9C">
      <w:rPr>
        <w:noProof/>
      </w:rPr>
      <w:t>2</w:t>
    </w:r>
    <w:r w:rsidRPr="00F25E9C">
      <w:fldChar w:fldCharType="end"/>
    </w:r>
    <w:r w:rsidRPr="00F25E9C">
      <w:t xml:space="preserve"> -</w:t>
    </w:r>
  </w:p>
  <w:p w:rsidR="00EA4725" w:rsidRPr="00F25E9C" w:rsidP="00F25E9C" w14:paraId="0B46527C" w14:textId="6836C8A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9F908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22ED4A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9A1AE10" w14:textId="4B6D32F7">
          <w:pPr>
            <w:jc w:val="right"/>
            <w:rPr>
              <w:b/>
              <w:color w:val="FF0000"/>
              <w:szCs w:val="16"/>
            </w:rPr>
          </w:pPr>
          <w:r>
            <w:rPr>
              <w:b/>
              <w:color w:val="FF0000"/>
              <w:szCs w:val="16"/>
            </w:rPr>
            <w:t xml:space="preserve"> </w:t>
          </w:r>
        </w:p>
      </w:tc>
    </w:tr>
    <w:bookmarkEnd w:id="0"/>
    <w:tr w14:paraId="415B858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677DB03"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1F19F1BC" w14:textId="77777777">
          <w:pPr>
            <w:jc w:val="right"/>
            <w:rPr>
              <w:b/>
              <w:szCs w:val="16"/>
            </w:rPr>
          </w:pPr>
        </w:p>
      </w:tc>
    </w:tr>
    <w:tr w14:paraId="5BD445F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F1D4EEC" w14:textId="77777777">
          <w:pPr>
            <w:jc w:val="left"/>
            <w:rPr>
              <w:noProof/>
              <w:lang w:eastAsia="en-GB"/>
            </w:rPr>
          </w:pPr>
        </w:p>
      </w:tc>
      <w:tc>
        <w:tcPr>
          <w:tcW w:w="5448" w:type="dxa"/>
          <w:gridSpan w:val="2"/>
          <w:shd w:val="clear" w:color="auto" w:fill="FFFFFF"/>
          <w:tcMar>
            <w:left w:w="108" w:type="dxa"/>
            <w:right w:w="108" w:type="dxa"/>
          </w:tcMar>
        </w:tcPr>
        <w:p w:rsidR="00F25E9C" w:rsidP="00656ABC" w14:paraId="0254066D" w14:textId="77777777">
          <w:pPr>
            <w:jc w:val="right"/>
            <w:rPr>
              <w:b/>
              <w:szCs w:val="16"/>
            </w:rPr>
          </w:pPr>
          <w:bookmarkStart w:id="1" w:name="bmkSymbols"/>
          <w:r>
            <w:rPr>
              <w:b/>
              <w:szCs w:val="16"/>
            </w:rPr>
            <w:t>G/SPS/N/USA/3595</w:t>
          </w:r>
        </w:p>
        <w:bookmarkEnd w:id="1"/>
        <w:p w:rsidR="00656ABC" w:rsidRPr="00EA4725" w:rsidP="00656ABC" w14:paraId="39826E75" w14:textId="6ACE2AFC">
          <w:pPr>
            <w:jc w:val="right"/>
            <w:rPr>
              <w:b/>
              <w:szCs w:val="16"/>
            </w:rPr>
          </w:pPr>
        </w:p>
      </w:tc>
    </w:tr>
    <w:tr w14:paraId="4ED6F3A4"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98DB952" w14:textId="77777777"/>
      </w:tc>
      <w:tc>
        <w:tcPr>
          <w:tcW w:w="5448" w:type="dxa"/>
          <w:gridSpan w:val="2"/>
          <w:shd w:val="clear" w:color="auto" w:fill="FFFFFF"/>
          <w:tcMar>
            <w:left w:w="108" w:type="dxa"/>
            <w:right w:w="108" w:type="dxa"/>
          </w:tcMar>
          <w:vAlign w:val="center"/>
        </w:tcPr>
        <w:p w:rsidR="00ED54E0" w:rsidRPr="00EA4725" w:rsidP="00422B6F" w14:paraId="4D0B8AC1" w14:textId="3A3C2D9B">
          <w:pPr>
            <w:jc w:val="right"/>
            <w:rPr>
              <w:szCs w:val="16"/>
            </w:rPr>
          </w:pPr>
          <w:bookmarkStart w:id="2" w:name="spsDateDistribution"/>
          <w:bookmarkStart w:id="3" w:name="bmkDate"/>
          <w:bookmarkEnd w:id="2"/>
          <w:r w:rsidRPr="00EA4725">
            <w:rPr>
              <w:szCs w:val="16"/>
            </w:rPr>
            <w:t>2</w:t>
          </w:r>
          <w:r w:rsidR="00A064AD">
            <w:rPr>
              <w:szCs w:val="16"/>
            </w:rPr>
            <w:t>7</w:t>
          </w:r>
          <w:r w:rsidRPr="00EA4725">
            <w:rPr>
              <w:szCs w:val="16"/>
            </w:rPr>
            <w:t xml:space="preserve"> August 2026</w:t>
          </w:r>
          <w:bookmarkEnd w:id="3"/>
        </w:p>
      </w:tc>
    </w:tr>
    <w:tr w14:paraId="663342F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74DB924" w14:textId="77777777">
          <w:pPr>
            <w:jc w:val="left"/>
            <w:rPr>
              <w:b/>
            </w:rPr>
          </w:pPr>
          <w:bookmarkStart w:id="4" w:name="bmkSerial"/>
          <w:r>
            <w:rPr>
              <w:rFonts w:ascii="Verdana" w:eastAsia="Verdana" w:hAnsi="Verdana" w:cs="Verdana"/>
              <w:b w:val="0"/>
              <w:color w:val="FF0000"/>
              <w:sz w:val="18"/>
            </w:rPr>
            <w:t>(26-5947)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BC4566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DAF072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79E1677" w14:textId="3D9AB32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6D0A74C" w14:textId="7F149467">
          <w:pPr>
            <w:jc w:val="right"/>
            <w:rPr>
              <w:bCs/>
              <w:szCs w:val="18"/>
            </w:rPr>
          </w:pPr>
          <w:bookmarkStart w:id="7" w:name="bmkLanguage"/>
          <w:r>
            <w:rPr>
              <w:bCs/>
              <w:szCs w:val="18"/>
            </w:rPr>
            <w:t>Original: English</w:t>
          </w:r>
          <w:bookmarkEnd w:id="7"/>
        </w:p>
      </w:tc>
    </w:tr>
  </w:tbl>
  <w:p w:rsidR="00ED54E0" w:rsidRPr="00441372" w14:paraId="6EB2E06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80690822">
    <w:abstractNumId w:val="9"/>
  </w:num>
  <w:num w:numId="2" w16cid:durableId="905919299">
    <w:abstractNumId w:val="7"/>
  </w:num>
  <w:num w:numId="3" w16cid:durableId="1932158591">
    <w:abstractNumId w:val="6"/>
  </w:num>
  <w:num w:numId="4" w16cid:durableId="1621376065">
    <w:abstractNumId w:val="5"/>
  </w:num>
  <w:num w:numId="5" w16cid:durableId="2116246369">
    <w:abstractNumId w:val="4"/>
  </w:num>
  <w:num w:numId="6" w16cid:durableId="323513853">
    <w:abstractNumId w:val="12"/>
  </w:num>
  <w:num w:numId="7" w16cid:durableId="788283566">
    <w:abstractNumId w:val="11"/>
  </w:num>
  <w:num w:numId="8" w16cid:durableId="300811274">
    <w:abstractNumId w:val="10"/>
  </w:num>
  <w:num w:numId="9" w16cid:durableId="20736566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5093849">
    <w:abstractNumId w:val="13"/>
  </w:num>
  <w:num w:numId="11" w16cid:durableId="1108738697">
    <w:abstractNumId w:val="8"/>
  </w:num>
  <w:num w:numId="12" w16cid:durableId="1523468630">
    <w:abstractNumId w:val="3"/>
  </w:num>
  <w:num w:numId="13" w16cid:durableId="2137409062">
    <w:abstractNumId w:val="2"/>
  </w:num>
  <w:num w:numId="14" w16cid:durableId="1783958629">
    <w:abstractNumId w:val="1"/>
  </w:num>
  <w:num w:numId="15" w16cid:durableId="811672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2BA7"/>
    <w:rsid w:val="00032F63"/>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876FE"/>
    <w:rsid w:val="005B04B9"/>
    <w:rsid w:val="005B68C7"/>
    <w:rsid w:val="005B7054"/>
    <w:rsid w:val="005C04C1"/>
    <w:rsid w:val="005D5981"/>
    <w:rsid w:val="005E6F8D"/>
    <w:rsid w:val="005F30CB"/>
    <w:rsid w:val="00612644"/>
    <w:rsid w:val="0062410B"/>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95D3C"/>
    <w:rsid w:val="008E372C"/>
    <w:rsid w:val="00903AB0"/>
    <w:rsid w:val="009A2161"/>
    <w:rsid w:val="009A6F54"/>
    <w:rsid w:val="00A064AD"/>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377B2"/>
    <w:rsid w:val="00E46FD5"/>
    <w:rsid w:val="00E544BB"/>
    <w:rsid w:val="00E56545"/>
    <w:rsid w:val="00E64A48"/>
    <w:rsid w:val="00E90BAE"/>
    <w:rsid w:val="00EA4725"/>
    <w:rsid w:val="00EA5D4F"/>
    <w:rsid w:val="00EB6C56"/>
    <w:rsid w:val="00EC687E"/>
    <w:rsid w:val="00ED54E0"/>
    <w:rsid w:val="00EE3CAF"/>
    <w:rsid w:val="00EF2394"/>
    <w:rsid w:val="00F17777"/>
    <w:rsid w:val="00F25E9C"/>
    <w:rsid w:val="00F3021D"/>
    <w:rsid w:val="00F32397"/>
    <w:rsid w:val="00F35A6A"/>
    <w:rsid w:val="00F36972"/>
    <w:rsid w:val="00F40595"/>
    <w:rsid w:val="00F84907"/>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5548C5"/>
  <w15:docId w15:val="{33E0D969-EE53-425F-ABEF-DAF3C38B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16939" TargetMode="External" /><Relationship Id="rId6" Type="http://schemas.openxmlformats.org/officeDocument/2006/relationships/hyperlink" Target="https://members.wto.org/crnattachments/2026/SPS/USA/26_04424_00_e.pdf" TargetMode="External" /><Relationship Id="rId7" Type="http://schemas.openxmlformats.org/officeDocument/2006/relationships/hyperlink" Target="https://www.regulation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8ad52932-240f-4636-bac0-7f3b321ea67b</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72D776B6-D01B-4CDF-AB6B-6C2E133574F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13</cp:revision>
  <dcterms:created xsi:type="dcterms:W3CDTF">2017-07-03T11:19:00Z</dcterms:created>
  <dcterms:modified xsi:type="dcterms:W3CDTF">2026-08-27T06:53:00Z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G/SPS/N/USA/3595</vt:lpwstr>
  </property>
  <property fmtid="{D5CDD505-2E9C-101B-9397-08002B2CF9AE}" pid="3" name="TitusGUID">
    <vt:lpwstr>8ad52932-240f-4636-bac0-7f3b321ea67b</vt:lpwstr>
  </property>
  <property fmtid="{D5CDD505-2E9C-101B-9397-08002B2CF9AE}" pid="4" name="WTOCLASSIFICATION">
    <vt:lpwstr>PUBLIC</vt:lpwstr>
  </property>
</Properties>
</file>