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47EEB9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D6D04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420668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A0A3A1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556421AE" w14:textId="427C6A1C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DD2FC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4F98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A883B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282E38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3F93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1CCE9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Multiple commodities</w:t>
            </w:r>
          </w:p>
        </w:tc>
      </w:tr>
      <w:tr w14:paraId="4574F7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3A181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BBB7F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F8CAD9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2EC11D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D786E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3517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DC8BD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hyperlink r:id="rId5" w:history="1">
              <w:r w:rsidRPr="0065690F">
                <w:rPr>
                  <w:color w:val="0000FF"/>
                  <w:u w:val="single"/>
                </w:rPr>
                <w:t>Cypermethrin; Pesticide Tolerance(s)</w:t>
              </w:r>
            </w:hyperlink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25EDC3AC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https://www.govinfo.gov/content/pkg/FR-2026-08-20/html/2026-16973.htm</w:t>
              </w:r>
            </w:hyperlink>
          </w:p>
        </w:tc>
      </w:tr>
      <w:tr w14:paraId="7B328F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220C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P="00441372" w14:paraId="60BCF79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regulation establishes a tolerance action for residues of cypermethrin (CASRN 52315-07-8) in or on the food and feed commodity of cacao, dried bean. Under the Federal Food, Drug, and Cosmetic Act (FFDCA), the National Confectioners Association submitted a petition to EPA requesting that EPA establish a maximum permissible level for residues of this pesticide in or on the identified commodity.</w:t>
            </w:r>
          </w:p>
          <w:p w:rsidR="005C3746" w:rsidRPr="00441372" w:rsidP="00441372" w14:paraId="3554399A" w14:textId="4C732C67">
            <w:pPr>
              <w:spacing w:before="120" w:after="120"/>
            </w:pPr>
            <w:r w:rsidRPr="0065690F">
              <w:t>EPA harmonizes with Codex where possible, but for some of the MRLs (tolerance) in question, the data provided to EPA support a different MRL than Codex. Please refer to the Federal Register Notice for full information regarding which MRLs are harmonized and which are not.</w:t>
            </w:r>
          </w:p>
        </w:tc>
      </w:tr>
      <w:tr w14:paraId="366E57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A7DB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8CDFB2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01BE00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0F629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C3746" w14:paraId="63455FBE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CD56E4" w:rsidRPr="0065690F" w:rsidP="005C3746" w14:paraId="25AF48AF" w14:textId="6E585121">
            <w:pPr>
              <w:spacing w:after="80"/>
              <w:ind w:left="720" w:hanging="720"/>
            </w:pPr>
            <w:r w:rsidRPr="00441372">
              <w:rPr>
                <w:b/>
              </w:rPr>
              <w:t>[</w:t>
            </w:r>
            <w:r w:rsidR="005C3746">
              <w:rPr>
                <w:b/>
              </w:rPr>
              <w:t xml:space="preserve"> </w:t>
            </w:r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C3746" w14:paraId="5084198C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C3746" w14:paraId="76D4DDA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C3746" w14:paraId="5F477E85" w14:textId="461D76D2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r w:rsidR="009150D7">
              <w:rPr>
                <w:b/>
              </w:rPr>
              <w:t>X</w:t>
            </w:r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5C3746" w14:paraId="54CD991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5C3746" w14:paraId="6E771352" w14:textId="616D23C0">
            <w:pPr>
              <w:spacing w:after="80"/>
              <w:rPr>
                <w:b/>
              </w:rPr>
            </w:pPr>
            <w:r w:rsidRPr="00441372">
              <w:rPr>
                <w:b/>
              </w:rPr>
              <w:t>[</w:t>
            </w:r>
            <w:r w:rsidR="000F3F15">
              <w:rPr>
                <w:b/>
              </w:rPr>
              <w:t xml:space="preserve"> </w:t>
            </w:r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="005C3746">
              <w:rPr>
                <w:b/>
              </w:rPr>
              <w:t xml:space="preserve"> </w:t>
            </w:r>
            <w:r w:rsidRPr="00441372">
              <w:rPr>
                <w:b/>
              </w:rPr>
              <w:t>] No</w:t>
            </w:r>
          </w:p>
          <w:p w:rsidR="00EA4725" w:rsidRPr="00441372" w:rsidP="00441372" w14:paraId="692D1651" w14:textId="5D7BB85A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2FD39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1529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734F29" w:rsidP="00FE3749" w14:paraId="331418A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734F29" w14:paraId="53D68245" w14:textId="492888C7">
            <w:pPr>
              <w:numPr>
                <w:ilvl w:val="0"/>
                <w:numId w:val="16"/>
              </w:numPr>
              <w:ind w:left="357" w:hanging="357"/>
            </w:pPr>
            <w:r w:rsidRPr="00734F29">
              <w:rPr>
                <w:lang w:val="fr-CH"/>
              </w:rPr>
              <w:t xml:space="preserve">G/SPS/N/USA/3522, </w:t>
            </w:r>
            <w:r w:rsidRPr="00734F29">
              <w:rPr>
                <w:lang w:val="fr-CH"/>
              </w:rPr>
              <w:t>Cypermethrin</w:t>
            </w:r>
            <w:r w:rsidRPr="00734F29">
              <w:rPr>
                <w:lang w:val="fr-CH"/>
              </w:rPr>
              <w:t>;</w:t>
            </w:r>
            <w:r w:rsidRPr="00734F29">
              <w:rPr>
                <w:lang w:val="fr-CH"/>
              </w:rPr>
              <w:t xml:space="preserve"> Pesticide </w:t>
            </w:r>
            <w:r w:rsidRPr="00734F29">
              <w:rPr>
                <w:lang w:val="fr-CH"/>
              </w:rPr>
              <w:t>Tolerances</w:t>
            </w:r>
            <w:r w:rsidRPr="00734F29">
              <w:rPr>
                <w:lang w:val="fr-CH"/>
              </w:rPr>
              <w:t xml:space="preserve">. </w:t>
            </w:r>
            <w:r w:rsidRPr="0065690F">
              <w:t>Final rule</w:t>
            </w:r>
          </w:p>
          <w:p w:rsidR="00CD56E4" w:rsidRPr="0065690F" w:rsidP="00734F29" w14:paraId="675067E8" w14:textId="77777777">
            <w:pPr>
              <w:numPr>
                <w:ilvl w:val="0"/>
                <w:numId w:val="16"/>
              </w:numPr>
              <w:ind w:left="357" w:hanging="357"/>
            </w:pPr>
            <w:r w:rsidRPr="00563E46">
              <w:rPr>
                <w:lang w:val="fr-CH"/>
              </w:rPr>
              <w:t>G/SPS/N/USA/3427, "</w:t>
            </w:r>
            <w:r w:rsidRPr="00563E46">
              <w:rPr>
                <w:lang w:val="fr-CH"/>
              </w:rPr>
              <w:t>Cypermethrin</w:t>
            </w:r>
            <w:r w:rsidRPr="00563E46">
              <w:rPr>
                <w:lang w:val="fr-CH"/>
              </w:rPr>
              <w:t xml:space="preserve">" Pesticide </w:t>
            </w:r>
            <w:r w:rsidRPr="00563E46">
              <w:rPr>
                <w:lang w:val="fr-CH"/>
              </w:rPr>
              <w:t>Tolerances</w:t>
            </w:r>
            <w:r w:rsidRPr="00563E46">
              <w:rPr>
                <w:lang w:val="fr-CH"/>
              </w:rPr>
              <w:t xml:space="preserve">. </w:t>
            </w:r>
            <w:r w:rsidRPr="0065690F">
              <w:t>Final Rule</w:t>
            </w:r>
          </w:p>
          <w:p w:rsidR="00CD56E4" w:rsidRPr="0065690F" w:rsidP="00441372" w14:paraId="12AF1D21" w14:textId="40375BB4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48D3F2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900A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DD475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August 2026</w:t>
            </w:r>
          </w:p>
          <w:p w:rsidR="00EA4725" w:rsidRPr="00441372" w:rsidP="00441372" w14:paraId="5306D98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August 2026</w:t>
            </w:r>
          </w:p>
        </w:tc>
      </w:tr>
      <w:tr w14:paraId="43D373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1385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F5D86B" w14:textId="1BA4E334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563E46">
              <w:t>0</w:t>
            </w:r>
            <w:r w:rsidRPr="0065690F">
              <w:t xml:space="preserve"> August 202</w:t>
            </w:r>
            <w:r w:rsidR="00563E46">
              <w:t>6</w:t>
            </w:r>
          </w:p>
          <w:p w:rsidR="00EA4725" w:rsidRPr="00441372" w:rsidP="00441372" w14:paraId="337C54F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FFBF8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0C4A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87118B" w14:textId="7A777EC5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2C29CB">
              <w:t>19 October 2026</w:t>
            </w:r>
          </w:p>
          <w:p w:rsidR="00EA4725" w:rsidRPr="00441372" w:rsidP="00441372" w14:paraId="74B8CFDE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CD56E4" w:rsidRPr="0065690F" w:rsidP="00441372" w14:paraId="710B77B3" w14:textId="77777777">
            <w:pPr>
              <w:spacing w:after="120"/>
            </w:pPr>
            <w:r w:rsidRPr="0065690F">
              <w:t xml:space="preserve">Comments should be submitted to the US Environmental Protection Agency's WTO SPS team at </w:t>
            </w:r>
            <w:hyperlink r:id="rId7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3A4AA3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06DA53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9678C3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47AE908" w14:textId="77777777">
            <w:pPr>
              <w:keepNext/>
              <w:keepLines/>
              <w:spacing w:after="120"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https://www.govinfo.gov/content/pkg/FR-2026-08-20/html/2026-16973.htm</w:t>
              </w:r>
            </w:hyperlink>
          </w:p>
        </w:tc>
      </w:tr>
    </w:tbl>
    <w:p w:rsidR="007141CF" w:rsidRPr="00441372" w:rsidP="00441372" w14:paraId="5C727680" w14:textId="77777777"/>
    <w:sectPr w:rsidSect="00FE37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E3749" w:rsidP="00FE3749" w14:paraId="4D953A2B" w14:textId="0DB5E4E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E3749" w:rsidP="00FE3749" w14:paraId="2C41D264" w14:textId="30BC9FE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A8F94A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3749" w:rsidRPr="00FE3749" w:rsidP="00FE3749" w14:paraId="24E078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749">
      <w:t>G/SPS/N/USA/3590</w:t>
    </w:r>
  </w:p>
  <w:p w:rsidR="00FE3749" w:rsidRPr="00FE3749" w:rsidP="00FE3749" w14:paraId="1692A5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E3749" w:rsidRPr="00FE3749" w:rsidP="00FE3749" w14:paraId="115C8A5F" w14:textId="528A16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749">
      <w:t xml:space="preserve">- </w:t>
    </w:r>
    <w:r w:rsidRPr="00FE3749">
      <w:fldChar w:fldCharType="begin"/>
    </w:r>
    <w:r w:rsidRPr="00FE3749">
      <w:instrText xml:space="preserve"> PAGE </w:instrText>
    </w:r>
    <w:r w:rsidRPr="00FE3749">
      <w:fldChar w:fldCharType="separate"/>
    </w:r>
    <w:r w:rsidRPr="00FE3749">
      <w:t>2</w:t>
    </w:r>
    <w:r w:rsidRPr="00FE3749">
      <w:fldChar w:fldCharType="end"/>
    </w:r>
    <w:r w:rsidRPr="00FE3749">
      <w:t xml:space="preserve"> -</w:t>
    </w:r>
  </w:p>
  <w:p w:rsidR="00EA4725" w:rsidRPr="00FE3749" w:rsidP="00FE3749" w14:paraId="5CB8ABFE" w14:textId="1CB2C5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3749" w:rsidRPr="00FE3749" w:rsidP="00FE3749" w14:paraId="5E096B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749">
      <w:t>G/SPS/N/USA/3590</w:t>
    </w:r>
  </w:p>
  <w:p w:rsidR="00FE3749" w:rsidRPr="00FE3749" w:rsidP="00FE3749" w14:paraId="27A5BF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E3749" w:rsidRPr="00FE3749" w:rsidP="00FE3749" w14:paraId="451E7258" w14:textId="2A5C07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3749">
      <w:t xml:space="preserve">- </w:t>
    </w:r>
    <w:r w:rsidRPr="00FE3749">
      <w:fldChar w:fldCharType="begin"/>
    </w:r>
    <w:r w:rsidRPr="00FE3749">
      <w:instrText xml:space="preserve"> PAGE </w:instrText>
    </w:r>
    <w:r w:rsidRPr="00FE3749">
      <w:fldChar w:fldCharType="separate"/>
    </w:r>
    <w:r w:rsidRPr="00FE3749">
      <w:rPr>
        <w:noProof/>
      </w:rPr>
      <w:t>2</w:t>
    </w:r>
    <w:r w:rsidRPr="00FE3749">
      <w:fldChar w:fldCharType="end"/>
    </w:r>
    <w:r w:rsidRPr="00FE3749">
      <w:t xml:space="preserve"> -</w:t>
    </w:r>
  </w:p>
  <w:p w:rsidR="00EA4725" w:rsidRPr="00FE3749" w:rsidP="00FE3749" w14:paraId="72539CB5" w14:textId="161BD74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573BB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4D331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AD16FA" w14:textId="56531F3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138697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A9A3BC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05pt;height:56.2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9F46E4D" w14:textId="77777777">
          <w:pPr>
            <w:jc w:val="right"/>
            <w:rPr>
              <w:b/>
              <w:szCs w:val="16"/>
            </w:rPr>
          </w:pPr>
        </w:p>
      </w:tc>
    </w:tr>
    <w:tr w14:paraId="16C825A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C3317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E3749" w:rsidP="00656ABC" w14:paraId="6DA1CC9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G/SPS/N/USA/3590</w:t>
          </w:r>
        </w:p>
        <w:bookmarkEnd w:id="1"/>
        <w:p w:rsidR="00656ABC" w:rsidRPr="00EA4725" w:rsidP="00656ABC" w14:paraId="1A2EF70B" w14:textId="2A7BE235">
          <w:pPr>
            <w:jc w:val="right"/>
            <w:rPr>
              <w:b/>
              <w:szCs w:val="16"/>
            </w:rPr>
          </w:pPr>
        </w:p>
      </w:tc>
    </w:tr>
    <w:tr w14:paraId="1712E86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7587A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4DADD7" w14:textId="7AACA174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563E46">
            <w:rPr>
              <w:szCs w:val="16"/>
            </w:rPr>
            <w:t>5</w:t>
          </w:r>
          <w:r w:rsidRPr="00EA4725">
            <w:rPr>
              <w:szCs w:val="16"/>
            </w:rPr>
            <w:t xml:space="preserve"> August 2026</w:t>
          </w:r>
          <w:bookmarkEnd w:id="3"/>
        </w:p>
      </w:tc>
    </w:tr>
    <w:tr w14:paraId="1E6C3B6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B6A5BF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(26-5903)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A579E9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A8914A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930E1B9" w14:textId="60C9CC8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3504C3A" w14:textId="70F4A2E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7E929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4F4D4C"/>
    <w:multiLevelType w:val="hybridMultilevel"/>
    <w:tmpl w:val="435809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3567678">
    <w:abstractNumId w:val="9"/>
  </w:num>
  <w:num w:numId="2" w16cid:durableId="1825198208">
    <w:abstractNumId w:val="7"/>
  </w:num>
  <w:num w:numId="3" w16cid:durableId="1734305815">
    <w:abstractNumId w:val="6"/>
  </w:num>
  <w:num w:numId="4" w16cid:durableId="2000184769">
    <w:abstractNumId w:val="5"/>
  </w:num>
  <w:num w:numId="5" w16cid:durableId="534999036">
    <w:abstractNumId w:val="4"/>
  </w:num>
  <w:num w:numId="6" w16cid:durableId="7024114">
    <w:abstractNumId w:val="13"/>
  </w:num>
  <w:num w:numId="7" w16cid:durableId="1911692112">
    <w:abstractNumId w:val="12"/>
  </w:num>
  <w:num w:numId="8" w16cid:durableId="2115394309">
    <w:abstractNumId w:val="11"/>
  </w:num>
  <w:num w:numId="9" w16cid:durableId="724386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5958698">
    <w:abstractNumId w:val="14"/>
  </w:num>
  <w:num w:numId="11" w16cid:durableId="616716271">
    <w:abstractNumId w:val="8"/>
  </w:num>
  <w:num w:numId="12" w16cid:durableId="1528134009">
    <w:abstractNumId w:val="3"/>
  </w:num>
  <w:num w:numId="13" w16cid:durableId="536426766">
    <w:abstractNumId w:val="2"/>
  </w:num>
  <w:num w:numId="14" w16cid:durableId="1989552979">
    <w:abstractNumId w:val="1"/>
  </w:num>
  <w:num w:numId="15" w16cid:durableId="1166938390">
    <w:abstractNumId w:val="0"/>
  </w:num>
  <w:num w:numId="16" w16cid:durableId="1144541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2F63"/>
    <w:rsid w:val="00037AC4"/>
    <w:rsid w:val="000423BF"/>
    <w:rsid w:val="00084B3C"/>
    <w:rsid w:val="00092985"/>
    <w:rsid w:val="000A11E9"/>
    <w:rsid w:val="000A4945"/>
    <w:rsid w:val="000B31E1"/>
    <w:rsid w:val="000B3593"/>
    <w:rsid w:val="000C50D6"/>
    <w:rsid w:val="000F3F15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C29CB"/>
    <w:rsid w:val="00334D8B"/>
    <w:rsid w:val="0035602E"/>
    <w:rsid w:val="003572B4"/>
    <w:rsid w:val="003817C7"/>
    <w:rsid w:val="00395125"/>
    <w:rsid w:val="003B1E5C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3E46"/>
    <w:rsid w:val="005876FE"/>
    <w:rsid w:val="005B04B9"/>
    <w:rsid w:val="005B68C7"/>
    <w:rsid w:val="005B7054"/>
    <w:rsid w:val="005C04C1"/>
    <w:rsid w:val="005C3746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34F29"/>
    <w:rsid w:val="00744D6F"/>
    <w:rsid w:val="00745146"/>
    <w:rsid w:val="007577E3"/>
    <w:rsid w:val="00760DB3"/>
    <w:rsid w:val="00785406"/>
    <w:rsid w:val="007B5A4F"/>
    <w:rsid w:val="007B624B"/>
    <w:rsid w:val="007B635B"/>
    <w:rsid w:val="007D5A13"/>
    <w:rsid w:val="007E510C"/>
    <w:rsid w:val="007E6507"/>
    <w:rsid w:val="007F2B8E"/>
    <w:rsid w:val="00801B07"/>
    <w:rsid w:val="00807247"/>
    <w:rsid w:val="00821CFF"/>
    <w:rsid w:val="008363D8"/>
    <w:rsid w:val="00840C2B"/>
    <w:rsid w:val="008474E2"/>
    <w:rsid w:val="008730E9"/>
    <w:rsid w:val="008739FD"/>
    <w:rsid w:val="00893E85"/>
    <w:rsid w:val="008A0AA9"/>
    <w:rsid w:val="008A57C4"/>
    <w:rsid w:val="008E372C"/>
    <w:rsid w:val="00903AB0"/>
    <w:rsid w:val="009150D7"/>
    <w:rsid w:val="009A2161"/>
    <w:rsid w:val="009A6F54"/>
    <w:rsid w:val="009B383A"/>
    <w:rsid w:val="00A05000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56E4"/>
    <w:rsid w:val="00CD7D97"/>
    <w:rsid w:val="00CE3EE6"/>
    <w:rsid w:val="00CE4BA1"/>
    <w:rsid w:val="00CF0529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0FDE"/>
    <w:rsid w:val="00FA5EBC"/>
    <w:rsid w:val="00FD224A"/>
    <w:rsid w:val="00FD51B6"/>
    <w:rsid w:val="00FE3749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96D9CA"/>
  <w15:docId w15:val="{085C25A4-788A-4C73-A348-AF9FC605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7D5A13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info.gov/app/details/FR-2026-08-20/2026-16973" TargetMode="External" /><Relationship Id="rId6" Type="http://schemas.openxmlformats.org/officeDocument/2006/relationships/hyperlink" Target="https://www.govinfo.gov/content/pkg/FR-2026-08-20/html/2026-16973.htm" TargetMode="External" /><Relationship Id="rId7" Type="http://schemas.openxmlformats.org/officeDocument/2006/relationships/hyperlink" Target="mailto:EPAWTOSPS@epa.go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3942f014-2b35-463a-ad7f-ece57a0940a7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9BE4B151-019A-4E7F-8831-B5125B3F168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23</cp:revision>
  <dcterms:created xsi:type="dcterms:W3CDTF">2017-07-03T11:19:00Z</dcterms:created>
  <dcterms:modified xsi:type="dcterms:W3CDTF">2026-08-25T14:24:00Z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G/SPS/N/USA/3590</vt:lpwstr>
  </property>
  <property fmtid="{D5CDD505-2E9C-101B-9397-08002B2CF9AE}" pid="3" name="TitusGUID">
    <vt:lpwstr>3942f014-2b35-463a-ad7f-ece57a0940a7</vt:lpwstr>
  </property>
  <property fmtid="{D5CDD505-2E9C-101B-9397-08002B2CF9AE}" pid="4" name="WTOCLASSIFICATION">
    <vt:lpwstr>PUBLIC</vt:lpwstr>
  </property>
</Properties>
</file>