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2334EEB2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C80E45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B5F17D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FE258C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REPÚBLICA DOMINICANA</w:t>
            </w:r>
          </w:p>
          <w:p w:rsidR="00B91FF3" w:rsidRPr="00DA2000" w:rsidP="00DA2000" w14:paraId="16F33D3C" w14:textId="750EE378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51DDA5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C3AFC6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F31375" w:rsidRPr="00A834A1" w:rsidP="00CE6227" w14:paraId="3B318090" w14:textId="37260BAB">
            <w:pPr>
              <w:spacing w:before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Ministerio de Salud Pública y Asistencia Social</w:t>
            </w:r>
          </w:p>
        </w:tc>
      </w:tr>
      <w:tr w14:paraId="3949649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4F41FC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A32183" w14:textId="7541A6F8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4B6E5E" w:rsidR="004B6E5E">
              <w:t>Animales vivos (código(s) del SA: 01); Carne y despojos comestibles (código(s) del SA: 02); Pescados y crustáceos, moluscos y demás invertebrados acuáticos (código(s) del SA: 03); Leche y productos lácteos; Huevos de ave; Miel natural; Productos comestibles de origen animal no expresados ni comprendidos en otra parte (código(s) del SA: 04); Los demás productos de origen animal no expresados ni comprendidos en otra parte (código(s) del SA: 05); Plantas vivas y productos de la floricultura (código(s) del SA: 06); Hortalizas, plantas, raíces y tubérculos alimenticios (código(s) del SA: 07); Frutas y frutos comestibles; Cortezas de agrios (cítricos), melones o sandías (código(s) del SA: 08); Café, té, yerba mate y especias (código(s) del SA: 09); Cereales (código(s) del SA: 10); Productos de la molinería; Malta; Almidón y fécula; Inulina; Gluten de trigo (código(s) del SA: 11); Semillas y frutos oleaginosos; Semillas y frutos diversos; Plantas industriales o medicinales; Paja y forraje (código(s) del SA: 12); Gomas, resinas y demás jugos y extractos vegetales (código(s) del SA: 13); Materias trenzables y demás productos de origen vegetal, no expresados ni comprendidos en otra parte (código(s) del SA: 14); Grasas y aceites animales, vegetales o microbianos y sus productos de descenso; Grasas alimentarias preparadas; Ceras animales o vegetales (código(s) del SA: 15); Preparaciones de carne, pescado, crustáceos, moluscos u otros invertebrados acuáticos o de insectos (código(s) del SA: 16); Azúcares y artículos de confitería (código(s) del SA: 17); Cacao y sus preparaciones (código(s) del SA: 18); Preparaciones a base de cereales, harina, almidón, fécula o leche; Productos de pastelería (código(s) del SA: 19); Preparaciones de hortalizas, de frutas u otros frutos o demás partes de plantas (código(s) del SA: 20); Preparaciones alimenticias diversas (código(s) del SA: 21); Bebidas, líquidos alcohólicos y vinagre (código(s) del SA: 22); Residuos y desperdicios de las industrias alimentarias; Alimentos preparados para animales (código(s) del SA: 23); Tabaco y sustitutos fabricados del tabaco; Productos, incluso que contengan nicotina o no, destinados a la inhalación sin combustión; Otros productos que contienen nicotina destinados a la ingestión de nicotina por el cuerpo humano (código(s) del SA: 24); Tecnología de los alimentos (código(s) de la ICS: 67)</w:t>
            </w:r>
          </w:p>
        </w:tc>
      </w:tr>
      <w:tr w14:paraId="31B9F8A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A427E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9BB43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B5D800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D04F1B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12A5F80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84420E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E6FFCE" w14:textId="7E5EFFE1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REGLAMENTO SANITARIO DE ALIMENTOS Y BEBIDAS DE LA REPÚBLICA DOMINICANA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</w:t>
            </w:r>
            <w:r w:rsidR="001E56BB">
              <w:t>e</w:t>
            </w:r>
            <w:r w:rsidRPr="00A834A1" w:rsidR="001E56BB">
              <w:t>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127</w:t>
            </w:r>
          </w:p>
          <w:p w:rsidR="00F11E64" w:rsidRPr="00DA2000" w:rsidP="00DA2000" w14:paraId="283EF767" w14:textId="04B2164F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https://members.wto.org/crnattachments/2026/SPS/DOM/26_04327_00_s.pdf</w:t>
              </w:r>
            </w:hyperlink>
          </w:p>
        </w:tc>
      </w:tr>
      <w:tr w14:paraId="678DCFD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299EBC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P="00DA2000" w14:paraId="1E0396D1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Define los requisitos, condiciones sanitarias y disposiciones reglamentarias que deben observarse en las distintas etapas relacionadas con los alimentos procesados destinados al consumo humano, incluyendo su producción, manipulación, importación, exportación, procesamiento, envasado, almacenamiento, distribución, transporte y comercialización.</w:t>
            </w:r>
          </w:p>
          <w:p w:rsidR="00FA536E" w:rsidRPr="00DA2000" w:rsidP="00DA2000" w14:paraId="4BBB3284" w14:textId="33813217">
            <w:pPr>
              <w:spacing w:before="120" w:after="120"/>
            </w:pPr>
            <w:r w:rsidRPr="00A834A1">
              <w:t>Este Reglamento será de cumplimiento obligatorio en todo el territorio nacional y aplicará a las personas físicas o jurídicas que participen, directa o indirectamente, en las actividades y procesos que contempla. Asimismo, comprenderá los establecimientos, vehículos y medios utilizados para el transporte y la distribución de los productos destinados a tales actividades, con el propósito de garantizar la protección de la salud y la seguridad humana.</w:t>
            </w:r>
          </w:p>
        </w:tc>
      </w:tr>
      <w:tr w14:paraId="5192B98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6B356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EDC45C" w14:textId="5C628FCC">
            <w:pPr>
              <w:spacing w:before="120" w:after="120"/>
            </w:pPr>
            <w:r w:rsidRPr="00DA2000">
              <w:rPr>
                <w:b/>
              </w:rPr>
              <w:t>Objetivo y razón de ser: [X] inocuidad de los alimentos, [ ] sanidad animal, [ 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1E5926E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E3CA5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D6D0E3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918676A" w14:textId="5B8CF860">
            <w:pPr>
              <w:spacing w:after="120"/>
              <w:ind w:left="720" w:hanging="720"/>
            </w:pPr>
            <w:r w:rsidRPr="00DA2000">
              <w:rPr>
                <w:b/>
              </w:rPr>
              <w:t>[</w:t>
            </w:r>
            <w:r w:rsidR="00CE6227">
              <w:rPr>
                <w:b/>
              </w:rPr>
              <w:t xml:space="preserve"> </w:t>
            </w:r>
            <w:r w:rsidRPr="00DA2000">
              <w:rPr>
                <w:b/>
              </w:rPr>
              <w:t>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84403E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456B02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CB18078" w14:textId="6DE339D6">
            <w:pPr>
              <w:spacing w:after="120"/>
              <w:ind w:left="720" w:hanging="720"/>
            </w:pPr>
            <w:r w:rsidRPr="00DA2000">
              <w:rPr>
                <w:b/>
              </w:rPr>
              <w:t>[</w:t>
            </w:r>
            <w:r>
              <w:rPr>
                <w:b/>
              </w:rPr>
              <w:t>X</w:t>
            </w:r>
            <w:r w:rsidRPr="00DA2000" w:rsidR="00052C69">
              <w:rPr>
                <w:b/>
              </w:rPr>
              <w:t>]</w:t>
            </w:r>
            <w:r w:rsidRPr="00DA2000" w:rsidR="00052C69">
              <w:rPr>
                <w:b/>
              </w:rPr>
              <w:tab/>
              <w:t>Ninguna</w:t>
            </w:r>
          </w:p>
          <w:p w:rsidR="00B91FF3" w:rsidRPr="00DA2000" w:rsidP="00DA2000" w14:paraId="509A586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C3F4FD3" w14:textId="3C64091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</w:t>
            </w:r>
            <w:r w:rsidR="00CE6227">
              <w:rPr>
                <w:b/>
              </w:rPr>
              <w:t xml:space="preserve"> </w:t>
            </w:r>
            <w:r w:rsidRPr="00DA2000">
              <w:rPr>
                <w:b/>
              </w:rPr>
              <w:t>] Sí   [ ] No</w:t>
            </w:r>
          </w:p>
          <w:p w:rsidR="00B91FF3" w:rsidRPr="00DA2000" w:rsidP="00DA2000" w14:paraId="33E61FA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238964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355E14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P="00DA2000" w14:paraId="1C7150E2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  <w:p w:rsidR="00D31D98" w:rsidRPr="00D31D98" w:rsidP="00CE6227" w14:paraId="18FE1A95" w14:textId="3D4C37EF">
            <w:r w:rsidRPr="00A834A1">
              <w:t>Ley No. 42-01 de salud pública de la República Dominicana</w:t>
            </w:r>
          </w:p>
          <w:p w:rsidR="00D31D98" w:rsidRPr="00DA2000" w:rsidP="00CE6227" w14:paraId="63670506" w14:textId="59EAD8C5">
            <w:pPr>
              <w:spacing w:after="120"/>
            </w:pPr>
            <w:hyperlink r:id="rId5" w:history="1">
              <w:r w:rsidRPr="006A3B7D">
                <w:rPr>
                  <w:rStyle w:val="Hyperlink"/>
                </w:rPr>
                <w:t>https://members.wto.org/crnattachments/2026/SPS/DOM/26_04327_01_s.pdf</w:t>
              </w:r>
            </w:hyperlink>
          </w:p>
        </w:tc>
      </w:tr>
      <w:tr w14:paraId="216912E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E9756F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4B0F26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20 de agosto de 2026</w:t>
            </w:r>
          </w:p>
          <w:p w:rsidR="00B91FF3" w:rsidRPr="00DA2000" w:rsidP="00DA2000" w14:paraId="3C90FDE5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20 de agosto de 2026</w:t>
            </w:r>
          </w:p>
        </w:tc>
      </w:tr>
      <w:tr w14:paraId="0FC042B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072A84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F6FAC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[X]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6002CB7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2C8E17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CB74D0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4D3AB5" w14:textId="0CC6129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="00332039">
              <w:t>20</w:t>
            </w:r>
            <w:r w:rsidR="00D31D98">
              <w:t xml:space="preserve"> de octubre de 2026</w:t>
            </w:r>
          </w:p>
          <w:p w:rsidR="00B91FF3" w:rsidRPr="00DA2000" w:rsidP="00DA2000" w14:paraId="6AD22837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D31D98" w:rsidP="00CE6227" w14:paraId="444B152F" w14:textId="77777777">
            <w:pPr>
              <w:keepNext/>
            </w:pPr>
            <w:r w:rsidRPr="00A834A1">
              <w:t>Ministerio de Salud Pública y Asistencia Social</w:t>
            </w:r>
          </w:p>
          <w:p w:rsidR="00D31D98" w:rsidP="00CE6227" w14:paraId="2DCBCA77" w14:textId="60DD5443">
            <w:pPr>
              <w:keepNext/>
            </w:pPr>
            <w:r w:rsidRPr="00A834A1">
              <w:t>Licdo. Pablo J. Decena Pérez</w:t>
            </w:r>
          </w:p>
          <w:p w:rsidR="00D31D98" w:rsidP="00CE6227" w14:paraId="72581AF2" w14:textId="7ACDA9F2">
            <w:pPr>
              <w:keepNext/>
            </w:pPr>
            <w:r w:rsidRPr="00A834A1">
              <w:t xml:space="preserve">Encargado del Departamento de Regulaciones </w:t>
            </w:r>
            <w:r w:rsidRPr="00A834A1">
              <w:t>Técnicas</w:t>
            </w:r>
          </w:p>
          <w:p w:rsidR="00D31D98" w:rsidP="00CE6227" w14:paraId="7F0DC313" w14:textId="3EFDA9B7">
            <w:pPr>
              <w:keepNext/>
            </w:pPr>
            <w:r w:rsidRPr="00A834A1">
              <w:t xml:space="preserve">Dirección General de Medicamentos, Alimentos y Productos Sanitarios </w:t>
            </w:r>
            <w:r>
              <w:t>–</w:t>
            </w:r>
            <w:r w:rsidRPr="00A834A1">
              <w:t xml:space="preserve"> DIGEMAPS</w:t>
            </w:r>
          </w:p>
          <w:p w:rsidR="00D31D98" w:rsidP="00CE6227" w14:paraId="575E60D2" w14:textId="1D137027">
            <w:pPr>
              <w:keepNext/>
            </w:pPr>
            <w:r w:rsidRPr="00A834A1">
              <w:t>Av. Héctor Homero Hernández, esq. AV. Tiradentes, Ens. La Fe Santo Domingo, DN / República Dominicana</w:t>
            </w:r>
          </w:p>
          <w:p w:rsidR="00D31D98" w:rsidRPr="00CE6227" w:rsidP="00CE6227" w14:paraId="63AC3E14" w14:textId="509A7C66">
            <w:pPr>
              <w:keepNext/>
              <w:rPr>
                <w:lang w:val="en-GB"/>
              </w:rPr>
            </w:pPr>
            <w:r w:rsidRPr="00CE6227">
              <w:rPr>
                <w:lang w:val="en-GB"/>
              </w:rPr>
              <w:t xml:space="preserve">Tel: </w:t>
            </w:r>
            <w:r w:rsidRPr="00CE6227">
              <w:rPr>
                <w:lang w:val="en-GB"/>
              </w:rPr>
              <w:t>+(</w:t>
            </w:r>
            <w:r w:rsidRPr="00CE6227">
              <w:rPr>
                <w:lang w:val="en-GB"/>
              </w:rPr>
              <w:t>809</w:t>
            </w:r>
            <w:r w:rsidRPr="00CE6227">
              <w:rPr>
                <w:lang w:val="en-GB"/>
              </w:rPr>
              <w:t xml:space="preserve">) </w:t>
            </w:r>
            <w:r w:rsidRPr="00CE6227">
              <w:rPr>
                <w:lang w:val="en-GB"/>
              </w:rPr>
              <w:t>541</w:t>
            </w:r>
            <w:r w:rsidRPr="00CE6227">
              <w:rPr>
                <w:lang w:val="en-GB"/>
              </w:rPr>
              <w:t xml:space="preserve"> </w:t>
            </w:r>
            <w:r w:rsidRPr="00CE6227">
              <w:rPr>
                <w:lang w:val="en-GB"/>
              </w:rPr>
              <w:t>3121</w:t>
            </w:r>
            <w:r w:rsidRPr="00CE6227">
              <w:rPr>
                <w:lang w:val="en-GB"/>
              </w:rPr>
              <w:t>,</w:t>
            </w:r>
            <w:r w:rsidRPr="00CE6227">
              <w:rPr>
                <w:lang w:val="en-GB"/>
              </w:rPr>
              <w:t xml:space="preserve"> Ext. 6685 </w:t>
            </w:r>
          </w:p>
          <w:p w:rsidR="00F31375" w:rsidRPr="00332039" w:rsidP="00DA2000" w14:paraId="1B5DA67E" w14:textId="49AFEFCD">
            <w:pPr>
              <w:keepNext/>
              <w:spacing w:after="120"/>
              <w:rPr>
                <w:lang w:val="en-GB"/>
              </w:rPr>
            </w:pPr>
            <w:r w:rsidRPr="00CE6227">
              <w:rPr>
                <w:lang w:val="en-GB"/>
              </w:rPr>
              <w:t xml:space="preserve">Sitio Web: </w:t>
            </w:r>
            <w:hyperlink r:id="rId6" w:history="1">
              <w:r w:rsidRPr="00CE6227">
                <w:rPr>
                  <w:rStyle w:val="Hyperlink"/>
                  <w:lang w:val="en-GB"/>
                </w:rPr>
                <w:t>http://www.digemaps.gob.do</w:t>
              </w:r>
            </w:hyperlink>
          </w:p>
        </w:tc>
      </w:tr>
      <w:tr w14:paraId="67FCCCB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F7DE30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B7B4CE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31375" w:rsidRPr="00A834A1" w:rsidP="000D29D0" w14:paraId="0441E6BB" w14:textId="77777777">
            <w:pPr>
              <w:keepNext/>
              <w:keepLines/>
            </w:pPr>
            <w:r w:rsidRPr="00A834A1">
              <w:t>Oficina de Tratados Comerciales Agrícolas (OTCA)</w:t>
            </w:r>
          </w:p>
          <w:p w:rsidR="00F31375" w:rsidRPr="00A834A1" w:rsidP="000D29D0" w14:paraId="6F3D38DF" w14:textId="77777777">
            <w:pPr>
              <w:keepNext/>
              <w:keepLines/>
            </w:pPr>
            <w:r w:rsidRPr="00A834A1">
              <w:t>Ministerio de Agricultura</w:t>
            </w:r>
          </w:p>
          <w:p w:rsidR="00F31375" w:rsidRPr="00A834A1" w:rsidP="000D29D0" w14:paraId="1ABBB1E8" w14:textId="77777777">
            <w:pPr>
              <w:keepNext/>
              <w:keepLines/>
            </w:pPr>
            <w:r w:rsidRPr="00A834A1">
              <w:t>Secretaría Ejecutiva del Comité Nacional para la Aplicación de la Medidas Sanitarias y Fitosanitarias (CNMSF)</w:t>
            </w:r>
          </w:p>
          <w:p w:rsidR="00F31375" w:rsidRPr="00A834A1" w:rsidP="000D29D0" w14:paraId="2DA4E487" w14:textId="77777777">
            <w:pPr>
              <w:keepNext/>
              <w:keepLines/>
            </w:pPr>
            <w:r w:rsidRPr="00A834A1">
              <w:t>Punto de Contacto/Servicio Nacional de Información MSF ante la OMC</w:t>
            </w:r>
          </w:p>
          <w:p w:rsidR="00F31375" w:rsidRPr="00A834A1" w:rsidP="000D29D0" w14:paraId="29DFE151" w14:textId="77777777">
            <w:pPr>
              <w:keepNext/>
              <w:keepLines/>
            </w:pPr>
            <w:r w:rsidRPr="00A834A1">
              <w:t>Km 6 1/2 Autopista Duarte, Urbanización Jardines del Norte</w:t>
            </w:r>
          </w:p>
          <w:p w:rsidR="00F31375" w:rsidRPr="00A834A1" w:rsidP="000D29D0" w14:paraId="0CD3A4D7" w14:textId="77777777">
            <w:pPr>
              <w:keepNext/>
              <w:keepLines/>
            </w:pPr>
            <w:r w:rsidRPr="00A834A1">
              <w:t>Apartado Postal 10129</w:t>
            </w:r>
          </w:p>
          <w:p w:rsidR="00F31375" w:rsidRPr="00A834A1" w:rsidP="000D29D0" w14:paraId="2E67795D" w14:textId="77777777">
            <w:pPr>
              <w:keepNext/>
              <w:keepLines/>
            </w:pPr>
            <w:r w:rsidRPr="00A834A1">
              <w:t>Santo Domingo, D.N.</w:t>
            </w:r>
          </w:p>
          <w:p w:rsidR="00F31375" w:rsidRPr="00A834A1" w:rsidP="000D29D0" w14:paraId="52A7B389" w14:textId="77777777">
            <w:pPr>
              <w:keepNext/>
              <w:keepLines/>
            </w:pPr>
            <w:r w:rsidRPr="00A834A1">
              <w:t>Tel: +1(809) 227 6188</w:t>
            </w:r>
          </w:p>
          <w:p w:rsidR="00F31375" w:rsidRPr="00A834A1" w:rsidP="000D29D0" w14:paraId="069F64F1" w14:textId="77777777">
            <w:pPr>
              <w:keepNext/>
              <w:keepLines/>
            </w:pPr>
            <w:r w:rsidRPr="00A834A1">
              <w:t>Fax: +(809) 540 5943</w:t>
            </w:r>
          </w:p>
          <w:p w:rsidR="00D31D98" w:rsidRPr="00A834A1" w:rsidP="00CE6227" w14:paraId="75644FEA" w14:textId="63BDCA19">
            <w:pPr>
              <w:keepNext/>
              <w:keepLines/>
              <w:tabs>
                <w:tab w:val="left" w:pos="1996"/>
              </w:tabs>
            </w:pPr>
            <w:r w:rsidRPr="00A834A1">
              <w:t>Correo</w:t>
            </w:r>
            <w:r>
              <w:t>s</w:t>
            </w:r>
            <w:r w:rsidRPr="00A834A1">
              <w:t xml:space="preserve"> electrónico</w:t>
            </w:r>
            <w:r>
              <w:t>s</w:t>
            </w:r>
            <w:r w:rsidRPr="00A834A1">
              <w:t>:</w:t>
            </w:r>
            <w:r>
              <w:tab/>
            </w:r>
            <w:hyperlink r:id="rId7" w:history="1">
              <w:r w:rsidRPr="006A3B7D">
                <w:rPr>
                  <w:rStyle w:val="Hyperlink"/>
                </w:rPr>
                <w:t>vrodriguez@otca.gob.do</w:t>
              </w:r>
            </w:hyperlink>
          </w:p>
          <w:p w:rsidR="00D31D98" w:rsidRPr="00CE6227" w:rsidP="00CE6227" w14:paraId="40FD387D" w14:textId="433DFFA8">
            <w:pPr>
              <w:keepNext/>
              <w:keepLines/>
              <w:tabs>
                <w:tab w:val="left" w:pos="1996"/>
              </w:tabs>
            </w:pPr>
            <w:r w:rsidRPr="00D31D98">
              <w:tab/>
            </w:r>
            <w:hyperlink r:id="rId8" w:history="1">
              <w:r w:rsidRPr="00CE6227">
                <w:rPr>
                  <w:rStyle w:val="Hyperlink"/>
                </w:rPr>
                <w:t>pcmsf@cnmsf.gob.do</w:t>
              </w:r>
            </w:hyperlink>
          </w:p>
          <w:p w:rsidR="00F31375" w:rsidRPr="00CE6227" w:rsidP="00CE6227" w14:paraId="2BF020AF" w14:textId="2838270E">
            <w:pPr>
              <w:keepNext/>
              <w:keepLines/>
              <w:tabs>
                <w:tab w:val="left" w:pos="1996"/>
              </w:tabs>
            </w:pPr>
            <w:r w:rsidRPr="00CE6227">
              <w:tab/>
            </w:r>
            <w:r w:rsidRPr="00CE6227">
              <w:rPr>
                <w:color w:val="0000FF"/>
                <w:u w:val="single"/>
              </w:rPr>
              <w:t>ysantos@otca.gob.do</w:t>
            </w:r>
          </w:p>
          <w:p w:rsidR="00F90310" w:rsidRPr="00F90310" w:rsidP="00F90310" w14:paraId="2C9D0077" w14:textId="677518AB">
            <w:pPr>
              <w:keepNext/>
              <w:keepLines/>
              <w:tabs>
                <w:tab w:val="left" w:pos="1072"/>
              </w:tabs>
              <w:rPr>
                <w:lang w:val="es-ES_tradnl"/>
              </w:rPr>
            </w:pPr>
            <w:r w:rsidRPr="00F90310">
              <w:rPr>
                <w:lang w:val="es-ES_tradnl"/>
              </w:rPr>
              <w:t>Sitio</w:t>
            </w:r>
            <w:r w:rsidRPr="00F90310">
              <w:rPr>
                <w:lang w:val="es-ES_tradnl"/>
              </w:rPr>
              <w:t>s</w:t>
            </w:r>
            <w:r w:rsidRPr="00F90310">
              <w:rPr>
                <w:lang w:val="es-ES_tradnl"/>
              </w:rPr>
              <w:t xml:space="preserve"> web:</w:t>
            </w:r>
            <w:r w:rsidRPr="00F90310">
              <w:rPr>
                <w:lang w:val="es-ES_tradnl"/>
              </w:rPr>
              <w:tab/>
            </w:r>
            <w:hyperlink r:id="rId9" w:history="1">
              <w:r w:rsidRPr="006A3B7D">
                <w:rPr>
                  <w:rStyle w:val="Hyperlink"/>
                  <w:lang w:val="es-ES_tradnl"/>
                </w:rPr>
                <w:t>http://www.otca.gob.do</w:t>
              </w:r>
            </w:hyperlink>
          </w:p>
          <w:p w:rsidR="00F31375" w:rsidRPr="00F90310" w:rsidP="00F90310" w14:paraId="362296B7" w14:textId="35A8C003">
            <w:pPr>
              <w:keepNext/>
              <w:keepLines/>
              <w:tabs>
                <w:tab w:val="left" w:pos="1072"/>
              </w:tabs>
              <w:spacing w:after="120"/>
            </w:pPr>
            <w:r w:rsidRPr="00F90310">
              <w:rPr>
                <w:lang w:val="es-ES_tradnl"/>
              </w:rPr>
              <w:tab/>
            </w:r>
            <w:hyperlink r:id="rId10" w:history="1">
              <w:r w:rsidRPr="00F90310">
                <w:rPr>
                  <w:rStyle w:val="Hyperlink"/>
                </w:rPr>
                <w:t>http://www.cnmsf.gob.do</w:t>
              </w:r>
            </w:hyperlink>
          </w:p>
        </w:tc>
      </w:tr>
    </w:tbl>
    <w:p w:rsidR="00337700" w:rsidRPr="00F90310" w:rsidP="00DA2000" w14:paraId="684640F9" w14:textId="77777777"/>
    <w:sectPr w:rsidSect="00A45CF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AE5883" w:rsidP="00AE5883" w14:paraId="71A87125" w14:textId="147607E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AE5883" w:rsidP="00AE5883" w14:paraId="19B5FDBE" w14:textId="427D285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A923BE6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45CF1" w:rsidRPr="00332039" w:rsidP="00A45CF1" w14:paraId="7C09E0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32039">
      <w:t>G/SPS/N/DOM/75</w:t>
    </w:r>
  </w:p>
  <w:p w:rsidR="00A45CF1" w:rsidRPr="00332039" w:rsidP="00A45CF1" w14:paraId="4FA473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45CF1" w:rsidRPr="00A45CF1" w:rsidP="00332039" w14:paraId="56093F3E" w14:textId="21E7AB5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32039">
      <w:t xml:space="preserve">- </w:t>
    </w:r>
    <w:r w:rsidRPr="00A45CF1">
      <w:fldChar w:fldCharType="begin"/>
    </w:r>
    <w:r w:rsidRPr="00332039">
      <w:instrText xml:space="preserve"> PAGE </w:instrText>
    </w:r>
    <w:r w:rsidRPr="00A45CF1">
      <w:fldChar w:fldCharType="separate"/>
    </w:r>
    <w:r w:rsidRPr="00332039">
      <w:t>2</w:t>
    </w:r>
    <w:r w:rsidRPr="00332039">
      <w:fldChar w:fldCharType="end"/>
    </w:r>
    <w:r w:rsidRPr="00A45CF1">
      <w:t xml:space="preserve"> -</w:t>
    </w:r>
  </w:p>
  <w:p w:rsidR="00B91FF3" w:rsidRPr="00A45CF1" w:rsidP="00A45CF1" w14:paraId="142DB427" w14:textId="5CE19B2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45CF1" w:rsidRPr="00332039" w:rsidP="00A45CF1" w14:paraId="51605B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32039">
      <w:t>G/SPS/N/DOM/75</w:t>
    </w:r>
  </w:p>
  <w:p w:rsidR="00A45CF1" w:rsidRPr="00332039" w:rsidP="00A45CF1" w14:paraId="18991D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45CF1" w:rsidRPr="00332039" w:rsidP="00332039" w14:paraId="00C660CF" w14:textId="7898CA6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32039">
      <w:t xml:space="preserve">- </w:t>
    </w:r>
    <w:r w:rsidRPr="00A45CF1">
      <w:fldChar w:fldCharType="begin"/>
    </w:r>
    <w:r w:rsidRPr="00332039">
      <w:instrText xml:space="preserve"> PAGE </w:instrText>
    </w:r>
    <w:r w:rsidRPr="00A45CF1">
      <w:fldChar w:fldCharType="separate"/>
    </w:r>
    <w:r w:rsidRPr="00332039">
      <w:t>3</w:t>
    </w:r>
    <w:r w:rsidRPr="00332039">
      <w:fldChar w:fldCharType="end"/>
    </w:r>
    <w:r w:rsidRPr="00A45CF1">
      <w:t xml:space="preserve"> -</w:t>
    </w:r>
  </w:p>
  <w:p w:rsidR="00DD65B2" w:rsidRPr="00A45CF1" w:rsidP="00A45CF1" w14:paraId="2479F176" w14:textId="6DC384B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E812EB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599F20A" w14:textId="77777777">
          <w:pPr>
            <w:rPr>
              <w:noProof/>
              <w:szCs w:val="18"/>
              <w:lang w:eastAsia="en-GB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DE753A8" w14:textId="1D5F94BA">
          <w:pPr>
            <w:jc w:val="right"/>
            <w:rPr>
              <w:b/>
              <w:color w:val="FF0000"/>
              <w:szCs w:val="18"/>
            </w:rPr>
          </w:pPr>
          <w:bookmarkStart w:id="0" w:name="bmkRestricted"/>
          <w:r>
            <w:rPr>
              <w:b/>
              <w:color w:val="FF0000"/>
              <w:szCs w:val="18"/>
            </w:rPr>
            <w:t xml:space="preserve"> </w:t>
          </w:r>
          <w:bookmarkEnd w:id="0"/>
        </w:p>
      </w:tc>
    </w:tr>
    <w:tr w14:paraId="719DCB2F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CE93444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986C0C2" w14:textId="77777777">
          <w:pPr>
            <w:jc w:val="right"/>
            <w:rPr>
              <w:b/>
              <w:szCs w:val="18"/>
            </w:rPr>
          </w:pPr>
        </w:p>
      </w:tc>
    </w:tr>
    <w:tr w14:paraId="246A03A3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D88BBD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A45CF1" w:rsidP="00043017" w14:paraId="081AED4B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G/SPS/N/DOM/75</w:t>
          </w:r>
        </w:p>
        <w:bookmarkEnd w:id="1"/>
        <w:p w:rsidR="00043017" w:rsidRPr="00B91FF3" w:rsidP="00043017" w14:paraId="5E7AB476" w14:textId="5941084D">
          <w:pPr>
            <w:jc w:val="right"/>
            <w:rPr>
              <w:b/>
              <w:szCs w:val="18"/>
            </w:rPr>
          </w:pPr>
        </w:p>
      </w:tc>
    </w:tr>
    <w:tr w14:paraId="5393212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21A45D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4F69A88" w14:textId="19FFCFF3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</w:t>
          </w:r>
          <w:r w:rsidR="00332039">
            <w:rPr>
              <w:szCs w:val="18"/>
            </w:rPr>
            <w:t>1</w:t>
          </w:r>
          <w:r w:rsidRPr="00B91FF3">
            <w:rPr>
              <w:szCs w:val="18"/>
            </w:rPr>
            <w:t xml:space="preserve"> de agosto de 2026</w:t>
          </w:r>
          <w:bookmarkEnd w:id="3"/>
        </w:p>
      </w:tc>
    </w:tr>
    <w:tr w14:paraId="1F54E530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E6CD061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(26-5855)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F82FDF1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7A3CA8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6E925BA" w14:textId="0C1CBCE8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9590865" w14:textId="596FE3B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19D93F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8631652">
    <w:abstractNumId w:val="8"/>
  </w:num>
  <w:num w:numId="2" w16cid:durableId="2132358988">
    <w:abstractNumId w:val="3"/>
  </w:num>
  <w:num w:numId="3" w16cid:durableId="223566677">
    <w:abstractNumId w:val="2"/>
  </w:num>
  <w:num w:numId="4" w16cid:durableId="2096124946">
    <w:abstractNumId w:val="1"/>
  </w:num>
  <w:num w:numId="5" w16cid:durableId="1220896609">
    <w:abstractNumId w:val="0"/>
  </w:num>
  <w:num w:numId="6" w16cid:durableId="43410744">
    <w:abstractNumId w:val="13"/>
  </w:num>
  <w:num w:numId="7" w16cid:durableId="465053107">
    <w:abstractNumId w:val="11"/>
  </w:num>
  <w:num w:numId="8" w16cid:durableId="1228684310">
    <w:abstractNumId w:val="14"/>
  </w:num>
  <w:num w:numId="9" w16cid:durableId="443619244">
    <w:abstractNumId w:val="10"/>
  </w:num>
  <w:num w:numId="10" w16cid:durableId="66651944">
    <w:abstractNumId w:val="9"/>
  </w:num>
  <w:num w:numId="11" w16cid:durableId="707293296">
    <w:abstractNumId w:val="7"/>
  </w:num>
  <w:num w:numId="12" w16cid:durableId="1082874961">
    <w:abstractNumId w:val="6"/>
  </w:num>
  <w:num w:numId="13" w16cid:durableId="1399209164">
    <w:abstractNumId w:val="5"/>
  </w:num>
  <w:num w:numId="14" w16cid:durableId="164170578">
    <w:abstractNumId w:val="4"/>
  </w:num>
  <w:num w:numId="15" w16cid:durableId="1284536264">
    <w:abstractNumId w:val="12"/>
  </w:num>
  <w:num w:numId="16" w16cid:durableId="5411353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2C69"/>
    <w:rsid w:val="00057BEF"/>
    <w:rsid w:val="00067D73"/>
    <w:rsid w:val="00071B26"/>
    <w:rsid w:val="0008008F"/>
    <w:rsid w:val="000807A5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1E56BB"/>
    <w:rsid w:val="002149CB"/>
    <w:rsid w:val="00216F1A"/>
    <w:rsid w:val="002242B5"/>
    <w:rsid w:val="002403CF"/>
    <w:rsid w:val="00255119"/>
    <w:rsid w:val="00276383"/>
    <w:rsid w:val="00287066"/>
    <w:rsid w:val="002C7141"/>
    <w:rsid w:val="00322BAF"/>
    <w:rsid w:val="003267CD"/>
    <w:rsid w:val="00332039"/>
    <w:rsid w:val="00334600"/>
    <w:rsid w:val="00337700"/>
    <w:rsid w:val="003422F5"/>
    <w:rsid w:val="00342A86"/>
    <w:rsid w:val="003508BE"/>
    <w:rsid w:val="00380A53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B6E5E"/>
    <w:rsid w:val="004E1A35"/>
    <w:rsid w:val="004E55A0"/>
    <w:rsid w:val="004F4ADE"/>
    <w:rsid w:val="00524772"/>
    <w:rsid w:val="00527D63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21E0"/>
    <w:rsid w:val="00674833"/>
    <w:rsid w:val="006A2F2A"/>
    <w:rsid w:val="006A3B7D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5CF1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E5883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1721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CE6227"/>
    <w:rsid w:val="00D177BC"/>
    <w:rsid w:val="00D31D98"/>
    <w:rsid w:val="00D65AF6"/>
    <w:rsid w:val="00D66DCB"/>
    <w:rsid w:val="00D66F5C"/>
    <w:rsid w:val="00DA2000"/>
    <w:rsid w:val="00DB47DD"/>
    <w:rsid w:val="00DB63AB"/>
    <w:rsid w:val="00DB7CB0"/>
    <w:rsid w:val="00DD65B2"/>
    <w:rsid w:val="00E1147A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11E64"/>
    <w:rsid w:val="00F31375"/>
    <w:rsid w:val="00F32503"/>
    <w:rsid w:val="00F325A3"/>
    <w:rsid w:val="00F55769"/>
    <w:rsid w:val="00F84BAB"/>
    <w:rsid w:val="00F854DF"/>
    <w:rsid w:val="00F90310"/>
    <w:rsid w:val="00F94181"/>
    <w:rsid w:val="00F94FC2"/>
    <w:rsid w:val="00FA536E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5281DA"/>
  <w15:docId w15:val="{374D4CB9-0E8F-40E2-9267-91E806EE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6721E0"/>
    <w:rPr>
      <w:rFonts w:ascii="Verdana" w:hAnsi="Verdana"/>
      <w:sz w:val="18"/>
      <w:szCs w:val="22"/>
      <w:lang w:val="es-ES"/>
    </w:rPr>
  </w:style>
  <w:style w:type="character" w:styleId="UnresolvedMention">
    <w:name w:val="Unresolved Mention"/>
    <w:basedOn w:val="DefaultParagraphFont"/>
    <w:uiPriority w:val="99"/>
    <w:rsid w:val="00F11E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cnmsf.gob.do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DOM/26_04327_00_s.pdf" TargetMode="External" /><Relationship Id="rId5" Type="http://schemas.openxmlformats.org/officeDocument/2006/relationships/hyperlink" Target="https://members.wto.org/crnattachments/2026/SPS/DOM/26_04327_01_s.pdf" TargetMode="External" /><Relationship Id="rId6" Type="http://schemas.openxmlformats.org/officeDocument/2006/relationships/hyperlink" Target="http://www.digemaps.gob.do" TargetMode="External" /><Relationship Id="rId7" Type="http://schemas.openxmlformats.org/officeDocument/2006/relationships/hyperlink" Target="mailto:vrodriguez@otca.gob.do" TargetMode="External" /><Relationship Id="rId8" Type="http://schemas.openxmlformats.org/officeDocument/2006/relationships/hyperlink" Target="mailto:pcmsf@cnmsf.gob.do" TargetMode="External" /><Relationship Id="rId9" Type="http://schemas.openxmlformats.org/officeDocument/2006/relationships/hyperlink" Target="http://www.otca.gob.do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20</cp:revision>
  <dcterms:created xsi:type="dcterms:W3CDTF">2017-07-03T11:20:00Z</dcterms:created>
  <dcterms:modified xsi:type="dcterms:W3CDTF">2026-08-21T07:01:00Z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G/SPS/N/DOM/75</vt:lpwstr>
  </property>
</Properties>
</file>