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EA4725" w:rsidRPr="00441372" w:rsidP="00441372" w14:paraId="762A5915" w14:textId="77777777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04"/>
        <w:gridCol w:w="8276"/>
      </w:tblGrid>
      <w:tr w14:paraId="71F788A0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</w:tcPr>
          <w:p w:rsidR="00EA4725" w:rsidRPr="00441372" w:rsidP="00441372" w14:paraId="51A85F1B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</w:tcPr>
          <w:p w:rsidR="00EA4725" w:rsidRPr="00441372" w:rsidP="00441372" w14:paraId="43557EFA" w14:textId="77777777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VIET NAM</w:t>
            </w:r>
          </w:p>
          <w:p w:rsidR="00EA4725" w:rsidRPr="00441372" w:rsidP="00441372" w14:paraId="41F51370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7A2B608B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0415344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5243C55" w14:textId="77777777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</w:t>
            </w:r>
            <w:r w:rsidRPr="0065690F">
              <w:t>Department of Animal Health and Production; Ministry of Agriculture and Environment</w:t>
            </w:r>
          </w:p>
        </w:tc>
      </w:tr>
      <w:tr w14:paraId="3C2BB343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D23A243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B14E898" w14:textId="77777777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</w:t>
            </w:r>
            <w:r w:rsidRPr="0065690F">
              <w:t>Animal Feed</w:t>
            </w:r>
          </w:p>
        </w:tc>
      </w:tr>
      <w:tr w14:paraId="67D27EF5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388D2F9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3129F27" w14:textId="77777777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441372" w14:paraId="5C708F61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653971E0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14:paraId="2BD32981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15D5C04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59FC538" w14:textId="77777777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</w:t>
            </w:r>
            <w:r w:rsidRPr="0065690F">
              <w:t>Draft Circular "Detailed regulations for a number of articles of the Law on Animal Husbandry regarding animal feed"</w:t>
            </w:r>
            <w:r w:rsidRPr="00441372" w:rsidR="007E510C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 and Vietnamese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46 and 46</w:t>
            </w:r>
          </w:p>
          <w:p w:rsidR="00EA4725" w:rsidRPr="00441372" w:rsidP="003522B2" w14:paraId="1D5DBEED" w14:textId="77777777">
            <w:hyperlink r:id="rId5" w:tgtFrame="_blank" w:history="1">
              <w:r w:rsidRPr="00441372">
                <w:rPr>
                  <w:color w:val="0000FF"/>
                  <w:u w:val="single"/>
                </w:rPr>
                <w:t>https://members.wto.org/crnattachments/2026/SPS/VNM/26_04126_00_e.pdf</w:t>
              </w:r>
            </w:hyperlink>
          </w:p>
          <w:p w:rsidR="00EA4725" w:rsidRPr="00441372" w:rsidP="00441372" w14:paraId="30724BD0" w14:textId="77777777">
            <w:pPr>
              <w:spacing w:after="120"/>
            </w:pPr>
            <w:hyperlink r:id="rId6" w:tgtFrame="_blank" w:history="1">
              <w:r w:rsidRPr="00441372">
                <w:rPr>
                  <w:color w:val="0000FF"/>
                  <w:u w:val="single"/>
                </w:rPr>
                <w:t>https://members.wto.org/crnattachments/2026/SPS/VNM/26_04126_00_x.pdf</w:t>
              </w:r>
            </w:hyperlink>
          </w:p>
        </w:tc>
      </w:tr>
      <w:tr w14:paraId="255E4CE1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EEC0384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F4FCE00" w14:textId="77777777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</w:t>
            </w:r>
          </w:p>
          <w:p w:rsidR="00C719F7" w:rsidRPr="0065690F" w:rsidP="00441372" w14:paraId="539E90D1" w14:textId="77777777">
            <w:pPr>
              <w:spacing w:before="120" w:after="120"/>
            </w:pPr>
            <w:r w:rsidRPr="0065690F">
              <w:t>This Circular details the following contents:</w:t>
            </w:r>
          </w:p>
          <w:p w:rsidR="00C719F7" w:rsidRPr="0065690F" w:rsidP="003522B2" w14:paraId="05269252" w14:textId="77777777">
            <w:pPr>
              <w:numPr>
                <w:ilvl w:val="0"/>
                <w:numId w:val="16"/>
              </w:numPr>
              <w:spacing w:before="120"/>
              <w:ind w:left="294" w:hanging="283"/>
            </w:pPr>
            <w:r w:rsidRPr="0065690F">
              <w:t>The list of chemicals, biological products, and microorganisms banned from use in animal feed;</w:t>
            </w:r>
          </w:p>
          <w:p w:rsidR="00C719F7" w:rsidRPr="0065690F" w:rsidP="003522B2" w14:paraId="33C818F3" w14:textId="77777777">
            <w:pPr>
              <w:numPr>
                <w:ilvl w:val="0"/>
                <w:numId w:val="16"/>
              </w:numPr>
              <w:ind w:left="294" w:hanging="283"/>
            </w:pPr>
            <w:r w:rsidRPr="0065690F">
              <w:t>The list of materials (including materials containing precursors) permitted for use as animal feed;</w:t>
            </w:r>
          </w:p>
          <w:p w:rsidR="00C719F7" w:rsidRPr="0065690F" w:rsidP="003522B2" w14:paraId="1E71EEDB" w14:textId="77777777">
            <w:pPr>
              <w:numPr>
                <w:ilvl w:val="0"/>
                <w:numId w:val="16"/>
              </w:numPr>
              <w:ind w:left="294" w:hanging="283"/>
            </w:pPr>
            <w:r w:rsidRPr="0065690F">
              <w:t>Animal feed testing;</w:t>
            </w:r>
          </w:p>
          <w:p w:rsidR="00C719F7" w:rsidRPr="0065690F" w:rsidP="003522B2" w14:paraId="13E51377" w14:textId="77777777">
            <w:pPr>
              <w:numPr>
                <w:ilvl w:val="0"/>
                <w:numId w:val="16"/>
              </w:numPr>
              <w:ind w:left="294" w:hanging="283"/>
            </w:pPr>
            <w:r w:rsidRPr="0065690F">
              <w:t>Animal feed labelling;</w:t>
            </w:r>
          </w:p>
          <w:p w:rsidR="00C719F7" w:rsidRPr="0065690F" w:rsidP="003522B2" w14:paraId="56286FC8" w14:textId="77777777">
            <w:pPr>
              <w:numPr>
                <w:ilvl w:val="0"/>
                <w:numId w:val="16"/>
              </w:numPr>
              <w:ind w:left="294" w:hanging="283"/>
            </w:pPr>
            <w:r w:rsidRPr="0065690F">
              <w:t>Reporting on the animal feed production situation;</w:t>
            </w:r>
          </w:p>
          <w:p w:rsidR="00C719F7" w:rsidRPr="0065690F" w:rsidP="003522B2" w14:paraId="6855244B" w14:textId="77777777">
            <w:pPr>
              <w:numPr>
                <w:ilvl w:val="0"/>
                <w:numId w:val="16"/>
              </w:numPr>
              <w:spacing w:after="120"/>
              <w:ind w:left="294" w:hanging="283"/>
            </w:pPr>
            <w:r w:rsidRPr="0065690F">
              <w:t>Animal feed quality indicators required to be declared in the Declaration of applied standards.</w:t>
            </w:r>
          </w:p>
        </w:tc>
      </w:tr>
      <w:tr w14:paraId="7D408E79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DB82257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C0A2BD7" w14:textId="77777777">
            <w:pPr>
              <w:spacing w:before="120" w:after="120"/>
            </w:pPr>
            <w:r w:rsidRPr="00441372">
              <w:rPr>
                <w:b/>
              </w:rPr>
              <w:t xml:space="preserve">Objective and rationale: [X] food safety, [X] animal health, [ ] plant protection, [ ] protect humans from animal/plant pest or disease, [ ] </w:t>
            </w:r>
            <w:r w:rsidRPr="00441372">
              <w:rPr>
                <w:b/>
              </w:rPr>
              <w:t>protect territory from other damage from pests.</w:t>
            </w:r>
            <w:r w:rsidRPr="0065690F">
              <w:t xml:space="preserve"> </w:t>
            </w:r>
          </w:p>
        </w:tc>
      </w:tr>
      <w:tr w14:paraId="5E7A6A88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0A6C114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849DF55" w14:textId="77777777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3522B2" w:rsidP="00441372" w14:paraId="19F63A8F" w14:textId="77777777">
            <w:pPr>
              <w:ind w:left="720" w:hanging="720"/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3522B2" w14:paraId="150962CC" w14:textId="226B942D">
            <w:pPr>
              <w:pStyle w:val="ListParagraph"/>
              <w:numPr>
                <w:ilvl w:val="0"/>
                <w:numId w:val="17"/>
              </w:numPr>
              <w:ind w:left="1003" w:hanging="283"/>
            </w:pPr>
            <w:r w:rsidRPr="0065690F">
              <w:t>CODEX STAN 193-1995 (General Standard for Contaminants and Toxins in Food and Feed): Section 1.1 (Scope): Establishes general principles and the list of Maximum Levels (MRLs) permitted for contaminants and natural toxins in feed – specifically those capable of transferring from feed to animal-derived products, thereby posing a public health risk.</w:t>
            </w:r>
          </w:p>
          <w:p w:rsidR="00C719F7" w:rsidRPr="0065690F" w:rsidP="003522B2" w14:paraId="241FF850" w14:textId="7D619C63">
            <w:pPr>
              <w:pStyle w:val="ListParagraph"/>
              <w:numPr>
                <w:ilvl w:val="0"/>
                <w:numId w:val="17"/>
              </w:numPr>
              <w:ind w:left="1003" w:hanging="283"/>
            </w:pPr>
            <w:r w:rsidRPr="0065690F">
              <w:t>CAC/RCP 54-2004 (Code of Practice on Good Animal Feeding): Section 17 (Health hazards associated with animal feed): Clearly states that all feed and feed ingredients must meet minimum safety standards, keeping the concentration of undesirable substances at safe levels below the threshold of harm.</w:t>
            </w:r>
          </w:p>
          <w:p w:rsidR="00C719F7" w:rsidRPr="0065690F" w:rsidP="003522B2" w14:paraId="7985E47C" w14:textId="38106261">
            <w:pPr>
              <w:pStyle w:val="ListParagraph"/>
              <w:numPr>
                <w:ilvl w:val="0"/>
                <w:numId w:val="17"/>
              </w:numPr>
              <w:spacing w:after="120"/>
              <w:ind w:left="1004" w:hanging="284"/>
              <w:contextualSpacing w:val="0"/>
            </w:pPr>
            <w:r w:rsidRPr="0065690F">
              <w:t>CAC/RCP 54-2004 (Code of Practice on Good Animal Feeding) Sections 11 &amp; 12 (Feed Additives and Veterinary Drugs): Banned list enforces the risk management principles regulated by Codex under CAC/RCP 54-2004.</w:t>
            </w:r>
          </w:p>
          <w:p w:rsidR="00EA4725" w:rsidRPr="00441372" w:rsidP="00441372" w14:paraId="209B5791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027B2C86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4A67B1CC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441372" w14:paraId="071CC3E5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441372" w14:paraId="7593D811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[X] Yes   [ ] No</w:t>
            </w:r>
          </w:p>
          <w:p w:rsidR="00EA4725" w:rsidRPr="00441372" w:rsidP="00441372" w14:paraId="43D50700" w14:textId="77777777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14:paraId="74B92079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955D3F4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C479A5" w:rsidP="00441372" w14:paraId="72D976A8" w14:textId="77777777">
            <w:pPr>
              <w:spacing w:before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</w:p>
          <w:p w:rsidR="00EA4725" w:rsidRPr="00441372" w:rsidP="00C479A5" w14:paraId="0CB0E460" w14:textId="434C5B8E">
            <w:pPr>
              <w:pStyle w:val="ListParagraph"/>
              <w:numPr>
                <w:ilvl w:val="0"/>
                <w:numId w:val="19"/>
              </w:numPr>
              <w:spacing w:before="120"/>
              <w:ind w:left="294" w:hanging="283"/>
            </w:pPr>
            <w:r w:rsidRPr="0065690F">
              <w:t>Law on Animal husbandry No. 32/2018/QH14, approved on November 19, 2018, and took effect on January 1, 2020;</w:t>
            </w:r>
          </w:p>
          <w:p w:rsidR="00C719F7" w:rsidRPr="0065690F" w:rsidP="00C479A5" w14:paraId="7935FB35" w14:textId="098B6E42">
            <w:pPr>
              <w:pStyle w:val="ListParagraph"/>
              <w:numPr>
                <w:ilvl w:val="0"/>
                <w:numId w:val="19"/>
              </w:numPr>
              <w:ind w:left="294" w:hanging="283"/>
            </w:pPr>
            <w:r w:rsidRPr="0065690F">
              <w:t>Government's Decree No. 35/2025/ND-CP dated 25 February 2025 defining the functions, tasks, powers and organizational structure of the Ministry of Agriculture and Environment;</w:t>
            </w:r>
          </w:p>
          <w:p w:rsidR="00C719F7" w:rsidRPr="0065690F" w:rsidP="00C479A5" w14:paraId="26F31345" w14:textId="2DBB9A1E">
            <w:pPr>
              <w:pStyle w:val="ListParagraph"/>
              <w:numPr>
                <w:ilvl w:val="0"/>
                <w:numId w:val="19"/>
              </w:numPr>
              <w:ind w:left="294" w:hanging="283"/>
            </w:pPr>
            <w:r w:rsidRPr="0065690F">
              <w:t>Decree No. 163/2026/ND-CP dated 15 May 2026 of the Government detailing and providing guidance on the implementation of a number of articles of the Law on Drug Prevention and Control;</w:t>
            </w:r>
          </w:p>
          <w:p w:rsidR="00C719F7" w:rsidRPr="0065690F" w:rsidP="00C479A5" w14:paraId="56371103" w14:textId="07BCADA6">
            <w:pPr>
              <w:pStyle w:val="ListParagraph"/>
              <w:numPr>
                <w:ilvl w:val="0"/>
                <w:numId w:val="19"/>
              </w:numPr>
              <w:ind w:left="294" w:hanging="283"/>
            </w:pPr>
            <w:r w:rsidRPr="0065690F">
              <w:t>Decree No. 28/2026/ND-CP dated 19 January 2026 of the Government prescribing the lists of narcotic substances and precursors;</w:t>
            </w:r>
          </w:p>
          <w:p w:rsidR="00C719F7" w:rsidRPr="0065690F" w:rsidP="00C479A5" w14:paraId="19947CDB" w14:textId="062405B5">
            <w:pPr>
              <w:pStyle w:val="ListParagraph"/>
              <w:numPr>
                <w:ilvl w:val="0"/>
                <w:numId w:val="19"/>
              </w:numPr>
              <w:ind w:left="294" w:hanging="283"/>
            </w:pPr>
            <w:r w:rsidRPr="0065690F">
              <w:t>Decree No. 13/2020/ND-CP dated January 21, 2020 of the Government on elaboration of the Law on Animal husbandry.</w:t>
            </w:r>
          </w:p>
          <w:p w:rsidR="00C719F7" w:rsidRPr="0065690F" w:rsidP="00441372" w14:paraId="70868C16" w14:textId="69247AA9">
            <w:pPr>
              <w:spacing w:after="120"/>
            </w:pPr>
            <w:r w:rsidRPr="0065690F">
              <w:rPr>
                <w:bCs/>
              </w:rPr>
              <w:t xml:space="preserve"> </w:t>
            </w:r>
            <w:r w:rsidRPr="0065690F">
              <w:rPr>
                <w:bCs/>
              </w:rPr>
              <w:t>(</w:t>
            </w:r>
            <w:r w:rsidR="004300F2">
              <w:rPr>
                <w:bCs/>
              </w:rPr>
              <w:t>a</w:t>
            </w:r>
            <w:r w:rsidRPr="0065690F">
              <w:rPr>
                <w:bCs/>
              </w:rPr>
              <w:t>vailable in Vietnamese)</w:t>
            </w:r>
          </w:p>
        </w:tc>
      </w:tr>
      <w:tr w14:paraId="7D7CE045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D1FC527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6DB6B78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To be determined.</w:t>
            </w:r>
          </w:p>
          <w:p w:rsidR="00EA4725" w:rsidRPr="00441372" w:rsidP="00441372" w14:paraId="6AB6AFA3" w14:textId="77777777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To be determined.</w:t>
            </w:r>
          </w:p>
        </w:tc>
      </w:tr>
      <w:tr w14:paraId="7C2A33A4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AB4B206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11E6CDE" w14:textId="77777777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To be determined.</w:t>
            </w:r>
          </w:p>
          <w:p w:rsidR="00EA4725" w:rsidRPr="00441372" w:rsidP="00441372" w14:paraId="47434E93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14:paraId="616F3749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A0C1D66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DD0D7F4" w14:textId="77777777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6 October 2026</w:t>
            </w:r>
          </w:p>
          <w:p w:rsidR="00EA4725" w:rsidRPr="00441372" w:rsidP="00441372" w14:paraId="0FF975E6" w14:textId="77777777">
            <w:pPr>
              <w:spacing w:after="120"/>
            </w:pPr>
            <w:r w:rsidRPr="00441372">
              <w:rPr>
                <w:b/>
              </w:rPr>
              <w:t>Agency or authority designated to handle comments: [X] National Notification Authority, [X] National Enquiry Point. Address, fax number and e-mail address (if available) of other body:</w:t>
            </w:r>
            <w:r w:rsidRPr="0065690F">
              <w:t xml:space="preserve"> </w:t>
            </w:r>
          </w:p>
          <w:p w:rsidR="00C719F7" w:rsidRPr="0065690F" w:rsidP="00441372" w14:paraId="702CAC41" w14:textId="77777777">
            <w:r w:rsidRPr="0065690F">
              <w:t>Viet Nam Sanitary and Phytosaniary Notification Authority and Enquiry Point</w:t>
            </w:r>
          </w:p>
          <w:p w:rsidR="00C719F7" w:rsidRPr="0065690F" w:rsidP="00441372" w14:paraId="7CD92030" w14:textId="77777777">
            <w:r w:rsidRPr="0065690F">
              <w:t>No 10 Nguyen Cong Hoan Street, Giang Vo ward, Ha Noi, Viet Nam</w:t>
            </w:r>
          </w:p>
          <w:p w:rsidR="00C719F7" w:rsidRPr="0065690F" w:rsidP="00441372" w14:paraId="30B4C4E7" w14:textId="77777777">
            <w:r w:rsidRPr="0065690F">
              <w:t>Tel: +(84 4) 3734 4764</w:t>
            </w:r>
          </w:p>
          <w:p w:rsidR="00C719F7" w:rsidRPr="0065690F" w:rsidP="00441372" w14:paraId="21F2A850" w14:textId="77777777">
            <w:r w:rsidRPr="0065690F">
              <w:t xml:space="preserve">E-mail: </w:t>
            </w:r>
            <w:hyperlink r:id="rId7" w:history="1">
              <w:r w:rsidRPr="0065690F">
                <w:rPr>
                  <w:color w:val="0000FF"/>
                  <w:u w:val="single"/>
                </w:rPr>
                <w:t>spsvietnam@mae.gov.vn</w:t>
              </w:r>
            </w:hyperlink>
          </w:p>
          <w:p w:rsidR="00C719F7" w:rsidRPr="0065690F" w:rsidP="00441372" w14:paraId="752FC918" w14:textId="77777777">
            <w:r w:rsidRPr="0065690F">
              <w:t xml:space="preserve">Website: </w:t>
            </w:r>
            <w:hyperlink r:id="rId8" w:history="1">
              <w:r w:rsidRPr="0065690F">
                <w:rPr>
                  <w:color w:val="0000FF"/>
                  <w:u w:val="single"/>
                </w:rPr>
                <w:t>http://www.spsvietnam.gov.vn</w:t>
              </w:r>
            </w:hyperlink>
          </w:p>
          <w:p w:rsidR="00C479A5" w:rsidP="00441372" w14:paraId="19AA7C86" w14:textId="77777777"/>
          <w:p w:rsidR="00C719F7" w:rsidRPr="0065690F" w:rsidP="00441372" w14:paraId="45429B39" w14:textId="773A7BC0">
            <w:r w:rsidRPr="0065690F">
              <w:t>Department of Animal Health and Production</w:t>
            </w:r>
          </w:p>
          <w:p w:rsidR="00C719F7" w:rsidRPr="0065690F" w:rsidP="00441372" w14:paraId="2749BD24" w14:textId="77777777">
            <w:r w:rsidRPr="0065690F">
              <w:t>No. 28/78 Giai Phong Street, Kim Lien ward, Ha Noi, Viet Nam</w:t>
            </w:r>
          </w:p>
          <w:p w:rsidR="00C719F7" w:rsidRPr="0065690F" w:rsidP="00441372" w14:paraId="52E9C2FA" w14:textId="77777777">
            <w:r w:rsidRPr="0065690F">
              <w:t>Tel: 0243 869 6788</w:t>
            </w:r>
          </w:p>
          <w:p w:rsidR="00C719F7" w:rsidRPr="0065690F" w:rsidP="00441372" w14:paraId="6CE9D3CC" w14:textId="77777777">
            <w:pPr>
              <w:spacing w:after="120"/>
            </w:pPr>
            <w:r w:rsidRPr="0065690F">
              <w:t xml:space="preserve">E-mail: </w:t>
            </w:r>
            <w:hyperlink r:id="rId9" w:history="1">
              <w:r w:rsidRPr="0065690F">
                <w:rPr>
                  <w:color w:val="0000FF"/>
                  <w:u w:val="single"/>
                </w:rPr>
                <w:t>phongtacn@gmail.com</w:t>
              </w:r>
            </w:hyperlink>
          </w:p>
        </w:tc>
      </w:tr>
      <w:tr w14:paraId="0B3AA90E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</w:tcPr>
          <w:p w:rsidR="00EA4725" w:rsidRPr="00441372" w:rsidP="00F3021D" w14:paraId="02A8E73B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</w:tcPr>
          <w:p w:rsidR="00EA4725" w:rsidRPr="00441372" w:rsidP="00F3021D" w14:paraId="24BB71A4" w14:textId="77777777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 ] National Notification Authority, [X]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:rsidR="00EA4725" w:rsidRPr="0065690F" w:rsidP="00F3021D" w14:paraId="460364B1" w14:textId="77777777">
            <w:pPr>
              <w:keepNext/>
              <w:keepLines/>
              <w:spacing w:after="120"/>
              <w:rPr>
                <w:bCs/>
              </w:rPr>
            </w:pPr>
            <w:hyperlink r:id="rId10" w:tgtFrame="_blank" w:history="1">
              <w:r w:rsidRPr="0065690F">
                <w:rPr>
                  <w:bCs/>
                  <w:color w:val="0000FF"/>
                  <w:u w:val="single"/>
                </w:rPr>
                <w:t>http://www.spsvietnam.gov.vn/thong-bao-viet-nam</w:t>
              </w:r>
            </w:hyperlink>
          </w:p>
        </w:tc>
      </w:tr>
    </w:tbl>
    <w:p w:rsidR="007141CF" w:rsidRPr="00441372" w:rsidP="00441372" w14:paraId="64742DE3" w14:textId="77777777"/>
    <w:sectPr w:rsidSect="0038152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38152B" w:rsidP="0038152B" w14:paraId="74E2EB82" w14:textId="13C99536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38152B" w:rsidP="0038152B" w14:paraId="6B373B4F" w14:textId="383D2152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22BE3C6A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8152B" w:rsidRPr="0038152B" w:rsidP="0038152B" w14:paraId="3926387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8152B">
      <w:t>G/SPS/N/VNM/188</w:t>
    </w:r>
  </w:p>
  <w:p w:rsidR="0038152B" w:rsidRPr="0038152B" w:rsidP="0038152B" w14:paraId="36EF39E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38152B" w:rsidRPr="0038152B" w:rsidP="0038152B" w14:paraId="12CB95B7" w14:textId="0A4FEACC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8152B">
      <w:t xml:space="preserve">- </w:t>
    </w:r>
    <w:r w:rsidRPr="0038152B">
      <w:fldChar w:fldCharType="begin"/>
    </w:r>
    <w:r w:rsidRPr="0038152B">
      <w:instrText xml:space="preserve"> PAGE </w:instrText>
    </w:r>
    <w:r w:rsidRPr="0038152B">
      <w:fldChar w:fldCharType="separate"/>
    </w:r>
    <w:r w:rsidRPr="0038152B">
      <w:t>2</w:t>
    </w:r>
    <w:r w:rsidRPr="0038152B">
      <w:fldChar w:fldCharType="end"/>
    </w:r>
    <w:r w:rsidRPr="0038152B">
      <w:t xml:space="preserve"> -</w:t>
    </w:r>
  </w:p>
  <w:p w:rsidR="00EA4725" w:rsidRPr="0038152B" w:rsidP="0038152B" w14:paraId="349CE6E1" w14:textId="17076C1F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8152B" w:rsidRPr="0038152B" w:rsidP="0038152B" w14:paraId="04F62E0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8152B">
      <w:t>G/SPS/N/VNM/188</w:t>
    </w:r>
  </w:p>
  <w:p w:rsidR="0038152B" w:rsidRPr="0038152B" w:rsidP="0038152B" w14:paraId="4E791AD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38152B" w:rsidRPr="0038152B" w:rsidP="0038152B" w14:paraId="0F99BFCC" w14:textId="734F90F6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8152B">
      <w:t xml:space="preserve">- </w:t>
    </w:r>
    <w:r w:rsidRPr="0038152B">
      <w:fldChar w:fldCharType="begin"/>
    </w:r>
    <w:r w:rsidRPr="0038152B">
      <w:instrText xml:space="preserve"> PAGE </w:instrText>
    </w:r>
    <w:r w:rsidRPr="0038152B">
      <w:fldChar w:fldCharType="separate"/>
    </w:r>
    <w:r w:rsidRPr="0038152B">
      <w:t>3</w:t>
    </w:r>
    <w:r w:rsidRPr="0038152B">
      <w:fldChar w:fldCharType="end"/>
    </w:r>
    <w:r w:rsidRPr="0038152B">
      <w:t xml:space="preserve"> -</w:t>
    </w:r>
  </w:p>
  <w:p w:rsidR="00EA4725" w:rsidRPr="0038152B" w:rsidP="0038152B" w14:paraId="40166F56" w14:textId="376DEFEA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2C25AF08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1A1F8089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4592CF40" w14:textId="3F70A57F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4F9625A7" w14:textId="77777777" w:rsidTr="00EE3CA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3CB88525" w14:textId="6E4D8EFE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400300" cy="71628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00300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0DD8C1F9" w14:textId="77777777">
          <w:pPr>
            <w:jc w:val="right"/>
            <w:rPr>
              <w:b/>
              <w:szCs w:val="16"/>
            </w:rPr>
          </w:pPr>
        </w:p>
      </w:tc>
    </w:tr>
    <w:tr w14:paraId="201A5B11" w14:textId="77777777" w:rsidTr="00EE3CA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4E2F5A59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38152B" w:rsidP="00656ABC" w14:paraId="4BC1D784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G/SPS/N/VNM/188</w:t>
          </w:r>
        </w:p>
        <w:bookmarkEnd w:id="1"/>
        <w:p w:rsidR="00656ABC" w:rsidRPr="00EA4725" w:rsidP="00656ABC" w14:paraId="569B550B" w14:textId="2A279668">
          <w:pPr>
            <w:jc w:val="right"/>
            <w:rPr>
              <w:b/>
              <w:szCs w:val="16"/>
            </w:rPr>
          </w:pPr>
        </w:p>
      </w:tc>
    </w:tr>
    <w:tr w14:paraId="6CC6302A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2E246D60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4684B951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7 August 2026</w:t>
          </w:r>
          <w:bookmarkEnd w:id="3"/>
        </w:p>
      </w:tc>
    </w:tr>
    <w:tr w14:paraId="0F0A50FF" w14:textId="77777777" w:rsidTr="00EE3CA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0A32B000" w14:textId="77777777">
          <w:pPr>
            <w:jc w:val="left"/>
            <w:rPr>
              <w:b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(26-5611)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5596A37A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3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3855DB4D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19D1F9AA" w14:textId="651BD672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2763BCFC" w14:textId="138516A8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441372" w14:paraId="50CAE4F3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E9D5324"/>
    <w:multiLevelType w:val="hybridMultilevel"/>
    <w:tmpl w:val="98B6F312"/>
    <w:lvl w:ilvl="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10780DDF"/>
    <w:multiLevelType w:val="hybridMultilevel"/>
    <w:tmpl w:val="9992230C"/>
    <w:lvl w:ilvl="0">
      <w:start w:val="0"/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4857255"/>
    <w:multiLevelType w:val="hybridMultilevel"/>
    <w:tmpl w:val="D33406AE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5725018"/>
    <w:multiLevelType w:val="hybridMultilevel"/>
    <w:tmpl w:val="69B60D3A"/>
    <w:lvl w:ilvl="0">
      <w:start w:val="0"/>
      <w:numFmt w:val="bullet"/>
      <w:lvlText w:val="-"/>
      <w:lvlJc w:val="left"/>
      <w:pPr>
        <w:ind w:left="1080" w:hanging="360"/>
      </w:pPr>
      <w:rPr>
        <w:rFonts w:ascii="Verdana" w:eastAsia="Calibri" w:hAnsi="Verdana" w:cs="Times New Roman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5">
    <w:nsid w:val="57454AB1"/>
    <w:multiLevelType w:val="multilevel"/>
    <w:tmpl w:val="56FC71F6"/>
    <w:numStyleLink w:val="LegalHeadings"/>
  </w:abstractNum>
  <w:abstractNum w:abstractNumId="16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7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63D526BB"/>
    <w:multiLevelType w:val="hybridMultilevel"/>
    <w:tmpl w:val="63D526B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709916382">
    <w:abstractNumId w:val="9"/>
  </w:num>
  <w:num w:numId="2" w16cid:durableId="1599630711">
    <w:abstractNumId w:val="7"/>
  </w:num>
  <w:num w:numId="3" w16cid:durableId="1636521534">
    <w:abstractNumId w:val="6"/>
  </w:num>
  <w:num w:numId="4" w16cid:durableId="336080156">
    <w:abstractNumId w:val="5"/>
  </w:num>
  <w:num w:numId="5" w16cid:durableId="1724208851">
    <w:abstractNumId w:val="4"/>
  </w:num>
  <w:num w:numId="6" w16cid:durableId="312607700">
    <w:abstractNumId w:val="16"/>
  </w:num>
  <w:num w:numId="7" w16cid:durableId="427510188">
    <w:abstractNumId w:val="15"/>
  </w:num>
  <w:num w:numId="8" w16cid:durableId="1981229843">
    <w:abstractNumId w:val="14"/>
  </w:num>
  <w:num w:numId="9" w16cid:durableId="57030855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54144752">
    <w:abstractNumId w:val="17"/>
  </w:num>
  <w:num w:numId="11" w16cid:durableId="977958485">
    <w:abstractNumId w:val="8"/>
  </w:num>
  <w:num w:numId="12" w16cid:durableId="933779949">
    <w:abstractNumId w:val="3"/>
  </w:num>
  <w:num w:numId="13" w16cid:durableId="1741059733">
    <w:abstractNumId w:val="2"/>
  </w:num>
  <w:num w:numId="14" w16cid:durableId="391513694">
    <w:abstractNumId w:val="1"/>
  </w:num>
  <w:num w:numId="15" w16cid:durableId="1488742971">
    <w:abstractNumId w:val="0"/>
  </w:num>
  <w:num w:numId="16" w16cid:durableId="566569521">
    <w:abstractNumId w:val="18"/>
  </w:num>
  <w:num w:numId="17" w16cid:durableId="1868367775">
    <w:abstractNumId w:val="10"/>
  </w:num>
  <w:num w:numId="18" w16cid:durableId="2109110409">
    <w:abstractNumId w:val="13"/>
  </w:num>
  <w:num w:numId="19" w16cid:durableId="1960213832">
    <w:abstractNumId w:val="12"/>
  </w:num>
  <w:num w:numId="20" w16cid:durableId="29996728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stylePaneSortMethod w:val="name"/>
  <w:defaultTabStop w:val="567"/>
  <w:evenAndOddHeader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0F661E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33408"/>
    <w:rsid w:val="0027067B"/>
    <w:rsid w:val="00272C98"/>
    <w:rsid w:val="002A67C2"/>
    <w:rsid w:val="002C2634"/>
    <w:rsid w:val="00334D8B"/>
    <w:rsid w:val="003522B2"/>
    <w:rsid w:val="0035602E"/>
    <w:rsid w:val="003572B4"/>
    <w:rsid w:val="0038152B"/>
    <w:rsid w:val="003817C7"/>
    <w:rsid w:val="00395125"/>
    <w:rsid w:val="003E2958"/>
    <w:rsid w:val="00422B6F"/>
    <w:rsid w:val="00423377"/>
    <w:rsid w:val="004300F2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479A5"/>
    <w:rsid w:val="00C65C0C"/>
    <w:rsid w:val="00C719F7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8628D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FBD4F07"/>
  <w15:docId w15:val="{1719A625-3515-4692-AF73-28BEE0B0F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://www.spsvietnam.gov.vn/thong-bao-viet-nam" TargetMode="External" /><Relationship Id="rId11" Type="http://schemas.openxmlformats.org/officeDocument/2006/relationships/header" Target="header1.xml" /><Relationship Id="rId12" Type="http://schemas.openxmlformats.org/officeDocument/2006/relationships/header" Target="header2.xml" /><Relationship Id="rId13" Type="http://schemas.openxmlformats.org/officeDocument/2006/relationships/footer" Target="footer1.xml" /><Relationship Id="rId14" Type="http://schemas.openxmlformats.org/officeDocument/2006/relationships/footer" Target="footer2.xml" /><Relationship Id="rId15" Type="http://schemas.openxmlformats.org/officeDocument/2006/relationships/header" Target="header3.xml" /><Relationship Id="rId16" Type="http://schemas.openxmlformats.org/officeDocument/2006/relationships/footer" Target="footer3.xml" /><Relationship Id="rId17" Type="http://schemas.openxmlformats.org/officeDocument/2006/relationships/theme" Target="theme/theme1.xml" /><Relationship Id="rId18" Type="http://schemas.openxmlformats.org/officeDocument/2006/relationships/numbering" Target="numbering.xml" /><Relationship Id="rId19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6/SPS/VNM/26_04126_00_e.pdf" TargetMode="External" /><Relationship Id="rId6" Type="http://schemas.openxmlformats.org/officeDocument/2006/relationships/hyperlink" Target="https://members.wto.org/crnattachments/2026/SPS/VNM/26_04126_00_x.pdf" TargetMode="External" /><Relationship Id="rId7" Type="http://schemas.openxmlformats.org/officeDocument/2006/relationships/hyperlink" Target="mailto:spsvietnam@mae.gov.vn" TargetMode="External" /><Relationship Id="rId8" Type="http://schemas.openxmlformats.org/officeDocument/2006/relationships/hyperlink" Target="http://www.spsvietnam.gov.vn/" TargetMode="External" /><Relationship Id="rId9" Type="http://schemas.openxmlformats.org/officeDocument/2006/relationships/hyperlink" Target="mailto:phongtacn@gmail.com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513740d7-af1c-4d3b-b8bb-2ac94ff6f11d</TitusGUID>
  <TitusMetadata xmlns="">eyJucyI6Imh0dHA6XC9cL3d3dy50aXR1cy5jb21cL25zXC9Xb3JsZCBUcmFkZSBPcmdhbml6YXRpb24iLCJwcm9wcyI6W3sibiI6IldUT0NMQVNTSUZJQ0FUSU9OIiwidmFscyI6W3sidmFsdWUiOiJQVUJMSUMifV19XX0=</TitusMetadata>
</titus>
</file>

<file path=customXml/itemProps1.xml><?xml version="1.0" encoding="utf-8"?>
<ds:datastoreItem xmlns:ds="http://schemas.openxmlformats.org/officeDocument/2006/customXml" ds:itemID="{7DFD3B75-B24E-4147-AE9B-2386531514D8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824</Words>
  <Characters>4529</Characters>
  <Application>Microsoft Office Word</Application>
  <DocSecurity>0</DocSecurity>
  <Lines>113</Lines>
  <Paragraphs>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>OMC - WTO</Company>
  <LinksUpToDate>false</LinksUpToDate>
  <CharactersWithSpaces>5263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>Favez, Helen</dc:creator>
  <dc:description>LDIMD - DTU</dc:description>
  <cp:lastModifiedBy>Favez, Helen</cp:lastModifiedBy>
  <cp:revision>5</cp:revision>
  <dcterms:created xsi:type="dcterms:W3CDTF">2026-08-07T10:40:00Z</dcterms:created>
  <dcterms:modified xsi:type="dcterms:W3CDTF">2026-08-07T10:44:00Z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G/SPS/N/VNM/188</vt:lpwstr>
  </property>
  <property fmtid="{D5CDD505-2E9C-101B-9397-08002B2CF9AE}" pid="3" name="TitusGUID">
    <vt:lpwstr>513740d7-af1c-4d3b-b8bb-2ac94ff6f11d</vt:lpwstr>
  </property>
  <property fmtid="{D5CDD505-2E9C-101B-9397-08002B2CF9AE}" pid="4" name="WTOCLASSIFICATION">
    <vt:lpwstr>PUBLIC</vt:lpwstr>
  </property>
</Properties>
</file>