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276E47F1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0A8897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CCAA58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153D99CB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JORDAN</w:t>
            </w:r>
          </w:p>
          <w:p w:rsidR="00EA4725" w:rsidRPr="00441372" w:rsidP="00441372" w14:paraId="7741C17B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B96B26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AF595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039C78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Jordan Food and Drug Administration</w:t>
            </w:r>
          </w:p>
        </w:tc>
      </w:tr>
      <w:tr w14:paraId="322090B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483C7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50534" w:rsidP="00441372" w14:paraId="548B37B0" w14:textId="77777777">
            <w:pPr>
              <w:spacing w:before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</w:p>
          <w:p w:rsidR="00EA4725" w:rsidRPr="00441372" w:rsidP="00350534" w14:paraId="61458477" w14:textId="5E6E9D08">
            <w:pPr>
              <w:numPr>
                <w:ilvl w:val="0"/>
                <w:numId w:val="17"/>
              </w:numPr>
              <w:spacing w:before="120"/>
              <w:ind w:left="357" w:hanging="357"/>
            </w:pPr>
            <w:r w:rsidRPr="0065690F">
              <w:t>Meat and edible offal, salted, in brine, dried or smoked; edible flours and meals of meat or meat offal (HS code(s): 0210); Fish, fit for human consumption, dried, salted or in brine; smoked fish, fit for human consumption, whether or not cooked before or during the smoking process (HS code(s): 0305)</w:t>
            </w:r>
          </w:p>
          <w:p w:rsidR="00E949CC" w:rsidRPr="0065690F" w:rsidP="00350534" w14:paraId="42F7A924" w14:textId="2F3EDE3E">
            <w:pPr>
              <w:numPr>
                <w:ilvl w:val="0"/>
                <w:numId w:val="17"/>
              </w:numPr>
              <w:spacing w:after="120"/>
              <w:ind w:left="357" w:hanging="357"/>
            </w:pPr>
            <w:r w:rsidRPr="0065690F">
              <w:t>Other, including edible flours and meals of meat or meat offal: (HS code(s): 02109); Fish, fit for human consumption, dried, salted or in brine; smoked fish, fit for human consumption, whether or not cooked before or during the smoking process (HS</w:t>
            </w:r>
            <w:r w:rsidR="00350534">
              <w:t> </w:t>
            </w:r>
            <w:r w:rsidRPr="0065690F">
              <w:t>code(s): 0305); Cheese and curd (HS code(s): 0406); Mixtures of odoriferous substances and mixtures, incl. alcoholic solutions, with a basis of one or more of these substances, of a kind used in the food and drink industries; other preparations based on odoriferous substances, of a kind used for the manufacture of beverages (HS</w:t>
            </w:r>
            <w:r w:rsidR="00350534">
              <w:t> </w:t>
            </w:r>
            <w:r w:rsidRPr="0065690F">
              <w:t>code(s): 330210)</w:t>
            </w:r>
          </w:p>
        </w:tc>
      </w:tr>
      <w:tr w14:paraId="6C6B618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5D612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64DB60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340D34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8F6501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6A37B67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88D2A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063872" w14:textId="11D54045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Prohibition of the Use of Certain Smoked Food </w:t>
            </w:r>
            <w:r w:rsidRPr="0065690F" w:rsidR="00DF176D">
              <w:t>Flavoring</w:t>
            </w:r>
            <w:r w:rsidRPr="0065690F">
              <w:t xml:space="preserve"> Raw Materials and Transitional Arrangements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="00E11C57">
              <w:t> </w:t>
            </w:r>
            <w:r w:rsidRPr="0065690F">
              <w:t>1</w:t>
            </w:r>
          </w:p>
          <w:p w:rsidR="00EA4725" w:rsidRPr="00441372" w:rsidP="00441372" w14:paraId="13B036EC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https://members.wto.org/crnattachments/2026/SPS/JOR/26_03859_00_e.pdf</w:t>
              </w:r>
            </w:hyperlink>
          </w:p>
        </w:tc>
      </w:tr>
      <w:tr w14:paraId="76AB1D9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604FB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E01BAA" w14:textId="6DD28534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 w:rsidR="00DF176D">
              <w:t xml:space="preserve">Prohibition of the use of smoked food flavouring primary products for manufacturing </w:t>
            </w:r>
            <w:r w:rsidRPr="0065690F">
              <w:t>(SF-001, SF-002, SF-003, SF-004, SF-005, SF-006, SF-008, SF-009), due to the presence of substances considered harmful to public health in accordance with European Union Regulation (EU) 2024/2067.</w:t>
            </w:r>
          </w:p>
          <w:p w:rsidR="00E949CC" w:rsidRPr="0065690F" w:rsidP="003B3EEC" w14:paraId="1B923B7A" w14:textId="77777777">
            <w:pPr>
              <w:spacing w:before="120"/>
            </w:pPr>
            <w:r w:rsidRPr="0065690F">
              <w:t>The measure includes:</w:t>
            </w:r>
          </w:p>
          <w:p w:rsidR="00E949CC" w:rsidRPr="0065690F" w:rsidP="003B3EEC" w14:paraId="54006E51" w14:textId="164AA6C0">
            <w:pPr>
              <w:numPr>
                <w:ilvl w:val="0"/>
                <w:numId w:val="16"/>
              </w:numPr>
              <w:ind w:left="357" w:hanging="357"/>
            </w:pPr>
            <w:r w:rsidRPr="0065690F">
              <w:t>Ban on importation and use of the listed substances in food production</w:t>
            </w:r>
            <w:r w:rsidR="00E11C57">
              <w:t>;</w:t>
            </w:r>
          </w:p>
          <w:p w:rsidR="00E949CC" w:rsidRPr="0065690F" w:rsidP="003B3EEC" w14:paraId="2F94FFB4" w14:textId="1946A23C">
            <w:pPr>
              <w:numPr>
                <w:ilvl w:val="0"/>
                <w:numId w:val="16"/>
              </w:numPr>
              <w:ind w:left="357" w:hanging="357"/>
            </w:pPr>
            <w:r w:rsidRPr="0065690F">
              <w:t>Cancellation of all previously issued import approvals for these substances</w:t>
            </w:r>
            <w:r w:rsidR="00E11C57">
              <w:t>;</w:t>
            </w:r>
          </w:p>
          <w:p w:rsidR="00E949CC" w:rsidRPr="0065690F" w:rsidP="003B3EEC" w14:paraId="022273E9" w14:textId="08C351C8">
            <w:pPr>
              <w:numPr>
                <w:ilvl w:val="0"/>
                <w:numId w:val="16"/>
              </w:numPr>
              <w:ind w:left="357" w:hanging="357"/>
            </w:pPr>
            <w:r w:rsidRPr="0065690F">
              <w:t>A transitional period allowing existing food products containing these substances to remain in the market until 31 December 2026</w:t>
            </w:r>
            <w:r w:rsidR="00E11C57">
              <w:t>;</w:t>
            </w:r>
          </w:p>
          <w:p w:rsidR="00E949CC" w:rsidRPr="0065690F" w:rsidP="003B3EEC" w14:paraId="7EC56B1C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An extended transitional period until 31 December 2029 for cheese, meat products, fish products, fish roe, molluscs, and crustaceans containing these substances.</w:t>
            </w:r>
          </w:p>
        </w:tc>
      </w:tr>
      <w:tr w14:paraId="6588E9B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DF176D" w14:paraId="1D9B038C" w14:textId="031BF0F1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DF176D" w14:paraId="5EE3D5AB" w14:textId="77777777">
            <w:pPr>
              <w:keepNext/>
              <w:keepLines/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0301A0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3B3EEC" w14:paraId="507B2790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3B3EEC" w14:paraId="1FA9927C" w14:textId="77777777">
            <w:pPr>
              <w:keepNext/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3B3EEC" w14:paraId="47656A5A" w14:textId="77777777">
            <w:pPr>
              <w:keepNext/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3B3EEC" w14:paraId="18ADC73B" w14:textId="77777777">
            <w:pPr>
              <w:keepNext/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3B3EEC" w14:paraId="5DC0CF50" w14:textId="77777777">
            <w:pPr>
              <w:keepNext/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3B3EEC" w14:paraId="48DE28B2" w14:textId="77777777">
            <w:pPr>
              <w:keepNext/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3B3EEC" w14:paraId="0DCC1F71" w14:textId="77777777">
            <w:pPr>
              <w:keepNext/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3B3EEC" w14:paraId="6ADEDF4E" w14:textId="77777777">
            <w:pPr>
              <w:keepNext/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3B3EEC" w14:paraId="0329A874" w14:textId="77777777">
            <w:pPr>
              <w:keepNext/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5D7426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630E4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B3EEC" w:rsidP="003B3EEC" w14:paraId="66433E39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3B3EEC" w14:paraId="7327B040" w14:textId="25165EE5">
            <w:pPr>
              <w:numPr>
                <w:ilvl w:val="0"/>
                <w:numId w:val="16"/>
              </w:numPr>
              <w:ind w:left="357" w:hanging="357"/>
            </w:pPr>
            <w:r w:rsidRPr="0065690F">
              <w:t>WTO SPS notification G/SPS/N/EU/760</w:t>
            </w:r>
          </w:p>
          <w:p w:rsidR="00E949CC" w:rsidRPr="0065690F" w:rsidP="003B3EEC" w14:paraId="54A18E1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European Union Regulation (EU) 2024/2067</w:t>
            </w:r>
          </w:p>
          <w:p w:rsidR="00E949CC" w:rsidRPr="0065690F" w:rsidP="00441372" w14:paraId="54D621B0" w14:textId="05FAC925">
            <w:pPr>
              <w:spacing w:after="120"/>
            </w:pPr>
            <w:r w:rsidRPr="0065690F">
              <w:rPr>
                <w:bCs/>
              </w:rPr>
              <w:t>(</w:t>
            </w:r>
            <w:r w:rsidR="00DF176D">
              <w:rPr>
                <w:bCs/>
              </w:rPr>
              <w:t>av</w:t>
            </w:r>
            <w:r w:rsidRPr="0065690F">
              <w:rPr>
                <w:bCs/>
              </w:rPr>
              <w:t>ailable in English)</w:t>
            </w:r>
          </w:p>
        </w:tc>
      </w:tr>
      <w:tr w14:paraId="13D47E5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1ACDE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5A972D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4 March 2026</w:t>
            </w:r>
          </w:p>
          <w:p w:rsidR="00EA4725" w:rsidRPr="00441372" w:rsidP="00441372" w14:paraId="7F6654E9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4 March 2026</w:t>
            </w:r>
          </w:p>
        </w:tc>
      </w:tr>
      <w:tr w14:paraId="42DDB84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A0051E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DF176D" w:rsidP="00441372" w14:paraId="64FAA42C" w14:textId="77777777">
            <w:pPr>
              <w:spacing w:before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 xml:space="preserve">1 January 2027 </w:t>
            </w:r>
          </w:p>
          <w:p w:rsidR="00EA4725" w:rsidRPr="00441372" w:rsidP="00441372" w14:paraId="5952295C" w14:textId="147198AB">
            <w:pPr>
              <w:spacing w:before="120"/>
            </w:pPr>
            <w:r w:rsidRPr="0065690F">
              <w:t>A transitional period allowing existing food products containing these substances to remain in the market until 31 December 2026.</w:t>
            </w:r>
          </w:p>
          <w:p w:rsidR="00E949CC" w:rsidRPr="0065690F" w:rsidP="00441372" w14:paraId="40099B98" w14:textId="77777777">
            <w:pPr>
              <w:spacing w:after="120"/>
            </w:pPr>
            <w:r w:rsidRPr="0065690F">
              <w:t>An extended transitional period until 31 December 2029 for cheese, meat products, fish products, fish roe, molluscs, and crustaceans containing these substances.</w:t>
            </w:r>
          </w:p>
          <w:p w:rsidR="00EA4725" w:rsidRPr="00441372" w:rsidP="00441372" w14:paraId="4BA2E2A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20D2BB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F3113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E88F99" w14:textId="23B98BDF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 w:rsidR="00DF176D">
              <w:t>3 October 2026</w:t>
            </w:r>
          </w:p>
          <w:p w:rsidR="00EA4725" w:rsidRPr="00441372" w:rsidP="00441372" w14:paraId="3DD9BCE5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E949CC" w:rsidRPr="0065690F" w:rsidP="00441372" w14:paraId="65306EA3" w14:textId="77777777">
            <w:r w:rsidRPr="0065690F">
              <w:t>Directorate of Agreements and International Cooperation Department</w:t>
            </w:r>
          </w:p>
          <w:p w:rsidR="00E949CC" w:rsidRPr="0065690F" w:rsidP="00974301" w14:paraId="0E114E11" w14:textId="77777777">
            <w:pPr>
              <w:spacing w:after="120"/>
            </w:pPr>
            <w:r w:rsidRPr="0065690F">
              <w:t>Ministry of Agriculture</w:t>
            </w:r>
          </w:p>
          <w:p w:rsidR="00E949CC" w:rsidRPr="0065690F" w:rsidP="00441372" w14:paraId="48EC9667" w14:textId="77777777">
            <w:r w:rsidRPr="0065690F">
              <w:t>Agreements and Notifications Division</w:t>
            </w:r>
          </w:p>
          <w:p w:rsidR="00E949CC" w:rsidRPr="0065690F" w:rsidP="00441372" w14:paraId="3752B80C" w14:textId="77777777">
            <w:r w:rsidRPr="0065690F">
              <w:t>Agreements and International Cooperation Department</w:t>
            </w:r>
          </w:p>
          <w:p w:rsidR="00E949CC" w:rsidRPr="0065690F" w:rsidP="00441372" w14:paraId="7B6B7AE6" w14:textId="77777777">
            <w:r w:rsidRPr="0065690F">
              <w:t>Ministry of Agriculture</w:t>
            </w:r>
          </w:p>
          <w:p w:rsidR="00E949CC" w:rsidRPr="0065690F" w:rsidP="00441372" w14:paraId="6556C1E3" w14:textId="77777777">
            <w:r w:rsidRPr="0065690F">
              <w:t>Jordan Street, Amman, P.O.Box 2099</w:t>
            </w:r>
          </w:p>
          <w:p w:rsidR="00E949CC" w:rsidRPr="0065690F" w:rsidP="00441372" w14:paraId="4C5916E1" w14:textId="77777777">
            <w:r w:rsidRPr="0065690F">
              <w:t>Amman</w:t>
            </w:r>
          </w:p>
          <w:p w:rsidR="00E949CC" w:rsidRPr="0065690F" w:rsidP="00441372" w14:paraId="10CF816B" w14:textId="77777777">
            <w:r w:rsidRPr="0065690F">
              <w:t>Tel: +(962 6) 568 6151, ext. 135</w:t>
            </w:r>
          </w:p>
          <w:p w:rsidR="00E949CC" w:rsidRPr="0065690F" w:rsidP="00441372" w14:paraId="03A4AAE2" w14:textId="77777777">
            <w:r w:rsidRPr="0065690F">
              <w:t>Fax: +(962 6) 566 9308</w:t>
            </w:r>
          </w:p>
          <w:p w:rsidR="00E949CC" w:rsidRPr="0065690F" w:rsidP="003B3EEC" w14:paraId="5F3C5EBD" w14:textId="1AA32497">
            <w:pPr>
              <w:tabs>
                <w:tab w:val="left" w:pos="736"/>
              </w:tabs>
            </w:pPr>
            <w:r w:rsidRPr="0065690F">
              <w:t>E-mail:</w:t>
            </w:r>
            <w:r w:rsidR="003B3EEC">
              <w:tab/>
            </w:r>
            <w:hyperlink r:id="rId6" w:history="1">
              <w:r w:rsidRPr="0065690F">
                <w:rPr>
                  <w:color w:val="0000FF"/>
                  <w:u w:val="single"/>
                </w:rPr>
                <w:t>aldeakahadya@yahoo.com</w:t>
              </w:r>
            </w:hyperlink>
          </w:p>
          <w:p w:rsidR="00E949CC" w:rsidRPr="0065690F" w:rsidP="003B3EEC" w14:paraId="2A0B732B" w14:textId="30898AA6">
            <w:pPr>
              <w:tabs>
                <w:tab w:val="left" w:pos="736"/>
              </w:tabs>
            </w:pPr>
            <w:r>
              <w:tab/>
            </w:r>
            <w:hyperlink r:id="rId7" w:history="1">
              <w:r w:rsidRPr="00356C38">
                <w:rPr>
                  <w:rStyle w:val="Hyperlink"/>
                </w:rPr>
                <w:t>agreements@moa.gov.jo</w:t>
              </w:r>
            </w:hyperlink>
          </w:p>
          <w:p w:rsidR="00E949CC" w:rsidRPr="0065690F" w:rsidP="003B3EEC" w14:paraId="144E11CA" w14:textId="18E91993">
            <w:pPr>
              <w:tabs>
                <w:tab w:val="left" w:pos="736"/>
              </w:tabs>
              <w:spacing w:after="120"/>
            </w:pPr>
            <w:r>
              <w:tab/>
            </w:r>
            <w:hyperlink r:id="rId8" w:history="1">
              <w:r w:rsidRPr="00356C38">
                <w:rPr>
                  <w:rStyle w:val="Hyperlink"/>
                </w:rPr>
                <w:t>m.hiary@moa.gov.jo</w:t>
              </w:r>
            </w:hyperlink>
          </w:p>
        </w:tc>
      </w:tr>
      <w:tr w14:paraId="305E331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E527082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5BB2F614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B9748B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Directorate of Agreements and International Cooperation Department</w:t>
            </w:r>
          </w:p>
          <w:p w:rsidR="00EA4725" w:rsidRPr="0065690F" w:rsidP="00974301" w14:paraId="75CD5A16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>Ministry of Agriculture</w:t>
            </w:r>
          </w:p>
          <w:p w:rsidR="00EA4725" w:rsidRPr="0065690F" w:rsidP="00F3021D" w14:paraId="6205F47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Agreements and Notifications Division</w:t>
            </w:r>
          </w:p>
          <w:p w:rsidR="00EA4725" w:rsidRPr="0065690F" w:rsidP="00F3021D" w14:paraId="197FE6B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Agreements and International Cooperation Department</w:t>
            </w:r>
          </w:p>
          <w:p w:rsidR="00EA4725" w:rsidRPr="0065690F" w:rsidP="00F3021D" w14:paraId="5AC3263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</w:t>
            </w:r>
          </w:p>
          <w:p w:rsidR="00EA4725" w:rsidRPr="0065690F" w:rsidP="00F3021D" w14:paraId="0B9DF21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Jordan Street, Amman, P.O.Box 2099</w:t>
            </w:r>
          </w:p>
          <w:p w:rsidR="00EA4725" w:rsidRPr="0065690F" w:rsidP="00F3021D" w14:paraId="455DE5C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Amman</w:t>
            </w:r>
          </w:p>
          <w:p w:rsidR="00EA4725" w:rsidRPr="0065690F" w:rsidP="00F3021D" w14:paraId="3E43DED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+(962 6) 568 6151, ext. 135</w:t>
            </w:r>
          </w:p>
          <w:p w:rsidR="00EA4725" w:rsidRPr="0065690F" w:rsidP="00F3021D" w14:paraId="4CC829F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+(962 6) 566 9308</w:t>
            </w:r>
          </w:p>
          <w:p w:rsidR="00EA4725" w:rsidRPr="0065690F" w:rsidP="003B3EEC" w14:paraId="35FE65A9" w14:textId="417DD8EF">
            <w:pPr>
              <w:tabs>
                <w:tab w:val="left" w:pos="736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 w:rsidR="003B3EEC">
              <w:rPr>
                <w:bCs/>
              </w:rPr>
              <w:tab/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aldeakahadya@yahoo.com</w:t>
              </w:r>
            </w:hyperlink>
          </w:p>
          <w:p w:rsidR="00EA4725" w:rsidRPr="0065690F" w:rsidP="003B3EEC" w14:paraId="7B8ECD12" w14:textId="0D67F9F3">
            <w:pPr>
              <w:tabs>
                <w:tab w:val="left" w:pos="736"/>
              </w:tabs>
              <w:spacing w:after="120"/>
              <w:rPr>
                <w:bCs/>
              </w:rPr>
            </w:pPr>
            <w:r>
              <w:tab/>
            </w:r>
            <w:hyperlink r:id="rId7" w:history="1">
              <w:r w:rsidRPr="00356C38" w:rsidR="00974301">
                <w:rPr>
                  <w:rStyle w:val="Hyperlink"/>
                  <w:bCs/>
                </w:rPr>
                <w:t>agreements@moa.gov.jo</w:t>
              </w:r>
            </w:hyperlink>
          </w:p>
        </w:tc>
      </w:tr>
    </w:tbl>
    <w:p w:rsidR="007141CF" w:rsidRPr="00441372" w:rsidP="00441372" w14:paraId="28DA9D19" w14:textId="77777777"/>
    <w:sectPr w:rsidSect="003B3E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B3EEC" w:rsidP="003B3EEC" w14:paraId="15D02987" w14:textId="5221784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B3EEC" w:rsidP="003B3EEC" w14:paraId="42CC5CB3" w14:textId="06E855E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03733BC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B3EEC" w:rsidRPr="003B3EEC" w:rsidP="003B3EEC" w14:paraId="5FEA0D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B3EEC">
      <w:t>G/SPS/N/JOR/48</w:t>
    </w:r>
  </w:p>
  <w:p w:rsidR="003B3EEC" w:rsidRPr="003B3EEC" w:rsidP="003B3EEC" w14:paraId="4FF04A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B3EEC" w:rsidRPr="003B3EEC" w:rsidP="003B3EEC" w14:paraId="78A664FA" w14:textId="3120BC9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B3EEC">
      <w:t xml:space="preserve">- </w:t>
    </w:r>
    <w:r w:rsidRPr="003B3EEC">
      <w:fldChar w:fldCharType="begin"/>
    </w:r>
    <w:r w:rsidRPr="003B3EEC">
      <w:instrText xml:space="preserve"> PAGE </w:instrText>
    </w:r>
    <w:r w:rsidRPr="003B3EEC">
      <w:fldChar w:fldCharType="separate"/>
    </w:r>
    <w:r w:rsidRPr="003B3EEC">
      <w:t>2</w:t>
    </w:r>
    <w:r w:rsidRPr="003B3EEC">
      <w:fldChar w:fldCharType="end"/>
    </w:r>
    <w:r w:rsidRPr="003B3EEC">
      <w:t xml:space="preserve"> -</w:t>
    </w:r>
  </w:p>
  <w:p w:rsidR="00EA4725" w:rsidRPr="003B3EEC" w:rsidP="003B3EEC" w14:paraId="7AD9A4DA" w14:textId="6D6770A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B3EEC" w:rsidRPr="003B3EEC" w:rsidP="003B3EEC" w14:paraId="298816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B3EEC">
      <w:t>G/SPS/N/JOR/48</w:t>
    </w:r>
  </w:p>
  <w:p w:rsidR="003B3EEC" w:rsidRPr="003B3EEC" w:rsidP="003B3EEC" w14:paraId="6C27E5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B3EEC" w:rsidRPr="003B3EEC" w:rsidP="003B3EEC" w14:paraId="11134E49" w14:textId="64E2CEE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B3EEC">
      <w:t xml:space="preserve">- </w:t>
    </w:r>
    <w:r w:rsidRPr="003B3EEC">
      <w:fldChar w:fldCharType="begin"/>
    </w:r>
    <w:r w:rsidRPr="003B3EEC">
      <w:instrText xml:space="preserve"> PAGE </w:instrText>
    </w:r>
    <w:r w:rsidRPr="003B3EEC">
      <w:fldChar w:fldCharType="separate"/>
    </w:r>
    <w:r w:rsidRPr="003B3EEC">
      <w:t>3</w:t>
    </w:r>
    <w:r w:rsidRPr="003B3EEC">
      <w:fldChar w:fldCharType="end"/>
    </w:r>
    <w:r w:rsidRPr="003B3EEC">
      <w:t xml:space="preserve"> -</w:t>
    </w:r>
  </w:p>
  <w:p w:rsidR="00EA4725" w:rsidRPr="003B3EEC" w:rsidP="003B3EEC" w14:paraId="6D787A24" w14:textId="676926A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AF839B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1B6975F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4DA04D5" w14:textId="77581CE2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9F84B1D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FCC0A1C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1ACB715" w14:textId="77777777">
          <w:pPr>
            <w:jc w:val="right"/>
            <w:rPr>
              <w:b/>
              <w:szCs w:val="16"/>
            </w:rPr>
          </w:pPr>
        </w:p>
      </w:tc>
    </w:tr>
    <w:tr w14:paraId="4B62E176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566710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B3EEC" w:rsidP="00656ABC" w14:paraId="2DAC88D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G/SPS/N/JOR/48</w:t>
          </w:r>
        </w:p>
        <w:bookmarkEnd w:id="1"/>
        <w:p w:rsidR="00656ABC" w:rsidRPr="00EA4725" w:rsidP="00656ABC" w14:paraId="34375FCC" w14:textId="43B91021">
          <w:pPr>
            <w:jc w:val="right"/>
            <w:rPr>
              <w:b/>
              <w:szCs w:val="16"/>
            </w:rPr>
          </w:pPr>
        </w:p>
      </w:tc>
    </w:tr>
    <w:tr w14:paraId="1E6A59D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B70493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DB61C5A" w14:textId="77108D2D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4</w:t>
          </w:r>
          <w:r w:rsidRPr="00EA4725" w:rsidR="00666867">
            <w:rPr>
              <w:szCs w:val="16"/>
            </w:rPr>
            <w:t xml:space="preserve"> </w:t>
          </w:r>
          <w:r>
            <w:rPr>
              <w:szCs w:val="16"/>
            </w:rPr>
            <w:t>August</w:t>
          </w:r>
          <w:r w:rsidRPr="00EA4725" w:rsidR="00666867">
            <w:rPr>
              <w:szCs w:val="16"/>
            </w:rPr>
            <w:t xml:space="preserve"> 2026</w:t>
          </w:r>
          <w:bookmarkEnd w:id="3"/>
        </w:p>
      </w:tc>
    </w:tr>
    <w:tr w14:paraId="2849B253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105B9AA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(26-5557)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3B094D0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10B242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E4AEDEC" w14:textId="2E3FE252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B96536D" w14:textId="307553D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3770F23" w14:textId="345978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1F113F"/>
    <w:multiLevelType w:val="hybridMultilevel"/>
    <w:tmpl w:val="8DB60F8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57995707"/>
    <w:multiLevelType w:val="hybridMultilevel"/>
    <w:tmpl w:val="CBC265E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4507881">
    <w:abstractNumId w:val="9"/>
  </w:num>
  <w:num w:numId="2" w16cid:durableId="1484156648">
    <w:abstractNumId w:val="7"/>
  </w:num>
  <w:num w:numId="3" w16cid:durableId="1264071761">
    <w:abstractNumId w:val="6"/>
  </w:num>
  <w:num w:numId="4" w16cid:durableId="1820074876">
    <w:abstractNumId w:val="5"/>
  </w:num>
  <w:num w:numId="5" w16cid:durableId="281153671">
    <w:abstractNumId w:val="4"/>
  </w:num>
  <w:num w:numId="6" w16cid:durableId="1467695147">
    <w:abstractNumId w:val="13"/>
  </w:num>
  <w:num w:numId="7" w16cid:durableId="285506492">
    <w:abstractNumId w:val="12"/>
  </w:num>
  <w:num w:numId="8" w16cid:durableId="1498306842">
    <w:abstractNumId w:val="11"/>
  </w:num>
  <w:num w:numId="9" w16cid:durableId="12862365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4986682">
    <w:abstractNumId w:val="15"/>
  </w:num>
  <w:num w:numId="11" w16cid:durableId="507598521">
    <w:abstractNumId w:val="8"/>
  </w:num>
  <w:num w:numId="12" w16cid:durableId="1447967219">
    <w:abstractNumId w:val="3"/>
  </w:num>
  <w:num w:numId="13" w16cid:durableId="605039255">
    <w:abstractNumId w:val="2"/>
  </w:num>
  <w:num w:numId="14" w16cid:durableId="54745697">
    <w:abstractNumId w:val="1"/>
  </w:num>
  <w:num w:numId="15" w16cid:durableId="765419853">
    <w:abstractNumId w:val="0"/>
  </w:num>
  <w:num w:numId="16" w16cid:durableId="1542740155">
    <w:abstractNumId w:val="10"/>
  </w:num>
  <w:num w:numId="17" w16cid:durableId="9316654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34121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0534"/>
    <w:rsid w:val="00355C94"/>
    <w:rsid w:val="0035602E"/>
    <w:rsid w:val="00356C38"/>
    <w:rsid w:val="003572B4"/>
    <w:rsid w:val="003817C7"/>
    <w:rsid w:val="00395125"/>
    <w:rsid w:val="003B3EEC"/>
    <w:rsid w:val="003E2958"/>
    <w:rsid w:val="00422B6F"/>
    <w:rsid w:val="00423377"/>
    <w:rsid w:val="00441372"/>
    <w:rsid w:val="00467032"/>
    <w:rsid w:val="0046754A"/>
    <w:rsid w:val="0048466A"/>
    <w:rsid w:val="00491CA4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12AC9"/>
    <w:rsid w:val="0065690F"/>
    <w:rsid w:val="00656ABC"/>
    <w:rsid w:val="00666867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711D3"/>
    <w:rsid w:val="00974301"/>
    <w:rsid w:val="009A2161"/>
    <w:rsid w:val="009A6F54"/>
    <w:rsid w:val="00A34543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AE7360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47942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176D"/>
    <w:rsid w:val="00DF6AE1"/>
    <w:rsid w:val="00E06B18"/>
    <w:rsid w:val="00E11C57"/>
    <w:rsid w:val="00E41E3D"/>
    <w:rsid w:val="00E46FD5"/>
    <w:rsid w:val="00E544BB"/>
    <w:rsid w:val="00E56545"/>
    <w:rsid w:val="00E64A48"/>
    <w:rsid w:val="00E949CC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37FA0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8C4E86"/>
  <w15:docId w15:val="{D04D8565-45D4-4153-B622-9C096C68F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3B3E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JOR/26_03859_00_e.pdf" TargetMode="External" /><Relationship Id="rId6" Type="http://schemas.openxmlformats.org/officeDocument/2006/relationships/hyperlink" Target="mailto:aldeakahadya@yahoo.com" TargetMode="External" /><Relationship Id="rId7" Type="http://schemas.openxmlformats.org/officeDocument/2006/relationships/hyperlink" Target="mailto:agreements@moa.gov.jo" TargetMode="External" /><Relationship Id="rId8" Type="http://schemas.openxmlformats.org/officeDocument/2006/relationships/hyperlink" Target="mailto:m.hiary@moa.gov.jo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67f2ec17-676c-4bc3-877d-b9cb90154acf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D173EE9-0C37-492D-98FB-EA59D650C9A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Rahimi, Lema</cp:lastModifiedBy>
  <cp:revision>20</cp:revision>
  <dcterms:created xsi:type="dcterms:W3CDTF">2017-07-03T11:19:00Z</dcterms:created>
  <dcterms:modified xsi:type="dcterms:W3CDTF">2026-08-04T13:01:00Z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G/SPS/N/JOR/48</vt:lpwstr>
  </property>
  <property fmtid="{D5CDD505-2E9C-101B-9397-08002B2CF9AE}" pid="3" name="TitusGUID">
    <vt:lpwstr>67f2ec17-676c-4bc3-877d-b9cb90154acf</vt:lpwstr>
  </property>
  <property fmtid="{D5CDD505-2E9C-101B-9397-08002B2CF9AE}" pid="4" name="WTOCLASSIFICATION">
    <vt:lpwstr>WTO OFFICIAL</vt:lpwstr>
  </property>
</Properties>
</file>