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2C34CB6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5E1E47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62C3BF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FC6A3A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CHILE</w:t>
            </w:r>
          </w:p>
          <w:p w:rsidR="00B91FF3" w:rsidRPr="00DA2000" w:rsidP="00DA2000" w14:paraId="3A8405D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1E8632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06D317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DD112A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Agrícola y Ganadero.</w:t>
            </w:r>
          </w:p>
        </w:tc>
      </w:tr>
      <w:tr w14:paraId="14B34D3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31BD58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39A672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Équidos bajo el régimen de admisión temporal.</w:t>
            </w:r>
          </w:p>
        </w:tc>
      </w:tr>
      <w:tr w14:paraId="088B114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A5FCB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DDBC9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C99F11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8C1A95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709D2BC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21B47E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16235C" w14:textId="24EBA1D9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Establece exigencias sanitarias para la importación a Chile de équidos bajo el régimen de admisión temporal y deroga Resolución Exenta </w:t>
            </w:r>
            <w:r w:rsidRPr="00A834A1">
              <w:t>N°</w:t>
            </w:r>
            <w:r w:rsidR="00426DEF">
              <w:t> </w:t>
            </w:r>
            <w:r w:rsidRPr="00A834A1">
              <w:t>2.492/2019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</w:t>
            </w:r>
            <w:r w:rsidRPr="00A834A1">
              <w:t>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13</w:t>
            </w:r>
          </w:p>
          <w:p w:rsidR="00B91FF3" w:rsidRPr="00DA2000" w:rsidP="00426DEF" w14:paraId="1E57553E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https://members.wto.org/crnattachments/2026/SPS/CHL/26_04072_00_s.pdf</w:t>
              </w:r>
            </w:hyperlink>
          </w:p>
          <w:p w:rsidR="00B91FF3" w:rsidRPr="00DA2000" w:rsidP="00DA2000" w14:paraId="176DF6AE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https://members.wto.org/crnattachments/2026/SPS/CHL/26_04072_01_s.pdf</w:t>
              </w:r>
            </w:hyperlink>
          </w:p>
        </w:tc>
      </w:tr>
      <w:tr w14:paraId="044D162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A65952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BD96C1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La medida notificada establece las exigencias sanitarias, tanto generales como específicas, para el ingreso temporal a Chile de équidos desde el extranjero, destinadas a competencia o exhibición, por un período máximo de 90 días.</w:t>
            </w:r>
          </w:p>
        </w:tc>
      </w:tr>
      <w:tr w14:paraId="5D77D19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58685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A75BC2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[X]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del territorio contra otros daños causados por plagas.</w:t>
            </w:r>
            <w:r w:rsidRPr="00A834A1">
              <w:t xml:space="preserve"> </w:t>
            </w:r>
          </w:p>
        </w:tc>
      </w:tr>
      <w:tr w14:paraId="7231D35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B17C1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F17C48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6A39A36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426DEF" w:rsidP="00DA2000" w14:paraId="4571C9D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03EB109" w14:textId="39582860">
            <w:pPr>
              <w:spacing w:after="120"/>
              <w:ind w:left="720" w:hanging="720"/>
            </w:pPr>
            <w:r>
              <w:tab/>
            </w:r>
            <w:r w:rsidRPr="00A834A1" w:rsidR="000A6652">
              <w:t>Capítulos código sanitario para los animales terrestres de la OMSA: 8.1; 8.10; 8.13; 8.15; 8.19; 8.23; 12.1; 12.2; 12.3; 12.4; 12.5; 12.6; 12.7; 12.8; 12.9; 12.10; 12.11.</w:t>
            </w:r>
          </w:p>
          <w:p w:rsidR="00B91FF3" w:rsidRPr="00DA2000" w:rsidP="00DA2000" w14:paraId="401A817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426DEF" w14:paraId="53E54184" w14:textId="77777777">
            <w:pPr>
              <w:spacing w:after="24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426DEF" w14:paraId="1D0F40E5" w14:textId="77777777">
            <w:pPr>
              <w:spacing w:before="360"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6D393FCB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48514E3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56B9A2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84ADA1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426DEF" w:rsidP="00DA2000" w14:paraId="6F813702" w14:textId="77777777">
            <w:pPr>
              <w:spacing w:before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  <w:p w:rsidR="00910A49" w:rsidRPr="00A834A1" w:rsidP="00426DEF" w14:paraId="425D6EAC" w14:textId="345D022C">
            <w:pPr>
              <w:spacing w:before="120" w:after="120"/>
            </w:pPr>
            <w:r w:rsidRPr="00A834A1">
              <w:t xml:space="preserve">Resolución SAG N°2492 de 2019 (disponible en </w:t>
            </w:r>
            <w:r w:rsidRPr="00A834A1">
              <w:t>Español</w:t>
            </w:r>
            <w:r w:rsidRPr="00A834A1">
              <w:t>)</w:t>
            </w:r>
            <w:r w:rsidR="00426DEF">
              <w:t>.</w:t>
            </w:r>
          </w:p>
        </w:tc>
      </w:tr>
      <w:tr w14:paraId="7490554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05593A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3CF37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A su publicación en el Diario Oficial.</w:t>
            </w:r>
          </w:p>
          <w:p w:rsidR="00B91FF3" w:rsidRPr="00DA2000" w:rsidP="00DA2000" w14:paraId="4154FD90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Aproximadamente 80 días a partir de la fecha de publicación de la notificación.</w:t>
            </w:r>
          </w:p>
        </w:tc>
      </w:tr>
      <w:tr w14:paraId="462D883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246812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B96E4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6 meses después de su publicación en el Diario Oficial de Chile.</w:t>
            </w:r>
          </w:p>
          <w:p w:rsidR="00B91FF3" w:rsidRPr="00DA2000" w:rsidP="00DA2000" w14:paraId="37C9722A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1DDBFC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CF0FA7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984E90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4 de octubre de 2026</w:t>
            </w:r>
          </w:p>
          <w:p w:rsidR="00B91FF3" w:rsidRPr="00DA2000" w:rsidP="00DA2000" w14:paraId="3B0ABC6F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10A49" w:rsidRPr="00A834A1" w:rsidP="00DA2000" w14:paraId="25EBCB2A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2629902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312437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EB37C88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10A49" w:rsidRPr="00A834A1" w:rsidP="000D29D0" w14:paraId="06BD45C0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:rsidR="00337700" w:rsidRPr="00DA2000" w:rsidP="00DA2000" w14:paraId="238BBA87" w14:textId="77777777"/>
    <w:sectPr w:rsidSect="00426D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426DEF" w:rsidP="00426DEF" w14:paraId="1EDE5320" w14:textId="0817CDC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426DEF" w:rsidP="00426DEF" w14:paraId="5694BFAF" w14:textId="0B1CCF3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F573E57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26DEF" w:rsidRPr="00426DEF" w:rsidP="00426DEF" w14:paraId="59EE3E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26DEF">
      <w:t>G/SPS/N/CHL/894</w:t>
    </w:r>
  </w:p>
  <w:p w:rsidR="00426DEF" w:rsidRPr="00426DEF" w:rsidP="00426DEF" w14:paraId="70A673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26DEF" w:rsidRPr="00426DEF" w:rsidP="00426DEF" w14:paraId="65B762D1" w14:textId="23D9ABF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26DEF">
      <w:t xml:space="preserve">- </w:t>
    </w:r>
    <w:r w:rsidRPr="00426DEF">
      <w:fldChar w:fldCharType="begin"/>
    </w:r>
    <w:r w:rsidRPr="00426DEF">
      <w:instrText xml:space="preserve"> PAGE </w:instrText>
    </w:r>
    <w:r w:rsidRPr="00426DEF">
      <w:fldChar w:fldCharType="separate"/>
    </w:r>
    <w:r w:rsidRPr="00426DEF">
      <w:t>2</w:t>
    </w:r>
    <w:r w:rsidRPr="00426DEF">
      <w:fldChar w:fldCharType="end"/>
    </w:r>
    <w:r w:rsidRPr="00426DEF">
      <w:t xml:space="preserve"> -</w:t>
    </w:r>
  </w:p>
  <w:p w:rsidR="00B91FF3" w:rsidRPr="00426DEF" w:rsidP="00426DEF" w14:paraId="7461780A" w14:textId="746BC6D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26DEF" w:rsidRPr="00426DEF" w:rsidP="00426DEF" w14:paraId="1FAAE0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26DEF">
      <w:t>G/SPS/N/CHL/894</w:t>
    </w:r>
  </w:p>
  <w:p w:rsidR="00426DEF" w:rsidRPr="00426DEF" w:rsidP="00426DEF" w14:paraId="35BED1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26DEF" w:rsidRPr="00426DEF" w:rsidP="00426DEF" w14:paraId="0E7C531B" w14:textId="797918F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26DEF">
      <w:t xml:space="preserve">- </w:t>
    </w:r>
    <w:r w:rsidRPr="00426DEF">
      <w:fldChar w:fldCharType="begin"/>
    </w:r>
    <w:r w:rsidRPr="00426DEF">
      <w:instrText xml:space="preserve"> PAGE </w:instrText>
    </w:r>
    <w:r w:rsidRPr="00426DEF">
      <w:fldChar w:fldCharType="separate"/>
    </w:r>
    <w:r w:rsidRPr="00426DEF">
      <w:rPr>
        <w:noProof/>
      </w:rPr>
      <w:t>2</w:t>
    </w:r>
    <w:r w:rsidRPr="00426DEF">
      <w:fldChar w:fldCharType="end"/>
    </w:r>
    <w:r w:rsidRPr="00426DEF">
      <w:t xml:space="preserve"> -</w:t>
    </w:r>
  </w:p>
  <w:p w:rsidR="00DD65B2" w:rsidRPr="00426DEF" w:rsidP="00426DEF" w14:paraId="6862A3C3" w14:textId="143D4B3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A7ECD2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4AAF2A1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D2AB56B" w14:textId="08C29B55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167DE48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D90E746" w14:textId="5A0FADC1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9190" cy="71501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190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B05324F" w14:textId="77777777">
          <w:pPr>
            <w:jc w:val="right"/>
            <w:rPr>
              <w:b/>
              <w:szCs w:val="18"/>
            </w:rPr>
          </w:pPr>
        </w:p>
      </w:tc>
    </w:tr>
    <w:tr w14:paraId="50B54FD0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8C76B5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426DEF" w:rsidP="00043017" w14:paraId="75D91014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G/SPS/N/CHL/894</w:t>
          </w:r>
        </w:p>
        <w:bookmarkEnd w:id="1"/>
        <w:p w:rsidR="00043017" w:rsidRPr="00B91FF3" w:rsidP="00043017" w14:paraId="6C95FA6E" w14:textId="0E9E9C26">
          <w:pPr>
            <w:jc w:val="right"/>
            <w:rPr>
              <w:b/>
              <w:szCs w:val="18"/>
            </w:rPr>
          </w:pPr>
        </w:p>
      </w:tc>
    </w:tr>
    <w:tr w14:paraId="2A3BE0C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6C3B02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C49E751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5 de agosto de 2026</w:t>
          </w:r>
          <w:bookmarkEnd w:id="3"/>
        </w:p>
      </w:tc>
    </w:tr>
    <w:tr w14:paraId="4D0A90A7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62AD74E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(26-5563)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492C133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F9CE77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95C2951" w14:textId="3EF6B40A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FA9C950" w14:textId="794C962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167AAA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4839258">
    <w:abstractNumId w:val="8"/>
  </w:num>
  <w:num w:numId="2" w16cid:durableId="288584412">
    <w:abstractNumId w:val="3"/>
  </w:num>
  <w:num w:numId="3" w16cid:durableId="172379993">
    <w:abstractNumId w:val="2"/>
  </w:num>
  <w:num w:numId="4" w16cid:durableId="2044744840">
    <w:abstractNumId w:val="1"/>
  </w:num>
  <w:num w:numId="5" w16cid:durableId="1266039520">
    <w:abstractNumId w:val="0"/>
  </w:num>
  <w:num w:numId="6" w16cid:durableId="2058317096">
    <w:abstractNumId w:val="13"/>
  </w:num>
  <w:num w:numId="7" w16cid:durableId="1966427669">
    <w:abstractNumId w:val="11"/>
  </w:num>
  <w:num w:numId="8" w16cid:durableId="1953198303">
    <w:abstractNumId w:val="14"/>
  </w:num>
  <w:num w:numId="9" w16cid:durableId="2039969109">
    <w:abstractNumId w:val="10"/>
  </w:num>
  <w:num w:numId="10" w16cid:durableId="1756512773">
    <w:abstractNumId w:val="9"/>
  </w:num>
  <w:num w:numId="11" w16cid:durableId="1384327020">
    <w:abstractNumId w:val="7"/>
  </w:num>
  <w:num w:numId="12" w16cid:durableId="219902450">
    <w:abstractNumId w:val="6"/>
  </w:num>
  <w:num w:numId="13" w16cid:durableId="1751467773">
    <w:abstractNumId w:val="5"/>
  </w:num>
  <w:num w:numId="14" w16cid:durableId="1424763550">
    <w:abstractNumId w:val="4"/>
  </w:num>
  <w:num w:numId="15" w16cid:durableId="436565741">
    <w:abstractNumId w:val="12"/>
  </w:num>
  <w:num w:numId="16" w16cid:durableId="7858556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6652"/>
    <w:rsid w:val="000A7098"/>
    <w:rsid w:val="000B12FE"/>
    <w:rsid w:val="000B35D2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26DEF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A44E2"/>
    <w:rsid w:val="006D499F"/>
    <w:rsid w:val="006E0C67"/>
    <w:rsid w:val="00727F5B"/>
    <w:rsid w:val="00735ADA"/>
    <w:rsid w:val="00744D6F"/>
    <w:rsid w:val="00752C7A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0A49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60B3A6"/>
  <w15:docId w15:val="{2BD1505D-7D9B-418E-B0CA-27655546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HL/26_04072_00_s.pdf" TargetMode="External" /><Relationship Id="rId6" Type="http://schemas.openxmlformats.org/officeDocument/2006/relationships/hyperlink" Target="https://members.wto.org/crnattachments/2026/SPS/CHL/26_04072_01_s.pdf" TargetMode="External" /><Relationship Id="rId7" Type="http://schemas.openxmlformats.org/officeDocument/2006/relationships/hyperlink" Target="mailto:sps.chile@sag.gob.c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3deaf12f-2400-4e79-b4b8-d2d132c3f604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34109B08-13BC-4AD8-9176-E8D229B03B9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Schmitt, Celine</dc:creator>
  <dc:description>LDIMD - DTU</dc:description>
  <cp:lastModifiedBy>Schmitt, Celine</cp:lastModifiedBy>
  <cp:revision>3</cp:revision>
  <dcterms:created xsi:type="dcterms:W3CDTF">2026-08-05T05:50:00Z</dcterms:created>
  <dcterms:modified xsi:type="dcterms:W3CDTF">2026-08-05T05:56:00Z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G/SPS/N/CHL/894</vt:lpwstr>
  </property>
  <property fmtid="{D5CDD505-2E9C-101B-9397-08002B2CF9AE}" pid="3" name="TitusGUID">
    <vt:lpwstr>3deaf12f-2400-4e79-b4b8-d2d132c3f604</vt:lpwstr>
  </property>
  <property fmtid="{D5CDD505-2E9C-101B-9397-08002B2CF9AE}" pid="4" name="WTOCLASSIFICATION">
    <vt:lpwstr>PUBLIC</vt:lpwstr>
  </property>
</Properties>
</file>