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588066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FCF9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6A983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5EB7B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0EBBE99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E1291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ED63F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1FD3F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(SENASICA)</w:t>
            </w:r>
          </w:p>
        </w:tc>
      </w:tr>
      <w:tr w14:paraId="540731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6A89F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3C6BF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Semilla de melón (</w:t>
            </w:r>
            <w:r w:rsidRPr="00A834A1">
              <w:rPr>
                <w:i/>
                <w:iCs/>
              </w:rPr>
              <w:t>Cucumis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melo</w:t>
            </w:r>
            <w:r w:rsidRPr="00A834A1">
              <w:t>)</w:t>
            </w:r>
          </w:p>
        </w:tc>
      </w:tr>
      <w:tr w14:paraId="1C7827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F2D59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F999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A8225C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DEF32A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Kenya</w:t>
            </w:r>
          </w:p>
        </w:tc>
      </w:tr>
      <w:tr w14:paraId="2A009D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9742A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E612C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a México de semilla de melón (</w:t>
            </w:r>
            <w:r w:rsidRPr="00A834A1">
              <w:rPr>
                <w:i/>
                <w:iCs/>
              </w:rPr>
              <w:t>Cucumis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melo</w:t>
            </w:r>
            <w:r w:rsidRPr="00A834A1">
              <w:t>) para siembra, originaria y procedente de Kenia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F440DB" w14:paraId="2E6C63DF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  <w:r w:rsidRPr="00DA2000" w:rsidR="00D4385E">
              <w:t xml:space="preserve"> </w:t>
            </w:r>
          </w:p>
          <w:p w:rsidR="00B91FF3" w:rsidRPr="00DA2000" w:rsidP="00DA2000" w14:paraId="0F401F62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https://members.wto.org/crnattachments/2026/SPS/MEX/26_04014_00_s.pdf</w:t>
              </w:r>
            </w:hyperlink>
          </w:p>
        </w:tc>
      </w:tr>
      <w:tr w14:paraId="6D5A31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944E9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97A9CE" w14:textId="099E6FE6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 el SENASICA determinó la propuesta de requisitos fitosanitarios para la importación a México de semilla de melón (</w:t>
            </w:r>
            <w:r w:rsidRPr="00A834A1">
              <w:rPr>
                <w:i/>
                <w:iCs/>
              </w:rPr>
              <w:t>Cucumis</w:t>
            </w:r>
            <w:r w:rsidR="00F440DB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melo</w:t>
            </w:r>
            <w:r w:rsidRPr="00A834A1">
              <w:t>) para siembra, originaria y procedente de Kenya.</w:t>
            </w:r>
          </w:p>
        </w:tc>
      </w:tr>
      <w:tr w14:paraId="46B1F7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28257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31A5C9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26F7F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67F79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9260C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19794F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F3AF6C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4197CA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0D0803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9D2AA2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F440DB" w14:paraId="11D63F30" w14:textId="77777777">
            <w:pPr>
              <w:spacing w:before="240" w:after="8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6342BD9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7D491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7C30B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64B73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7FE0E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EACF8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2918C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2A8923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B905B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7EA85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0C6CF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DBD206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7CD85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240E8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4F4DE8" w14:textId="67F7E7F5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septiembre de</w:t>
            </w:r>
            <w:r w:rsidR="00F440DB">
              <w:t> </w:t>
            </w:r>
            <w:r w:rsidRPr="00A834A1">
              <w:t>2026</w:t>
            </w:r>
          </w:p>
          <w:p w:rsidR="00B91FF3" w:rsidRPr="00DA2000" w:rsidP="00DA2000" w14:paraId="336C7B7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54962" w:rsidRPr="00A834A1" w:rsidP="00DA2000" w14:paraId="63C9A1A7" w14:textId="77777777">
            <w:pPr>
              <w:keepNext/>
            </w:pPr>
            <w:r w:rsidRPr="00A834A1">
              <w:t>Servicio Nacional de Información:</w:t>
            </w:r>
          </w:p>
          <w:p w:rsidR="00654962" w:rsidRPr="00A834A1" w:rsidP="00DA2000" w14:paraId="494B758F" w14:textId="77777777">
            <w:pPr>
              <w:keepNext/>
            </w:pPr>
            <w:r w:rsidRPr="00A834A1">
              <w:t>Secretaría de Economía</w:t>
            </w:r>
          </w:p>
          <w:p w:rsidR="00654962" w:rsidRPr="00A834A1" w:rsidP="00DA2000" w14:paraId="6EE9CC62" w14:textId="77777777">
            <w:pPr>
              <w:keepNext/>
            </w:pPr>
            <w:r w:rsidRPr="00A834A1">
              <w:t>Unidad de Normatividad, Competitividad y Competencia</w:t>
            </w:r>
          </w:p>
          <w:p w:rsidR="00654962" w:rsidRPr="00A834A1" w:rsidP="00DA2000" w14:paraId="1A52B8DA" w14:textId="77777777">
            <w:pPr>
              <w:keepNext/>
            </w:pPr>
            <w:r w:rsidRPr="00A834A1">
              <w:t>Dirección General de Normas</w:t>
            </w:r>
          </w:p>
          <w:p w:rsidR="00654962" w:rsidRPr="00A834A1" w:rsidP="00DA2000" w14:paraId="728A3060" w14:textId="77777777">
            <w:pPr>
              <w:keepNext/>
            </w:pPr>
            <w:r w:rsidRPr="00A834A1">
              <w:t xml:space="preserve">Lilian Aurora Pérez Ornelas, </w:t>
            </w:r>
            <w:r w:rsidRPr="00A834A1">
              <w:t>Directora General</w:t>
            </w:r>
            <w:r w:rsidRPr="00A834A1">
              <w:t xml:space="preserve"> de Normas</w:t>
            </w:r>
          </w:p>
          <w:p w:rsidR="00654962" w:rsidRPr="00A834A1" w:rsidP="00DA2000" w14:paraId="3A6EC105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654962" w:rsidRPr="00A834A1" w:rsidP="00DA2000" w14:paraId="45EFB741" w14:textId="77777777">
            <w:pPr>
              <w:keepNext/>
            </w:pPr>
            <w:r w:rsidRPr="00A834A1">
              <w:t>Tel: +(52) 55 5729 91 00, ext. 13232</w:t>
            </w:r>
          </w:p>
          <w:p w:rsidR="00654962" w:rsidRPr="00A834A1" w:rsidP="00F440DB" w14:paraId="18561BAC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654962" w:rsidRPr="00A834A1" w:rsidP="00DA2000" w14:paraId="3A704DE8" w14:textId="77777777">
            <w:pPr>
              <w:keepNext/>
            </w:pPr>
            <w:r w:rsidRPr="00A834A1">
              <w:t>Autoridad responsable de la medida:</w:t>
            </w:r>
          </w:p>
          <w:p w:rsidR="00654962" w:rsidRPr="00A834A1" w:rsidP="00DA2000" w14:paraId="01698E82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654962" w:rsidRPr="00A834A1" w:rsidP="00DA2000" w14:paraId="498CC0CE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3B2D9A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2926B5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62D34C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54962" w:rsidRPr="00A834A1" w:rsidP="000D29D0" w14:paraId="2F4EDBBC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654962" w:rsidRPr="00A834A1" w:rsidP="000D29D0" w14:paraId="7F509788" w14:textId="77777777">
            <w:pPr>
              <w:keepNext/>
              <w:keepLines/>
            </w:pPr>
            <w:r w:rsidRPr="00A834A1">
              <w:t>Secretaría de Economía</w:t>
            </w:r>
          </w:p>
          <w:p w:rsidR="00654962" w:rsidRPr="00A834A1" w:rsidP="000D29D0" w14:paraId="51D22D3F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654962" w:rsidRPr="00A834A1" w:rsidP="000D29D0" w14:paraId="071EB902" w14:textId="77777777">
            <w:pPr>
              <w:keepNext/>
              <w:keepLines/>
            </w:pPr>
            <w:r w:rsidRPr="00A834A1">
              <w:t>Dirección General de Normas</w:t>
            </w:r>
          </w:p>
          <w:p w:rsidR="00654962" w:rsidRPr="00A834A1" w:rsidP="000D29D0" w14:paraId="40AC4384" w14:textId="77777777">
            <w:pPr>
              <w:keepNext/>
              <w:keepLines/>
            </w:pPr>
            <w:r w:rsidRPr="00A834A1">
              <w:t xml:space="preserve">Lilian Aurora Pérez Ornelas, </w:t>
            </w:r>
            <w:r w:rsidRPr="00A834A1">
              <w:t>Directora General</w:t>
            </w:r>
            <w:r w:rsidRPr="00A834A1">
              <w:t xml:space="preserve"> de Normas</w:t>
            </w:r>
          </w:p>
          <w:p w:rsidR="00654962" w:rsidRPr="00A834A1" w:rsidP="000D29D0" w14:paraId="2BA6E4DD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654962" w:rsidRPr="00A834A1" w:rsidP="000D29D0" w14:paraId="3CA6B7D2" w14:textId="77777777">
            <w:pPr>
              <w:keepNext/>
              <w:keepLines/>
            </w:pPr>
            <w:r w:rsidRPr="00A834A1">
              <w:t>Tel: +(52) 55 5729 91 00, ext. 13232</w:t>
            </w:r>
          </w:p>
          <w:p w:rsidR="00654962" w:rsidRPr="00A834A1" w:rsidP="00F440DB" w14:paraId="62E6BC5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654962" w:rsidRPr="00A834A1" w:rsidP="000D29D0" w14:paraId="48D459A1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654962" w:rsidRPr="00A834A1" w:rsidP="000D29D0" w14:paraId="157F5147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654962" w:rsidRPr="00A834A1" w:rsidP="000D29D0" w14:paraId="505DD7D3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F440DB" w:rsidP="00DA2000" w14:paraId="5F9F8D83" w14:textId="77777777">
      <w:pPr>
        <w:rPr>
          <w:sz w:val="2"/>
          <w:szCs w:val="2"/>
        </w:rPr>
      </w:pPr>
    </w:p>
    <w:sectPr w:rsidSect="00F440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440DB" w:rsidP="00F440DB" w14:paraId="710202F9" w14:textId="250AF2C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440DB" w:rsidP="00F440DB" w14:paraId="260AA1C9" w14:textId="78715A9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D0C54F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40DB" w:rsidRPr="00F440DB" w:rsidP="00F440DB" w14:paraId="5630FC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0DB">
      <w:t>G/SPS/N/MEX/475</w:t>
    </w:r>
  </w:p>
  <w:p w:rsidR="00F440DB" w:rsidRPr="00F440DB" w:rsidP="00F440DB" w14:paraId="51734B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40DB" w:rsidRPr="00F440DB" w:rsidP="00F440DB" w14:paraId="645445E6" w14:textId="30413A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0DB">
      <w:t xml:space="preserve">- </w:t>
    </w:r>
    <w:r w:rsidRPr="00F440DB">
      <w:fldChar w:fldCharType="begin"/>
    </w:r>
    <w:r w:rsidRPr="00F440DB">
      <w:instrText xml:space="preserve"> PAGE </w:instrText>
    </w:r>
    <w:r w:rsidRPr="00F440DB">
      <w:fldChar w:fldCharType="separate"/>
    </w:r>
    <w:r w:rsidRPr="00F440DB">
      <w:t>2</w:t>
    </w:r>
    <w:r w:rsidRPr="00F440DB">
      <w:fldChar w:fldCharType="end"/>
    </w:r>
    <w:r w:rsidRPr="00F440DB">
      <w:t xml:space="preserve"> -</w:t>
    </w:r>
  </w:p>
  <w:p w:rsidR="00B91FF3" w:rsidRPr="00F440DB" w:rsidP="00F440DB" w14:paraId="51B4F5E0" w14:textId="4583976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40DB" w:rsidRPr="00F440DB" w:rsidP="00F440DB" w14:paraId="1B054A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0DB">
      <w:t>G/SPS/N/MEX/475</w:t>
    </w:r>
  </w:p>
  <w:p w:rsidR="00F440DB" w:rsidRPr="00F440DB" w:rsidP="00F440DB" w14:paraId="1643E3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40DB" w:rsidRPr="00F440DB" w:rsidP="00F440DB" w14:paraId="0F412D1C" w14:textId="350830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0DB">
      <w:t xml:space="preserve">- </w:t>
    </w:r>
    <w:r w:rsidRPr="00F440DB">
      <w:fldChar w:fldCharType="begin"/>
    </w:r>
    <w:r w:rsidRPr="00F440DB">
      <w:instrText xml:space="preserve"> PAGE </w:instrText>
    </w:r>
    <w:r w:rsidRPr="00F440DB">
      <w:fldChar w:fldCharType="separate"/>
    </w:r>
    <w:r w:rsidRPr="00F440DB">
      <w:rPr>
        <w:noProof/>
      </w:rPr>
      <w:t>2</w:t>
    </w:r>
    <w:r w:rsidRPr="00F440DB">
      <w:fldChar w:fldCharType="end"/>
    </w:r>
    <w:r w:rsidRPr="00F440DB">
      <w:t xml:space="preserve"> -</w:t>
    </w:r>
  </w:p>
  <w:p w:rsidR="00DD65B2" w:rsidRPr="00F440DB" w:rsidP="00F440DB" w14:paraId="1A2B9BBC" w14:textId="3010CAC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6804BC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CCA38E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4F56DC0" w14:textId="3320C26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22C75B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2E9195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37D1F73" w14:textId="77777777">
          <w:pPr>
            <w:jc w:val="right"/>
            <w:rPr>
              <w:b/>
              <w:szCs w:val="18"/>
            </w:rPr>
          </w:pPr>
        </w:p>
      </w:tc>
    </w:tr>
    <w:tr w14:paraId="2002F51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EABC4F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440DB" w:rsidP="00043017" w14:paraId="2F6ADC0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G/SPS/N/MEX/475</w:t>
          </w:r>
        </w:p>
        <w:bookmarkEnd w:id="1"/>
        <w:p w:rsidR="00043017" w:rsidRPr="00B91FF3" w:rsidP="00043017" w14:paraId="06705F41" w14:textId="1909FE3B">
          <w:pPr>
            <w:jc w:val="right"/>
            <w:rPr>
              <w:b/>
              <w:szCs w:val="18"/>
            </w:rPr>
          </w:pPr>
        </w:p>
      </w:tc>
    </w:tr>
    <w:tr w14:paraId="32C30AB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C80465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0178E8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julio de 2026</w:t>
          </w:r>
          <w:bookmarkEnd w:id="3"/>
        </w:p>
      </w:tc>
    </w:tr>
    <w:tr w14:paraId="1670509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F7DC64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(26-5491)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72C381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32FDE5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DCFF429" w14:textId="4027F30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DD6C426" w14:textId="071925C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E72799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6244281">
    <w:abstractNumId w:val="8"/>
  </w:num>
  <w:num w:numId="2" w16cid:durableId="367415354">
    <w:abstractNumId w:val="3"/>
  </w:num>
  <w:num w:numId="3" w16cid:durableId="199557903">
    <w:abstractNumId w:val="2"/>
  </w:num>
  <w:num w:numId="4" w16cid:durableId="1025399912">
    <w:abstractNumId w:val="1"/>
  </w:num>
  <w:num w:numId="5" w16cid:durableId="933898341">
    <w:abstractNumId w:val="0"/>
  </w:num>
  <w:num w:numId="6" w16cid:durableId="1080562843">
    <w:abstractNumId w:val="13"/>
  </w:num>
  <w:num w:numId="7" w16cid:durableId="1887251882">
    <w:abstractNumId w:val="11"/>
  </w:num>
  <w:num w:numId="8" w16cid:durableId="1778597657">
    <w:abstractNumId w:val="14"/>
  </w:num>
  <w:num w:numId="9" w16cid:durableId="1537229619">
    <w:abstractNumId w:val="10"/>
  </w:num>
  <w:num w:numId="10" w16cid:durableId="565186903">
    <w:abstractNumId w:val="9"/>
  </w:num>
  <w:num w:numId="11" w16cid:durableId="1277836647">
    <w:abstractNumId w:val="7"/>
  </w:num>
  <w:num w:numId="12" w16cid:durableId="1591694307">
    <w:abstractNumId w:val="6"/>
  </w:num>
  <w:num w:numId="13" w16cid:durableId="1133250580">
    <w:abstractNumId w:val="5"/>
  </w:num>
  <w:num w:numId="14" w16cid:durableId="1459565892">
    <w:abstractNumId w:val="4"/>
  </w:num>
  <w:num w:numId="15" w16cid:durableId="1667246180">
    <w:abstractNumId w:val="12"/>
  </w:num>
  <w:num w:numId="16" w16cid:durableId="15848733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B222F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54962"/>
    <w:rsid w:val="006652F7"/>
    <w:rsid w:val="00674833"/>
    <w:rsid w:val="006A2F2A"/>
    <w:rsid w:val="006D499F"/>
    <w:rsid w:val="006E0C67"/>
    <w:rsid w:val="00727F5B"/>
    <w:rsid w:val="00734D55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416"/>
    <w:rsid w:val="00842D59"/>
    <w:rsid w:val="0085388D"/>
    <w:rsid w:val="00885409"/>
    <w:rsid w:val="00897E8D"/>
    <w:rsid w:val="008A1305"/>
    <w:rsid w:val="008A2F61"/>
    <w:rsid w:val="008D00E5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4385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440DB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788B3E"/>
  <w15:docId w15:val="{1B272984-36B5-4B23-9E9D-2578C276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4014_00_s.pdf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mailto:comentarios.msf.mex@senasica.gob.mx" TargetMode="External" /><Relationship Id="rId9" Type="http://schemas.openxmlformats.org/officeDocument/2006/relationships/hyperlink" Target="mailto:rene.hernandez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8526e0b1-2875-40f6-8311-90e2713c36bf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2C015F5B-C1D2-4F23-9B88-F0950814C3C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2026-07-31T11:29:00Z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G/SPS/N/MEX/475</vt:lpwstr>
  </property>
  <property fmtid="{D5CDD505-2E9C-101B-9397-08002B2CF9AE}" pid="3" name="TitusGUID">
    <vt:lpwstr>8526e0b1-2875-40f6-8311-90e2713c36bf</vt:lpwstr>
  </property>
  <property fmtid="{D5CDD505-2E9C-101B-9397-08002B2CF9AE}" pid="4" name="WTOCLASSIFICATION">
    <vt:lpwstr>PUBLIC</vt:lpwstr>
  </property>
</Properties>
</file>