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1C3730B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A7639D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22130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E5197D4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6B3A665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42AFF5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4965D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89FFE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(FDA)</w:t>
            </w:r>
          </w:p>
        </w:tc>
      </w:tr>
      <w:tr w14:paraId="74FE11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9245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83451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2309); Food technology (ICS code(s): 67)</w:t>
            </w:r>
          </w:p>
        </w:tc>
      </w:tr>
      <w:tr w14:paraId="7F7A5A1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E1A7B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EC7066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1A0CD2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0EA16D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7687D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DF2DF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3138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Evonik Corporation, Filing of Food Additive Petition (Animal Use); Notification of Petition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EB1EE9" w14:paraId="4F400D3C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https://www.federalregister.gov/d/2026-15021</w:t>
              </w:r>
            </w:hyperlink>
          </w:p>
          <w:p w:rsidR="00EA4725" w:rsidRPr="00441372" w:rsidP="00441372" w14:paraId="67489AD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https://members.wto.org/crnattachments/2026/SPS/USA/26_03992_00_e.pdf</w:t>
              </w:r>
            </w:hyperlink>
          </w:p>
        </w:tc>
      </w:tr>
      <w:tr w14:paraId="6DDF1B2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9BB4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7B025D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Food and Drug Administration (FDA or we) is announcing that we have filed a food additive petition, submitted by Evonik Corporation, proposing that we amend our food additive regulations to provide for the safe use of ethyl cellulose as a binder and coating on amino acids incorporated into food for ruminant animals.</w:t>
            </w:r>
          </w:p>
          <w:p w:rsidR="009C2C00" w:rsidRPr="0065690F" w:rsidP="00441372" w14:paraId="581662F4" w14:textId="77777777">
            <w:pPr>
              <w:spacing w:before="120" w:after="120"/>
            </w:pPr>
            <w:r w:rsidRPr="0065690F">
              <w:t>The food additive petition was filed on 16 June 2026.</w:t>
            </w:r>
          </w:p>
        </w:tc>
      </w:tr>
      <w:tr w14:paraId="13BF375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22AD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5A3566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D74CE6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B9C6D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70CEFB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655AE6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0116F1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7E01AA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B6C3DB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288211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B6A758E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E2C884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AF928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1F31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BF38F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03AF05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A329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7E7F0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Not applicable</w:t>
            </w:r>
          </w:p>
          <w:p w:rsidR="00EA4725" w:rsidRPr="00441372" w:rsidP="00441372" w14:paraId="40DD450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Not applicable</w:t>
            </w:r>
          </w:p>
        </w:tc>
      </w:tr>
      <w:tr w14:paraId="3D7E91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6FEA2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77E0C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Not applicable</w:t>
            </w:r>
          </w:p>
          <w:p w:rsidR="00EA4725" w:rsidRPr="00441372" w:rsidP="00441372" w14:paraId="3DF6BB5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F17B11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B9E476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274DAF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78DBFCA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9C2C00" w:rsidRPr="0065690F" w:rsidP="00441372" w14:paraId="2A796B57" w14:textId="77777777">
            <w:pPr>
              <w:spacing w:after="120"/>
            </w:pPr>
            <w:r w:rsidRPr="0065690F">
              <w:t xml:space="preserve">For access to the docket to read background documents or comments received, go to </w:t>
            </w:r>
            <w:hyperlink r:id="rId6" w:history="1">
              <w:r w:rsidRPr="0065690F">
                <w:rPr>
                  <w:color w:val="0000FF"/>
                  <w:u w:val="single"/>
                </w:rPr>
                <w:t>https://www.regulations.gov</w:t>
              </w:r>
            </w:hyperlink>
            <w:r w:rsidRPr="0065690F">
              <w:t xml:space="preserve"> and insert the docket number found in brackets in the heading of this document into the "Search" box and follow the prompts, and/or go to the Dockets Management Staff, 5630 Fishers Lane, Rm. 1061, Rockville, MD 20852, +(240) 402 7500.</w:t>
            </w:r>
          </w:p>
        </w:tc>
      </w:tr>
      <w:tr w14:paraId="3772BE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1AF07F1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7486BC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</w:t>
            </w:r>
            <w:r w:rsidRPr="00441372">
              <w:rPr>
                <w:b/>
              </w:rPr>
              <w:t>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05A68C9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Text can be found in the Federal Register, Vol. 91, No. 141, Page 46761 or on the Internet at: </w:t>
            </w:r>
            <w:hyperlink r:id="rId4" w:history="1">
              <w:r w:rsidRPr="0065690F">
                <w:rPr>
                  <w:bCs/>
                  <w:color w:val="0000FF"/>
                  <w:u w:val="single"/>
                </w:rPr>
                <w:t>https://www.federalregister.gov/d/2026-15021</w:t>
              </w:r>
            </w:hyperlink>
          </w:p>
        </w:tc>
      </w:tr>
    </w:tbl>
    <w:p w:rsidR="007141CF" w:rsidRPr="00441372" w:rsidP="00441372" w14:paraId="47F60E40" w14:textId="77777777"/>
    <w:sectPr w:rsidSect="00EB1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B1EE9" w:rsidP="00EB1EE9" w14:paraId="66647375" w14:textId="18548AE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B1EE9" w:rsidP="00EB1EE9" w14:paraId="57CA4936" w14:textId="41C7729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297A7F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1EE9" w:rsidRPr="00EB1EE9" w:rsidP="00EB1EE9" w14:paraId="7B4BCB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1EE9">
      <w:t>G/SPS/N/USA/3585</w:t>
    </w:r>
  </w:p>
  <w:p w:rsidR="00EB1EE9" w:rsidRPr="00EB1EE9" w:rsidP="00EB1EE9" w14:paraId="3331CD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1EE9" w:rsidRPr="00EB1EE9" w:rsidP="00EB1EE9" w14:paraId="12518CA2" w14:textId="25DD3B1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1EE9">
      <w:t xml:space="preserve">- </w:t>
    </w:r>
    <w:r w:rsidRPr="00EB1EE9">
      <w:fldChar w:fldCharType="begin"/>
    </w:r>
    <w:r w:rsidRPr="00EB1EE9">
      <w:instrText xml:space="preserve"> PAGE </w:instrText>
    </w:r>
    <w:r w:rsidRPr="00EB1EE9">
      <w:fldChar w:fldCharType="separate"/>
    </w:r>
    <w:r w:rsidRPr="00EB1EE9">
      <w:t>2</w:t>
    </w:r>
    <w:r w:rsidRPr="00EB1EE9">
      <w:fldChar w:fldCharType="end"/>
    </w:r>
    <w:r w:rsidRPr="00EB1EE9">
      <w:t xml:space="preserve"> -</w:t>
    </w:r>
  </w:p>
  <w:p w:rsidR="00EA4725" w:rsidRPr="00EB1EE9" w:rsidP="00EB1EE9" w14:paraId="2ADFB4D8" w14:textId="67285BA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B1EE9" w:rsidRPr="00EB1EE9" w:rsidP="00EB1EE9" w14:paraId="336B23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1EE9">
      <w:t>G/SPS/N/USA/3585</w:t>
    </w:r>
  </w:p>
  <w:p w:rsidR="00EB1EE9" w:rsidRPr="00EB1EE9" w:rsidP="00EB1EE9" w14:paraId="209DF7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B1EE9" w:rsidRPr="00EB1EE9" w:rsidP="00EB1EE9" w14:paraId="7E2F9D5B" w14:textId="30329C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B1EE9">
      <w:t xml:space="preserve">- </w:t>
    </w:r>
    <w:r w:rsidRPr="00EB1EE9">
      <w:fldChar w:fldCharType="begin"/>
    </w:r>
    <w:r w:rsidRPr="00EB1EE9">
      <w:instrText xml:space="preserve"> PAGE </w:instrText>
    </w:r>
    <w:r w:rsidRPr="00EB1EE9">
      <w:fldChar w:fldCharType="separate"/>
    </w:r>
    <w:r w:rsidRPr="00EB1EE9">
      <w:rPr>
        <w:noProof/>
      </w:rPr>
      <w:t>2</w:t>
    </w:r>
    <w:r w:rsidRPr="00EB1EE9">
      <w:fldChar w:fldCharType="end"/>
    </w:r>
    <w:r w:rsidRPr="00EB1EE9">
      <w:t xml:space="preserve"> -</w:t>
    </w:r>
  </w:p>
  <w:p w:rsidR="00EA4725" w:rsidRPr="00EB1EE9" w:rsidP="00EB1EE9" w14:paraId="79619787" w14:textId="7E6184C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8300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019AA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9613D1" w14:textId="7AD444F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06B66D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EA51B3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11941A" w14:textId="77777777">
          <w:pPr>
            <w:jc w:val="right"/>
            <w:rPr>
              <w:b/>
              <w:szCs w:val="16"/>
            </w:rPr>
          </w:pPr>
        </w:p>
      </w:tc>
    </w:tr>
    <w:tr w14:paraId="4A86683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3540A5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B1EE9" w:rsidP="00656ABC" w14:paraId="343A9D2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G/SPS/N/USA/3585</w:t>
          </w:r>
        </w:p>
        <w:bookmarkEnd w:id="1"/>
        <w:p w:rsidR="00656ABC" w:rsidRPr="00EA4725" w:rsidP="00656ABC" w14:paraId="12BBD27B" w14:textId="7D189C8C">
          <w:pPr>
            <w:jc w:val="right"/>
            <w:rPr>
              <w:b/>
              <w:szCs w:val="16"/>
            </w:rPr>
          </w:pPr>
        </w:p>
      </w:tc>
    </w:tr>
    <w:tr w14:paraId="324BC5A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57D96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23CD1D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30 July 2026</w:t>
          </w:r>
          <w:bookmarkEnd w:id="3"/>
        </w:p>
      </w:tc>
    </w:tr>
    <w:tr w14:paraId="0CD6201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FEA849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(26-5454)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EE58E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E6D43D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D98E6DA" w14:textId="466E479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DDCE5EB" w14:textId="035A21D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0CFB0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7183401">
    <w:abstractNumId w:val="9"/>
  </w:num>
  <w:num w:numId="2" w16cid:durableId="717818316">
    <w:abstractNumId w:val="7"/>
  </w:num>
  <w:num w:numId="3" w16cid:durableId="799109829">
    <w:abstractNumId w:val="6"/>
  </w:num>
  <w:num w:numId="4" w16cid:durableId="1631746690">
    <w:abstractNumId w:val="5"/>
  </w:num>
  <w:num w:numId="5" w16cid:durableId="1378047907">
    <w:abstractNumId w:val="4"/>
  </w:num>
  <w:num w:numId="6" w16cid:durableId="1064640885">
    <w:abstractNumId w:val="12"/>
  </w:num>
  <w:num w:numId="7" w16cid:durableId="1568224178">
    <w:abstractNumId w:val="11"/>
  </w:num>
  <w:num w:numId="8" w16cid:durableId="1144741759">
    <w:abstractNumId w:val="10"/>
  </w:num>
  <w:num w:numId="9" w16cid:durableId="1959486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3875596">
    <w:abstractNumId w:val="13"/>
  </w:num>
  <w:num w:numId="11" w16cid:durableId="801117618">
    <w:abstractNumId w:val="8"/>
  </w:num>
  <w:num w:numId="12" w16cid:durableId="1824930131">
    <w:abstractNumId w:val="3"/>
  </w:num>
  <w:num w:numId="13" w16cid:durableId="536625150">
    <w:abstractNumId w:val="2"/>
  </w:num>
  <w:num w:numId="14" w16cid:durableId="1397826350">
    <w:abstractNumId w:val="1"/>
  </w:num>
  <w:num w:numId="15" w16cid:durableId="176360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81004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2C00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3210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1EE9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46EF48"/>
  <w15:docId w15:val="{FDD727B7-016F-465F-B0B7-C145995C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federalregister.gov/d/2026-15021" TargetMode="External" /><Relationship Id="rId5" Type="http://schemas.openxmlformats.org/officeDocument/2006/relationships/hyperlink" Target="https://members.wto.org/crnattachments/2026/SPS/USA/26_03992_00_e.pdf" TargetMode="External" /><Relationship Id="rId6" Type="http://schemas.openxmlformats.org/officeDocument/2006/relationships/hyperlink" Target="https://www.regulations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2026-07-30T11:24:00Z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G/SPS/N/USA/3585</vt:lpwstr>
  </property>
</Properties>
</file>