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8948D1" w14:paraId="30CEE1D3" w14:textId="77777777">
      <w:pPr>
        <w:pStyle w:val="Title"/>
        <w:spacing w:before="360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B43DB6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5E2B26" w:rsidRPr="00931751" w:rsidP="00931751" w14:paraId="0BBA198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5E2B26" w:rsidRPr="00931751" w:rsidP="00931751" w14:paraId="7D72C4AE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MAROC</w:t>
            </w:r>
          </w:p>
          <w:p w:rsidR="005E2B26" w:rsidRPr="00931751" w:rsidP="00931751" w14:paraId="36F04996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79B2A7E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545DFE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4AC868D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Office National de Sécurité Sanitaire des produits Alimentaires (ONSSA)</w:t>
            </w:r>
          </w:p>
        </w:tc>
      </w:tr>
      <w:tr w14:paraId="317935B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5E17E6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6BBE62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 cas échéant):</w:t>
            </w:r>
            <w:r w:rsidRPr="00053BCC">
              <w:t xml:space="preserve"> Sauces commercialisées</w:t>
            </w:r>
          </w:p>
        </w:tc>
      </w:tr>
      <w:tr w14:paraId="7A42C08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20F901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A189D6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1D5C1FDD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723F1CDA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149185A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DE17D5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E91911F" w14:textId="27A3F09B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Projet d'arrêté du ministre de l'agriculture, de la pêche maritime, du développement rural et des eaux et forêts modifiant et complétant l'arrêté </w:t>
            </w:r>
            <w:r w:rsidR="008948D1">
              <w:t>No</w:t>
            </w:r>
            <w:r w:rsidR="00391A91">
              <w:t> </w:t>
            </w:r>
            <w:r w:rsidRPr="00053BCC">
              <w:t xml:space="preserve">356-25 du 12 chaabane 1446 (11 </w:t>
            </w:r>
            <w:r w:rsidRPr="00053BCC" w:rsidR="008948D1">
              <w:t xml:space="preserve">février </w:t>
            </w:r>
            <w:r w:rsidRPr="00053BCC">
              <w:t>2025) fixant les dénominations et les caractéristiques des sauces commercialisées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8</w:t>
            </w:r>
          </w:p>
          <w:p w:rsidR="005E2B26" w:rsidRPr="00931751" w:rsidP="00931751" w14:paraId="3179467A" w14:textId="77777777">
            <w:pPr>
              <w:spacing w:after="120"/>
            </w:pPr>
            <w:hyperlink r:id="rId6" w:tgtFrame="_blank" w:history="1">
              <w:r w:rsidRPr="00931751">
                <w:rPr>
                  <w:color w:val="0000FF"/>
                  <w:u w:val="single"/>
                </w:rPr>
                <w:t>https://members.wto.org/crnattachments/2026/SPS/MAR/26_03966_00_f.pdf</w:t>
              </w:r>
            </w:hyperlink>
          </w:p>
        </w:tc>
      </w:tr>
      <w:tr w14:paraId="36D722D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DC1D8A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8948D1" w14:paraId="00A21960" w14:textId="77777777">
            <w:pPr>
              <w:spacing w:before="120"/>
            </w:pPr>
            <w:r w:rsidRPr="00931751">
              <w:rPr>
                <w:b/>
              </w:rPr>
              <w:t>Teneur:</w:t>
            </w:r>
            <w:r w:rsidRPr="00053BCC">
              <w:t xml:space="preserve"> Le présent projet d'arrêté vise essentiellement à:</w:t>
            </w:r>
          </w:p>
          <w:p w:rsidR="00B0711A" w:rsidRPr="00053BCC" w:rsidP="008948D1" w14:paraId="65B43803" w14:textId="77777777">
            <w:pPr>
              <w:numPr>
                <w:ilvl w:val="0"/>
                <w:numId w:val="37"/>
              </w:numPr>
              <w:ind w:left="357" w:hanging="357"/>
            </w:pPr>
            <w:r w:rsidRPr="00053BCC">
              <w:t>l'adaptation de certaines catégories de sauces, notamment par la création d'une catégorie "Sauce soja Extra" et la révision des spécifications applicables à certaines moutardes et à la sauce soja;</w:t>
            </w:r>
          </w:p>
          <w:p w:rsidR="00B0711A" w:rsidRPr="00053BCC" w:rsidP="008948D1" w14:paraId="4DD5B783" w14:textId="77777777">
            <w:pPr>
              <w:numPr>
                <w:ilvl w:val="0"/>
                <w:numId w:val="37"/>
              </w:numPr>
              <w:ind w:left="357" w:hanging="357"/>
            </w:pPr>
            <w:r w:rsidRPr="00053BCC">
              <w:t>l'actualisation de la liste des ingrédients autorisés à plusieurs catégories de sauces afin de mieux refléter les pratiques de fabrication du secteur;</w:t>
            </w:r>
          </w:p>
          <w:p w:rsidR="00B0711A" w:rsidRPr="00053BCC" w:rsidP="008948D1" w14:paraId="1AEDFB87" w14:textId="77777777">
            <w:pPr>
              <w:numPr>
                <w:ilvl w:val="0"/>
                <w:numId w:val="37"/>
              </w:numPr>
              <w:spacing w:after="120"/>
              <w:ind w:left="357" w:hanging="357"/>
            </w:pPr>
            <w:r w:rsidRPr="00053BCC">
              <w:t>la révision de certains critères physico-chimiques applicables à la harissa, à la sauce tomate et au ketchup.</w:t>
            </w:r>
          </w:p>
        </w:tc>
      </w:tr>
      <w:tr w14:paraId="7239F59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6605FC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A484989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04D61C4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48FA67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8948D1" w14:paraId="05F283A5" w14:textId="77777777">
            <w:pPr>
              <w:spacing w:before="120" w:after="8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8948D1" w:rsidP="00931751" w14:paraId="590E4F35" w14:textId="77777777">
            <w:pPr>
              <w:ind w:left="720" w:hanging="720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8948D1" w14:paraId="43B104F1" w14:textId="6186CD54">
            <w:pPr>
              <w:numPr>
                <w:ilvl w:val="0"/>
                <w:numId w:val="38"/>
              </w:numPr>
              <w:ind w:left="1086"/>
              <w:rPr>
                <w:b/>
              </w:rPr>
            </w:pPr>
            <w:r w:rsidRPr="00053BCC">
              <w:t>CODEX STAN 192-1995 Rév 2021 relative aux additifs alimentaires</w:t>
            </w:r>
          </w:p>
          <w:p w:rsidR="008948D1" w:rsidP="008948D1" w14:paraId="092C7EE2" w14:textId="77777777">
            <w:pPr>
              <w:numPr>
                <w:ilvl w:val="0"/>
                <w:numId w:val="38"/>
              </w:numPr>
              <w:ind w:left="1083" w:hanging="357"/>
            </w:pPr>
            <w:r w:rsidRPr="00053BCC">
              <w:t>CODEX STAN 307-2011, Norme dur les piments forts</w:t>
            </w:r>
          </w:p>
          <w:p w:rsidR="008948D1" w:rsidP="008948D1" w14:paraId="153AD097" w14:textId="46078EE0">
            <w:pPr>
              <w:numPr>
                <w:ilvl w:val="0"/>
                <w:numId w:val="38"/>
              </w:numPr>
              <w:ind w:left="1083" w:hanging="357"/>
            </w:pPr>
            <w:r w:rsidRPr="00053BCC">
              <w:t>CXS 212-1999, Norme pour les sucres</w:t>
            </w:r>
          </w:p>
          <w:p w:rsidR="008948D1" w:rsidP="008948D1" w14:paraId="74C2129E" w14:textId="2B01072C">
            <w:pPr>
              <w:numPr>
                <w:ilvl w:val="0"/>
                <w:numId w:val="38"/>
              </w:numPr>
              <w:ind w:left="1083" w:hanging="357"/>
            </w:pPr>
            <w:r w:rsidRPr="00053BCC">
              <w:t>CODEX STAN 150-198, Norme pour le sel de qualité alimentaire - Norme sur les épices quand elle existe</w:t>
            </w:r>
          </w:p>
          <w:p w:rsidR="008948D1" w:rsidP="008948D1" w14:paraId="1C89CD81" w14:textId="617CF268">
            <w:pPr>
              <w:numPr>
                <w:ilvl w:val="0"/>
                <w:numId w:val="38"/>
              </w:numPr>
              <w:ind w:left="1083" w:hanging="357"/>
            </w:pPr>
            <w:r w:rsidRPr="00053BCC">
              <w:t>CXS 57-1981, Norme pour les concentres de tomate traites</w:t>
            </w:r>
          </w:p>
          <w:p w:rsidR="008948D1" w:rsidP="008948D1" w14:paraId="50DD8DE5" w14:textId="116C6E4E">
            <w:pPr>
              <w:numPr>
                <w:ilvl w:val="0"/>
                <w:numId w:val="38"/>
              </w:numPr>
              <w:ind w:left="1083" w:hanging="357"/>
            </w:pPr>
            <w:r w:rsidRPr="00053BCC">
              <w:t>CXS 306-2023, Norme sur la sauce aux piments</w:t>
            </w:r>
          </w:p>
          <w:p w:rsidR="00B0711A" w:rsidRPr="00053BCC" w:rsidP="008948D1" w14:paraId="79176DA2" w14:textId="07D056BE">
            <w:pPr>
              <w:numPr>
                <w:ilvl w:val="0"/>
                <w:numId w:val="38"/>
              </w:numPr>
              <w:spacing w:after="120"/>
              <w:ind w:left="1086"/>
            </w:pPr>
            <w:r w:rsidRPr="00053BCC">
              <w:t>CXS 353-2022, Norme pour le piment et le paprika séchés ou déshydratés</w:t>
            </w:r>
          </w:p>
          <w:p w:rsidR="005E2B26" w:rsidRPr="00931751" w:rsidP="008948D1" w14:paraId="12D5E920" w14:textId="77777777">
            <w:pPr>
              <w:spacing w:before="240"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335D1B1C" w14:textId="77777777">
            <w:pPr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15E5DAA4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2E017469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931751" w14:paraId="08DBA7C8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[X] Oui   [ ] Non</w:t>
            </w:r>
          </w:p>
          <w:p w:rsidR="005E2B26" w:rsidRPr="00931751" w:rsidP="00931751" w14:paraId="6DC049A4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761F84D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5089C6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664DA82" w14:textId="77777777">
            <w:pPr>
              <w:spacing w:before="120" w:after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</w:t>
            </w:r>
            <w:r w:rsidRPr="00053BCC">
              <w:rPr>
                <w:bCs/>
              </w:rPr>
              <w:t xml:space="preserve"> </w:t>
            </w:r>
          </w:p>
        </w:tc>
      </w:tr>
      <w:tr w14:paraId="7B302D8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2372CB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9BBBD81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À déterminer.</w:t>
            </w:r>
          </w:p>
          <w:p w:rsidR="005E2B26" w:rsidRPr="00931751" w:rsidP="00931751" w14:paraId="0261C0DA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À déterminer.</w:t>
            </w:r>
          </w:p>
        </w:tc>
      </w:tr>
      <w:tr w14:paraId="27929D8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4EA48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E0B9B5A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[X] 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3E539547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437F9BD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EB1607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5CE7FB6" w14:textId="55B92849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[X]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2</w:t>
            </w:r>
            <w:r w:rsidR="00CA3542">
              <w:t>7</w:t>
            </w:r>
            <w:r w:rsidRPr="00053BCC">
              <w:t xml:space="preserve"> septembre 2026</w:t>
            </w:r>
          </w:p>
          <w:p w:rsidR="005E2B26" w:rsidRPr="00931751" w:rsidP="00931751" w14:paraId="4E0631B9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[X]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  <w:p w:rsidR="00B0711A" w:rsidRPr="00053BCC" w:rsidP="00931751" w14:paraId="5EAE606B" w14:textId="77777777">
            <w:r w:rsidRPr="00053BCC">
              <w:t>Division des Accords SPS</w:t>
            </w:r>
          </w:p>
          <w:p w:rsidR="00B0711A" w:rsidRPr="00053BCC" w:rsidP="00931751" w14:paraId="62B5DD62" w14:textId="77777777">
            <w:r w:rsidRPr="00053BCC">
              <w:t>Direction du Contrôle aux frontières et Accords SPS</w:t>
            </w:r>
          </w:p>
          <w:p w:rsidR="00B0711A" w:rsidRPr="00053BCC" w:rsidP="00931751" w14:paraId="75FAE3BF" w14:textId="77777777">
            <w:r w:rsidRPr="00053BCC">
              <w:t>Office National de Sécurité Sanitaire des Produits Alimentaires (ONSSA)</w:t>
            </w:r>
          </w:p>
          <w:p w:rsidR="00B0711A" w:rsidRPr="008948D1" w:rsidP="00931751" w14:paraId="35000CD9" w14:textId="77777777">
            <w:pPr>
              <w:rPr>
                <w:lang w:val="en-GB"/>
              </w:rPr>
            </w:pPr>
            <w:r w:rsidRPr="008948D1">
              <w:rPr>
                <w:lang w:val="en-GB"/>
              </w:rPr>
              <w:t>Avenue Hadj Ahmed Cherkaoui</w:t>
            </w:r>
          </w:p>
          <w:p w:rsidR="00B0711A" w:rsidRPr="008948D1" w:rsidP="00931751" w14:paraId="5DF9C16A" w14:textId="77777777">
            <w:pPr>
              <w:rPr>
                <w:lang w:val="en-GB"/>
              </w:rPr>
            </w:pPr>
            <w:r w:rsidRPr="008948D1">
              <w:rPr>
                <w:lang w:val="en-GB"/>
              </w:rPr>
              <w:t>Agdal Rabat</w:t>
            </w:r>
          </w:p>
          <w:p w:rsidR="00A841F5" w:rsidRPr="00767FEE" w:rsidP="00A841F5" w14:paraId="0AEBB442" w14:textId="77777777">
            <w:pPr>
              <w:rPr>
                <w:lang w:val="pt-BR"/>
              </w:rPr>
            </w:pPr>
            <w:r w:rsidRPr="00767FEE">
              <w:rPr>
                <w:lang w:val="pt-BR"/>
              </w:rPr>
              <w:t>Tel: +(212 5) 37 67 65 11/13</w:t>
            </w:r>
          </w:p>
          <w:p w:rsidR="00A841F5" w:rsidRPr="00767FEE" w:rsidP="00A841F5" w14:paraId="0F6F10CF" w14:textId="77777777">
            <w:pPr>
              <w:rPr>
                <w:lang w:val="pt-BR"/>
              </w:rPr>
            </w:pPr>
            <w:r w:rsidRPr="00767FEE">
              <w:rPr>
                <w:lang w:val="pt-BR"/>
              </w:rPr>
              <w:t>GSM: +(212 6) 73 99 78 17</w:t>
            </w:r>
          </w:p>
          <w:p w:rsidR="00A841F5" w:rsidRPr="00767FEE" w:rsidP="00A841F5" w14:paraId="32E49DF5" w14:textId="77777777">
            <w:pPr>
              <w:rPr>
                <w:lang w:val="pt-BR"/>
              </w:rPr>
            </w:pPr>
            <w:r w:rsidRPr="00767FEE">
              <w:rPr>
                <w:lang w:val="pt-BR"/>
              </w:rPr>
              <w:t>Fax: +(212 5) 37 68 20 49</w:t>
            </w:r>
          </w:p>
          <w:p w:rsidR="00B0711A" w:rsidRPr="00767FEE" w:rsidP="00931751" w14:paraId="5A7C7335" w14:textId="77777777">
            <w:pPr>
              <w:rPr>
                <w:lang w:val="pt-BR"/>
              </w:rPr>
            </w:pPr>
            <w:r w:rsidRPr="00767FEE">
              <w:rPr>
                <w:lang w:val="pt-BR"/>
              </w:rPr>
              <w:t xml:space="preserve">E-mail: </w:t>
            </w:r>
            <w:hyperlink r:id="rId7" w:history="1">
              <w:r w:rsidRPr="00767FEE">
                <w:rPr>
                  <w:color w:val="0000FF"/>
                  <w:u w:val="single"/>
                  <w:lang w:val="pt-BR"/>
                </w:rPr>
                <w:t>enquirypoint.spsmar@onssa.gov.ma</w:t>
              </w:r>
            </w:hyperlink>
          </w:p>
          <w:p w:rsidR="00B0711A" w:rsidRPr="008948D1" w:rsidP="00931751" w14:paraId="735CA054" w14:textId="77777777">
            <w:pPr>
              <w:spacing w:after="120"/>
              <w:rPr>
                <w:lang w:val="en-GB"/>
              </w:rPr>
            </w:pPr>
            <w:r w:rsidRPr="008948D1">
              <w:rPr>
                <w:lang w:val="en-GB"/>
              </w:rPr>
              <w:t xml:space="preserve">Site Web: </w:t>
            </w:r>
            <w:hyperlink r:id="rId8" w:tgtFrame="_blank" w:history="1">
              <w:r w:rsidRPr="008948D1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  <w:tr w14:paraId="7FE2BAF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5E2B26" w:rsidRPr="00931751" w:rsidP="00252E8B" w14:paraId="118990F2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5E2B26" w:rsidRPr="00931751" w:rsidP="00252E8B" w14:paraId="658A5C98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>Texte(s) disponible(s) auprès de: [X] 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080F1468" w14:textId="77777777">
            <w:pPr>
              <w:keepNext/>
              <w:keepLines/>
            </w:pPr>
            <w:r w:rsidRPr="00053BCC">
              <w:t>Division des Accords SPS</w:t>
            </w:r>
          </w:p>
          <w:p w:rsidR="005E2B26" w:rsidRPr="00053BCC" w:rsidP="00252E8B" w14:paraId="458E7D72" w14:textId="77777777">
            <w:pPr>
              <w:keepNext/>
              <w:keepLines/>
            </w:pPr>
            <w:r w:rsidRPr="00053BCC">
              <w:t>Direction du Contrôle aux frontières et Accords SPS</w:t>
            </w:r>
          </w:p>
          <w:p w:rsidR="005E2B26" w:rsidRPr="00053BCC" w:rsidP="00252E8B" w14:paraId="066F69F1" w14:textId="77777777">
            <w:pPr>
              <w:keepNext/>
              <w:keepLines/>
            </w:pPr>
            <w:r w:rsidRPr="00053BCC">
              <w:t>Office National de Sécurité Sanitaire des Produits Alimentaires (ONSSA)</w:t>
            </w:r>
          </w:p>
          <w:p w:rsidR="005E2B26" w:rsidRPr="008948D1" w:rsidP="00252E8B" w14:paraId="7B3FE8C3" w14:textId="77777777">
            <w:pPr>
              <w:keepNext/>
              <w:keepLines/>
              <w:rPr>
                <w:lang w:val="en-GB"/>
              </w:rPr>
            </w:pPr>
            <w:r w:rsidRPr="008948D1">
              <w:rPr>
                <w:lang w:val="en-GB"/>
              </w:rPr>
              <w:t>Avenue Hadj Ahmed Cherkaoui</w:t>
            </w:r>
          </w:p>
          <w:p w:rsidR="005E2B26" w:rsidRPr="008948D1" w:rsidP="00252E8B" w14:paraId="5DD1731B" w14:textId="77777777">
            <w:pPr>
              <w:keepNext/>
              <w:keepLines/>
              <w:rPr>
                <w:lang w:val="en-GB"/>
              </w:rPr>
            </w:pPr>
            <w:r w:rsidRPr="008948D1">
              <w:rPr>
                <w:lang w:val="en-GB"/>
              </w:rPr>
              <w:t>Agdal Rabat</w:t>
            </w:r>
          </w:p>
          <w:p w:rsidR="00A841F5" w:rsidRPr="00767FEE" w:rsidP="00A841F5" w14:paraId="6BA3CE70" w14:textId="77777777">
            <w:pPr>
              <w:rPr>
                <w:lang w:val="pt-BR"/>
              </w:rPr>
            </w:pPr>
            <w:r w:rsidRPr="00767FEE">
              <w:rPr>
                <w:lang w:val="pt-BR"/>
              </w:rPr>
              <w:t>Tel: +(212 5) 37 67 65 11/13</w:t>
            </w:r>
          </w:p>
          <w:p w:rsidR="00A841F5" w:rsidRPr="00767FEE" w:rsidP="00A841F5" w14:paraId="0633A0C4" w14:textId="77777777">
            <w:pPr>
              <w:rPr>
                <w:lang w:val="pt-BR"/>
              </w:rPr>
            </w:pPr>
            <w:r w:rsidRPr="00767FEE">
              <w:rPr>
                <w:lang w:val="pt-BR"/>
              </w:rPr>
              <w:t>GSM: +(212 6) 73 99 78 17</w:t>
            </w:r>
          </w:p>
          <w:p w:rsidR="00A841F5" w:rsidRPr="00767FEE" w:rsidP="00A841F5" w14:paraId="05AB3F45" w14:textId="77777777">
            <w:pPr>
              <w:rPr>
                <w:lang w:val="pt-BR"/>
              </w:rPr>
            </w:pPr>
            <w:r w:rsidRPr="00767FEE">
              <w:rPr>
                <w:lang w:val="pt-BR"/>
              </w:rPr>
              <w:t>Fax: +(212 5) 37 68 20 49</w:t>
            </w:r>
          </w:p>
          <w:p w:rsidR="005E2B26" w:rsidRPr="00767FEE" w:rsidP="00252E8B" w14:paraId="40FA7CFE" w14:textId="77777777">
            <w:pPr>
              <w:keepNext/>
              <w:keepLines/>
              <w:rPr>
                <w:lang w:val="pt-BR"/>
              </w:rPr>
            </w:pPr>
            <w:r w:rsidRPr="00767FEE">
              <w:rPr>
                <w:lang w:val="pt-BR"/>
              </w:rPr>
              <w:t xml:space="preserve">E-mail: </w:t>
            </w:r>
            <w:hyperlink r:id="rId7" w:history="1">
              <w:r w:rsidRPr="00767FEE">
                <w:rPr>
                  <w:color w:val="0000FF"/>
                  <w:u w:val="single"/>
                  <w:lang w:val="pt-BR"/>
                </w:rPr>
                <w:t>enquirypoint.spsmar@onssa.gov.ma</w:t>
              </w:r>
            </w:hyperlink>
          </w:p>
          <w:p w:rsidR="005E2B26" w:rsidRPr="008948D1" w:rsidP="00252E8B" w14:paraId="6499EB3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8948D1">
              <w:rPr>
                <w:lang w:val="en-GB"/>
              </w:rPr>
              <w:t xml:space="preserve">Site Web: </w:t>
            </w:r>
            <w:hyperlink r:id="rId8" w:tgtFrame="_blank" w:history="1">
              <w:r w:rsidRPr="008948D1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</w:tbl>
    <w:p w:rsidR="00337700" w:rsidRPr="008948D1" w:rsidP="00931751" w14:paraId="382B387F" w14:textId="7B94F783">
      <w:pPr>
        <w:rPr>
          <w:lang w:val="en-GB"/>
        </w:rPr>
      </w:pPr>
    </w:p>
    <w:sectPr w:rsidSect="008948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8948D1" w:rsidP="008948D1" w14:paraId="0E53A59C" w14:textId="45B0158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948D1" w:rsidP="008948D1" w14:paraId="70B9D0E9" w14:textId="1C10BB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1A3AF34E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48D1" w:rsidRPr="008948D1" w:rsidP="008948D1" w14:paraId="0F1FC6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48D1">
      <w:t>G/SPS/N/MAR/122</w:t>
    </w:r>
  </w:p>
  <w:p w:rsidR="008948D1" w:rsidRPr="008948D1" w:rsidP="008948D1" w14:paraId="62C48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48D1" w:rsidRPr="008948D1" w:rsidP="008948D1" w14:paraId="4A0DD8E5" w14:textId="51130C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48D1">
      <w:t xml:space="preserve">- </w:t>
    </w:r>
    <w:r w:rsidRPr="008948D1">
      <w:fldChar w:fldCharType="begin"/>
    </w:r>
    <w:r w:rsidRPr="008948D1">
      <w:instrText xml:space="preserve"> PAGE </w:instrText>
    </w:r>
    <w:r w:rsidRPr="008948D1">
      <w:fldChar w:fldCharType="separate"/>
    </w:r>
    <w:r w:rsidRPr="008948D1">
      <w:t>2</w:t>
    </w:r>
    <w:r w:rsidRPr="008948D1">
      <w:fldChar w:fldCharType="end"/>
    </w:r>
    <w:r w:rsidRPr="008948D1">
      <w:t xml:space="preserve"> -</w:t>
    </w:r>
  </w:p>
  <w:p w:rsidR="005E2B26" w:rsidRPr="008948D1" w:rsidP="008948D1" w14:paraId="69A83F3A" w14:textId="78CD58E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48D1" w:rsidRPr="008948D1" w:rsidP="008948D1" w14:paraId="6EEF9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48D1">
      <w:t>G/SPS/N/MAR/122</w:t>
    </w:r>
  </w:p>
  <w:p w:rsidR="008948D1" w:rsidRPr="008948D1" w:rsidP="008948D1" w14:paraId="7280CC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48D1" w:rsidRPr="008948D1" w:rsidP="008948D1" w14:paraId="573EEFAC" w14:textId="78A1CE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48D1">
      <w:t xml:space="preserve">- </w:t>
    </w:r>
    <w:r w:rsidRPr="008948D1">
      <w:fldChar w:fldCharType="begin"/>
    </w:r>
    <w:r w:rsidRPr="008948D1">
      <w:instrText xml:space="preserve"> PAGE </w:instrText>
    </w:r>
    <w:r w:rsidRPr="008948D1">
      <w:fldChar w:fldCharType="separate"/>
    </w:r>
    <w:r w:rsidRPr="008948D1">
      <w:rPr>
        <w:noProof/>
      </w:rPr>
      <w:t>2</w:t>
    </w:r>
    <w:r w:rsidRPr="008948D1">
      <w:fldChar w:fldCharType="end"/>
    </w:r>
    <w:r w:rsidRPr="008948D1">
      <w:t xml:space="preserve"> -</w:t>
    </w:r>
  </w:p>
  <w:p w:rsidR="00DD65B2" w:rsidRPr="008948D1" w:rsidP="008948D1" w14:paraId="3614B0FD" w14:textId="350A5EF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77809B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75982D1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6A072731" w14:textId="6D2C0A7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E248C22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168D932D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5053E928" w14:textId="77777777">
          <w:pPr>
            <w:jc w:val="right"/>
            <w:rPr>
              <w:b/>
              <w:szCs w:val="18"/>
            </w:rPr>
          </w:pPr>
        </w:p>
      </w:tc>
    </w:tr>
    <w:tr w14:paraId="67B59DF2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1B20BDB5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948D1" w:rsidP="00C16786" w14:paraId="5AA89FA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G/SPS/N/MAR/122</w:t>
          </w:r>
        </w:p>
        <w:bookmarkEnd w:id="1"/>
        <w:p w:rsidR="00C16786" w:rsidRPr="000A2392" w:rsidP="00C16786" w14:paraId="61DC9E66" w14:textId="534A0B84">
          <w:pPr>
            <w:jc w:val="right"/>
            <w:rPr>
              <w:b/>
              <w:szCs w:val="18"/>
            </w:rPr>
          </w:pPr>
        </w:p>
      </w:tc>
    </w:tr>
    <w:tr w14:paraId="5F2ED90C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D794686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709354F3" w14:textId="24F6957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29</w:t>
          </w:r>
          <w:r w:rsidRPr="000A2392" w:rsidR="00823EED">
            <w:rPr>
              <w:szCs w:val="18"/>
            </w:rPr>
            <w:t xml:space="preserve"> juillet 2026</w:t>
          </w:r>
          <w:bookmarkEnd w:id="3"/>
        </w:p>
      </w:tc>
    </w:tr>
    <w:tr w14:paraId="6ECDCBE6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23499B6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59DC2D96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4A5098BB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681432C9" w14:textId="381C628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69ED2926" w14:textId="08218D4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français</w:t>
          </w:r>
          <w:bookmarkEnd w:id="7"/>
        </w:p>
      </w:tc>
    </w:tr>
  </w:tbl>
  <w:p w:rsidR="00DD65B2" w:rsidRPr="00931751" w14:paraId="1100166D" w14:textId="78D8ED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A0C10"/>
    <w:multiLevelType w:val="hybridMultilevel"/>
    <w:tmpl w:val="F93614BC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3068F7"/>
    <w:multiLevelType w:val="hybridMultilevel"/>
    <w:tmpl w:val="2862A4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1A4A0650"/>
    <w:numStyleLink w:val="LegalHeadings"/>
  </w:abstractNum>
  <w:abstractNum w:abstractNumId="14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65871919">
    <w:abstractNumId w:val="8"/>
  </w:num>
  <w:num w:numId="2" w16cid:durableId="1450121151">
    <w:abstractNumId w:val="3"/>
  </w:num>
  <w:num w:numId="3" w16cid:durableId="1695687391">
    <w:abstractNumId w:val="2"/>
  </w:num>
  <w:num w:numId="4" w16cid:durableId="1750690185">
    <w:abstractNumId w:val="1"/>
  </w:num>
  <w:num w:numId="5" w16cid:durableId="1078866543">
    <w:abstractNumId w:val="0"/>
  </w:num>
  <w:num w:numId="6" w16cid:durableId="18161559">
    <w:abstractNumId w:val="14"/>
  </w:num>
  <w:num w:numId="7" w16cid:durableId="1612936458">
    <w:abstractNumId w:val="12"/>
  </w:num>
  <w:num w:numId="8" w16cid:durableId="93089556">
    <w:abstractNumId w:val="15"/>
  </w:num>
  <w:num w:numId="9" w16cid:durableId="1599170841">
    <w:abstractNumId w:val="13"/>
  </w:num>
  <w:num w:numId="10" w16cid:durableId="53940012">
    <w:abstractNumId w:val="13"/>
  </w:num>
  <w:num w:numId="11" w16cid:durableId="958148294">
    <w:abstractNumId w:val="13"/>
  </w:num>
  <w:num w:numId="12" w16cid:durableId="1214275294">
    <w:abstractNumId w:val="13"/>
  </w:num>
  <w:num w:numId="13" w16cid:durableId="304430451">
    <w:abstractNumId w:val="13"/>
  </w:num>
  <w:num w:numId="14" w16cid:durableId="2108193540">
    <w:abstractNumId w:val="13"/>
  </w:num>
  <w:num w:numId="15" w16cid:durableId="552011315">
    <w:abstractNumId w:val="13"/>
  </w:num>
  <w:num w:numId="16" w16cid:durableId="1222139313">
    <w:abstractNumId w:val="13"/>
  </w:num>
  <w:num w:numId="17" w16cid:durableId="609551070">
    <w:abstractNumId w:val="13"/>
  </w:num>
  <w:num w:numId="18" w16cid:durableId="437721598">
    <w:abstractNumId w:val="14"/>
  </w:num>
  <w:num w:numId="19" w16cid:durableId="681860241">
    <w:abstractNumId w:val="12"/>
  </w:num>
  <w:num w:numId="20" w16cid:durableId="1474326141">
    <w:abstractNumId w:val="12"/>
  </w:num>
  <w:num w:numId="21" w16cid:durableId="239216461">
    <w:abstractNumId w:val="12"/>
  </w:num>
  <w:num w:numId="22" w16cid:durableId="2006854501">
    <w:abstractNumId w:val="12"/>
  </w:num>
  <w:num w:numId="23" w16cid:durableId="2093547955">
    <w:abstractNumId w:val="12"/>
  </w:num>
  <w:num w:numId="24" w16cid:durableId="1495955394">
    <w:abstractNumId w:val="8"/>
  </w:num>
  <w:num w:numId="25" w16cid:durableId="779104407">
    <w:abstractNumId w:val="3"/>
  </w:num>
  <w:num w:numId="26" w16cid:durableId="158009497">
    <w:abstractNumId w:val="2"/>
  </w:num>
  <w:num w:numId="27" w16cid:durableId="706489109">
    <w:abstractNumId w:val="1"/>
  </w:num>
  <w:num w:numId="28" w16cid:durableId="164515122">
    <w:abstractNumId w:val="0"/>
  </w:num>
  <w:num w:numId="29" w16cid:durableId="393085291">
    <w:abstractNumId w:val="12"/>
  </w:num>
  <w:num w:numId="30" w16cid:durableId="2031297932">
    <w:abstractNumId w:val="15"/>
  </w:num>
  <w:num w:numId="31" w16cid:durableId="451019974">
    <w:abstractNumId w:val="9"/>
  </w:num>
  <w:num w:numId="32" w16cid:durableId="1521889920">
    <w:abstractNumId w:val="7"/>
  </w:num>
  <w:num w:numId="33" w16cid:durableId="281956462">
    <w:abstractNumId w:val="6"/>
  </w:num>
  <w:num w:numId="34" w16cid:durableId="1832063552">
    <w:abstractNumId w:val="5"/>
  </w:num>
  <w:num w:numId="35" w16cid:durableId="645552130">
    <w:abstractNumId w:val="4"/>
  </w:num>
  <w:num w:numId="36" w16cid:durableId="17485306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1134207">
    <w:abstractNumId w:val="16"/>
  </w:num>
  <w:num w:numId="38" w16cid:durableId="388311816">
    <w:abstractNumId w:val="11"/>
  </w:num>
  <w:num w:numId="39" w16cid:durableId="33064243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3F60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1A91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039A"/>
    <w:rsid w:val="005D21E5"/>
    <w:rsid w:val="005E14C9"/>
    <w:rsid w:val="005E2B26"/>
    <w:rsid w:val="005F01D7"/>
    <w:rsid w:val="00603837"/>
    <w:rsid w:val="00611F1F"/>
    <w:rsid w:val="006248DB"/>
    <w:rsid w:val="006721AD"/>
    <w:rsid w:val="00674833"/>
    <w:rsid w:val="00681004"/>
    <w:rsid w:val="00696FAD"/>
    <w:rsid w:val="006A2661"/>
    <w:rsid w:val="006A41F1"/>
    <w:rsid w:val="006A4BAD"/>
    <w:rsid w:val="006C02BB"/>
    <w:rsid w:val="006E0C67"/>
    <w:rsid w:val="006E5050"/>
    <w:rsid w:val="00701984"/>
    <w:rsid w:val="00726663"/>
    <w:rsid w:val="00727F5B"/>
    <w:rsid w:val="00735ADA"/>
    <w:rsid w:val="00744D6F"/>
    <w:rsid w:val="00767FEE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23EED"/>
    <w:rsid w:val="00833C90"/>
    <w:rsid w:val="00834FB6"/>
    <w:rsid w:val="008402D9"/>
    <w:rsid w:val="00842D59"/>
    <w:rsid w:val="0085388D"/>
    <w:rsid w:val="00885409"/>
    <w:rsid w:val="00894675"/>
    <w:rsid w:val="008948D1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10212"/>
    <w:rsid w:val="00A21DC7"/>
    <w:rsid w:val="00A37C79"/>
    <w:rsid w:val="00A46611"/>
    <w:rsid w:val="00A60556"/>
    <w:rsid w:val="00A67526"/>
    <w:rsid w:val="00A73F8C"/>
    <w:rsid w:val="00A841F5"/>
    <w:rsid w:val="00A94572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0711A"/>
    <w:rsid w:val="00B24B85"/>
    <w:rsid w:val="00B30392"/>
    <w:rsid w:val="00B45F9E"/>
    <w:rsid w:val="00B46156"/>
    <w:rsid w:val="00B50024"/>
    <w:rsid w:val="00B56A99"/>
    <w:rsid w:val="00B81966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A3542"/>
    <w:rsid w:val="00CB2591"/>
    <w:rsid w:val="00CB5A1E"/>
    <w:rsid w:val="00CD0195"/>
    <w:rsid w:val="00CD5EC3"/>
    <w:rsid w:val="00CE11E1"/>
    <w:rsid w:val="00CE1C9D"/>
    <w:rsid w:val="00D0248C"/>
    <w:rsid w:val="00D225C1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C2048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E5B50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2E120A"/>
  <w15:docId w15:val="{F97C82A2-1C1D-4D85-B10B-6694327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948D1"/>
    <w:rPr>
      <w:rFonts w:ascii="Verdana" w:hAnsi="Verdana"/>
      <w:sz w:val="18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MAR/26_03966_00_f.pdf" TargetMode="External" /><Relationship Id="rId7" Type="http://schemas.openxmlformats.org/officeDocument/2006/relationships/hyperlink" Target="mailto:enquirypoint.spsmar@onssa.gov.ma" TargetMode="External" /><Relationship Id="rId8" Type="http://schemas.openxmlformats.org/officeDocument/2006/relationships/hyperlink" Target="http://www.onssa.gov.m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24b55ec9-b2c0-4aba-94cf-d4b6bf207f43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6B6E1-39CB-4118-98C5-445ED8CC1A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21</cp:revision>
  <dcterms:created xsi:type="dcterms:W3CDTF">2017-07-03T11:20:00Z</dcterms:created>
  <dcterms:modified xsi:type="dcterms:W3CDTF">2026-07-29T06:11:00Z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G/SPS/N/MAR/122</vt:lpwstr>
  </property>
  <property fmtid="{D5CDD505-2E9C-101B-9397-08002B2CF9AE}" pid="3" name="TitusGUID">
    <vt:lpwstr>24b55ec9-b2c0-4aba-94cf-d4b6bf207f43</vt:lpwstr>
  </property>
  <property fmtid="{D5CDD505-2E9C-101B-9397-08002B2CF9AE}" pid="4" name="WTOCLASSIFICATION">
    <vt:lpwstr>PUBLIC</vt:lpwstr>
  </property>
</Properties>
</file>