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C50B03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499DA25" w14:textId="77777777" w:rsidTr="00F3021D">
        <w:tblPrEx>
          <w:tblW w:w="5000" w:type="pct"/>
          <w:tblLayout w:type="fixed"/>
          <w:tblLook w:val="0000"/>
        </w:tblPrEx>
        <w:tc>
          <w:tcPr>
            <w:tcW w:w="707" w:type="dxa"/>
            <w:tcBorders>
              <w:bottom w:val="single" w:sz="6" w:space="0" w:color="auto"/>
            </w:tcBorders>
          </w:tcPr>
          <w:p w:rsidR="00EA4725" w:rsidRPr="00441372" w:rsidP="00441372" w14:paraId="4E84B7C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48BDF14"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14F9F788" w14:textId="77777777">
            <w:pPr>
              <w:spacing w:after="120"/>
            </w:pPr>
            <w:r w:rsidRPr="00441372">
              <w:rPr>
                <w:b/>
                <w:bCs/>
              </w:rPr>
              <w:t>If applicable, name of local government involved:</w:t>
            </w:r>
            <w:r w:rsidRPr="0065690F">
              <w:rPr>
                <w:bCs/>
              </w:rPr>
              <w:t xml:space="preserve"> </w:t>
            </w:r>
          </w:p>
        </w:tc>
      </w:tr>
      <w:tr w14:paraId="5AB3C6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52B10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85F4A57" w14:textId="77777777">
            <w:pPr>
              <w:spacing w:before="120" w:after="120"/>
            </w:pPr>
            <w:r w:rsidRPr="00441372">
              <w:rPr>
                <w:b/>
              </w:rPr>
              <w:t>Agency responsible:</w:t>
            </w:r>
            <w:r w:rsidRPr="0065690F">
              <w:t xml:space="preserve"> Ministry of Economy and Environment of Ukraine</w:t>
            </w:r>
          </w:p>
        </w:tc>
      </w:tr>
      <w:tr w14:paraId="5E44CA7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DE35C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0C12F6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Livestock establishments, live animals, their reproductive materials</w:t>
            </w:r>
          </w:p>
        </w:tc>
      </w:tr>
      <w:tr w14:paraId="50DC497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18836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7762BD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B7D732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6B7B66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4B324F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FBCDE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016BEB5" w14:textId="77777777">
            <w:pPr>
              <w:spacing w:before="120" w:after="120"/>
            </w:pPr>
            <w:r w:rsidRPr="00441372">
              <w:rPr>
                <w:b/>
              </w:rPr>
              <w:t>Title of the notified document:</w:t>
            </w:r>
            <w:r w:rsidRPr="0065690F">
              <w:t xml:space="preserve"> Draft Order of the Ministry of Economy and Environment of Ukraine "On Amendments to the Order of the Ministry of Agrarian Policy and Food of Ukraine No. 262 of 11 June 2018" (concerning the Procedure for Conducting State Control of Establishments in Exporting Countries and the State Register of Countries and Establishments Eligible to Export Products to Ukraine)</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8</w:t>
            </w:r>
          </w:p>
          <w:p w:rsidR="00EA4725" w:rsidRPr="00441372" w:rsidP="000B063F" w14:paraId="739EEA89" w14:textId="77777777">
            <w:hyperlink r:id="rId5" w:tgtFrame="_blank" w:history="1">
              <w:r w:rsidRPr="00441372">
                <w:rPr>
                  <w:color w:val="0000FF"/>
                  <w:u w:val="single"/>
                </w:rPr>
                <w:t>https://me.gov.ua/Documents/Detail/5f83d18b-8fd7-4553-9284-eacfb97c7373?lang=uk-UA&amp;title=ProktNakazuMinisterstvaEkonomiki-DovkilliaTaSilskogoGospodarstvaUkrainiproVnesenniaZminDoNakazuMinisterstvaAgrarnoiPolitikiTaProdovolstvaUkrainiVid11-Chervnia2018-Roku262-</w:t>
              </w:r>
            </w:hyperlink>
          </w:p>
          <w:p w:rsidR="00EA4725" w:rsidRPr="00441372" w:rsidP="00441372" w14:paraId="3298803B" w14:textId="77777777">
            <w:hyperlink r:id="rId6" w:tgtFrame="_blank" w:history="1">
              <w:r w:rsidRPr="00441372">
                <w:rPr>
                  <w:color w:val="0000FF"/>
                  <w:u w:val="single"/>
                </w:rPr>
                <w:t>https://members.wto.org/crnattachments/2026/SPS/UKR/26_03907_00_x.pdf</w:t>
              </w:r>
            </w:hyperlink>
          </w:p>
          <w:p w:rsidR="00EA4725" w:rsidRPr="00441372" w:rsidP="00441372" w14:paraId="1F7C3805" w14:textId="77777777">
            <w:hyperlink r:id="rId7" w:tgtFrame="_blank" w:history="1">
              <w:r w:rsidRPr="00441372">
                <w:rPr>
                  <w:color w:val="0000FF"/>
                  <w:u w:val="single"/>
                </w:rPr>
                <w:t>https://members.wto.org/crnattachments/2026/SPS/UKR/26_03907_01_x.pdf</w:t>
              </w:r>
            </w:hyperlink>
          </w:p>
          <w:p w:rsidR="00EA4725" w:rsidRPr="00441372" w:rsidP="00441372" w14:paraId="7B7DD075" w14:textId="77777777">
            <w:pPr>
              <w:spacing w:after="120"/>
            </w:pPr>
            <w:hyperlink r:id="rId8" w:tgtFrame="_blank" w:history="1">
              <w:r w:rsidRPr="00441372">
                <w:rPr>
                  <w:color w:val="0000FF"/>
                  <w:u w:val="single"/>
                </w:rPr>
                <w:t>https://members.wto.org/crnattachments/2026/SPS/UKR/26_03907_02_x.pdf</w:t>
              </w:r>
            </w:hyperlink>
          </w:p>
        </w:tc>
      </w:tr>
      <w:tr w14:paraId="2E5603B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9F144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CDA49EC" w14:textId="77777777">
            <w:pPr>
              <w:spacing w:before="120" w:after="120"/>
            </w:pPr>
            <w:r w:rsidRPr="00441372">
              <w:rPr>
                <w:b/>
              </w:rPr>
              <w:t>Description of content:</w:t>
            </w:r>
            <w:r w:rsidRPr="0065690F">
              <w:t xml:space="preserve"> The draft Order has been developed to amend the Order No. 262 of 11 June 2018 approving the Procedure for Conducting State Control of Establishments Located in Exporting Countries from Which the Import (Shipment) of Products into the Customs Territory of Ukraine Is Permitted and the Procedure for Maintaining the State Register of Countries and Establishments from Which the Import (Shipment) of Products into the Customs Territory of Ukraine Is Permitted.</w:t>
            </w:r>
          </w:p>
          <w:p w:rsidR="005B481D" w:rsidRPr="0065690F" w:rsidP="00441372" w14:paraId="5D52EA47" w14:textId="77777777">
            <w:pPr>
              <w:spacing w:before="120" w:after="120"/>
            </w:pPr>
            <w:r w:rsidRPr="0065690F">
              <w:t>Following the entry into force on 1 March 2026 of the Law of Ukraine "On Veterinary Medicine and Animal Welfare", which amended the Law of Ukraine "On State Control over Compliance with Legislation on Foodstuffs, Feed, Animal By-products, Animal Health and Animal Welfare", it became necessary to align Order No. 262 with the updated legislation.</w:t>
            </w:r>
          </w:p>
          <w:p w:rsidR="005B481D" w:rsidRPr="0065690F" w:rsidP="00016D1F" w14:paraId="50F29642" w14:textId="77777777">
            <w:pPr>
              <w:spacing w:before="120"/>
            </w:pPr>
            <w:r w:rsidRPr="0065690F">
              <w:t>The draft Order provides for:</w:t>
            </w:r>
          </w:p>
          <w:p w:rsidR="005B481D" w:rsidRPr="0065690F" w:rsidP="00240724" w14:paraId="057B5479" w14:textId="77777777">
            <w:pPr>
              <w:numPr>
                <w:ilvl w:val="0"/>
                <w:numId w:val="16"/>
              </w:numPr>
              <w:ind w:left="357" w:hanging="357"/>
            </w:pPr>
            <w:r w:rsidRPr="0065690F">
              <w:t>amending paragraph 1 of the Procedure for Conducting State Control of Establishments Located in Exporting Countries from which the Import (Shipment) of Products into the Customs Territory of Ukraine is Permitted, approved by Order No. 262, by supplementing it with the following paragraph:</w:t>
            </w:r>
          </w:p>
          <w:p w:rsidR="005B481D" w:rsidRPr="0065690F" w:rsidP="00240724" w14:paraId="6764480C" w14:textId="77DE20FB">
            <w:pPr>
              <w:spacing w:after="120"/>
              <w:ind w:left="372"/>
            </w:pPr>
            <w:r w:rsidRPr="0065690F">
              <w:t>"This Procedure shall not apply to the state control of establishments engaged in the production, processing and storage of reproductive material.";</w:t>
            </w:r>
          </w:p>
          <w:p w:rsidR="005B481D" w:rsidRPr="0065690F" w:rsidP="00240724" w14:paraId="0D2CE701" w14:textId="77777777">
            <w:pPr>
              <w:numPr>
                <w:ilvl w:val="0"/>
                <w:numId w:val="16"/>
              </w:numPr>
              <w:spacing w:before="240"/>
              <w:ind w:left="357" w:hanging="357"/>
            </w:pPr>
            <w:r w:rsidRPr="0065690F">
              <w:t>approving the Procedure for Conducting State Control of Establishments Located in Exporting Countries from which the Import (Shipment) of Live Animals and Reproductive Material into the Customs Territory of Ukraine is Permitted;</w:t>
            </w:r>
          </w:p>
          <w:p w:rsidR="005B481D" w:rsidRPr="0065690F" w:rsidP="00016D1F" w14:paraId="0EA6C165" w14:textId="77777777">
            <w:pPr>
              <w:numPr>
                <w:ilvl w:val="0"/>
                <w:numId w:val="16"/>
              </w:numPr>
              <w:spacing w:after="120"/>
              <w:ind w:left="357" w:hanging="357"/>
            </w:pPr>
            <w:r w:rsidRPr="0065690F">
              <w:t>replacing the Procedure for Maintaining the State Register of Countries and Establishments from which the Import (Shipment) of Products into the Customs Territory of Ukraine is Permitted, approved by Order No. 262, with a new version.</w:t>
            </w:r>
          </w:p>
        </w:tc>
      </w:tr>
      <w:tr w14:paraId="2D26D0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D9CDB7"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2B5A279" w14:textId="77777777">
            <w:pPr>
              <w:spacing w:before="120" w:after="120"/>
            </w:pPr>
            <w:r w:rsidRPr="00441372">
              <w:rPr>
                <w:b/>
              </w:rPr>
              <w:t xml:space="preserve">Objective and rationale: [X] food safety, [X]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[X] protect territory from other damage from pests.</w:t>
            </w:r>
            <w:r w:rsidRPr="0065690F">
              <w:t xml:space="preserve"> </w:t>
            </w:r>
          </w:p>
        </w:tc>
      </w:tr>
      <w:tr w14:paraId="2EC9E5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100E5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4036A24" w14:textId="77777777">
            <w:pPr>
              <w:spacing w:before="120" w:after="120"/>
            </w:pPr>
            <w:r w:rsidRPr="00441372">
              <w:rPr>
                <w:b/>
              </w:rPr>
              <w:t>Is there a relevant international standard? If so, identify the standard:</w:t>
            </w:r>
          </w:p>
          <w:p w:rsidR="00EA4725" w:rsidRPr="00441372" w:rsidP="00441372" w14:paraId="620B999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20FACF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E6A5BC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1501DBD" w14:textId="77777777">
            <w:pPr>
              <w:spacing w:after="120"/>
              <w:ind w:left="720" w:hanging="720"/>
              <w:rPr>
                <w:b/>
              </w:rPr>
            </w:pPr>
            <w:r w:rsidRPr="00441372">
              <w:rPr>
                <w:b/>
              </w:rPr>
              <w:t>[X]</w:t>
            </w:r>
            <w:r w:rsidRPr="00441372">
              <w:rPr>
                <w:b/>
              </w:rPr>
              <w:tab/>
              <w:t>None</w:t>
            </w:r>
          </w:p>
          <w:p w:rsidR="00EA4725" w:rsidRPr="00441372" w:rsidP="00441372" w14:paraId="6991AED4" w14:textId="77777777">
            <w:pPr>
              <w:spacing w:after="120"/>
              <w:rPr>
                <w:b/>
              </w:rPr>
            </w:pPr>
            <w:r w:rsidRPr="00441372">
              <w:rPr>
                <w:b/>
              </w:rPr>
              <w:t xml:space="preserve">Does this proposed regulation conform to the relevant international standard? </w:t>
            </w:r>
          </w:p>
          <w:p w:rsidR="00EA4725" w:rsidRPr="00441372" w:rsidP="00441372" w14:paraId="14ECECAF" w14:textId="77777777">
            <w:pPr>
              <w:spacing w:after="12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441372" w14:paraId="6040BE1A" w14:textId="77777777">
            <w:pPr>
              <w:spacing w:after="120"/>
            </w:pPr>
            <w:r w:rsidRPr="00441372">
              <w:rPr>
                <w:b/>
              </w:rPr>
              <w:t>If no, describe, whenever possible, how and why it deviates from the international standard:</w:t>
            </w:r>
            <w:r w:rsidRPr="0065690F">
              <w:t xml:space="preserve"> </w:t>
            </w:r>
          </w:p>
        </w:tc>
      </w:tr>
      <w:tr w14:paraId="217372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651C5C" w14:textId="77777777">
            <w:pPr>
              <w:spacing w:before="120" w:after="120"/>
              <w:jc w:val="left"/>
            </w:pPr>
            <w:r w:rsidRPr="00441372">
              <w:rPr>
                <w:b/>
              </w:rPr>
              <w:t>9.</w:t>
            </w:r>
          </w:p>
        </w:tc>
        <w:tc>
          <w:tcPr>
            <w:tcW w:w="8320" w:type="dxa"/>
            <w:tcBorders>
              <w:top w:val="single" w:sz="6" w:space="0" w:color="auto"/>
              <w:bottom w:val="single" w:sz="6" w:space="0" w:color="auto"/>
            </w:tcBorders>
          </w:tcPr>
          <w:p w:rsidR="005B481D" w:rsidRPr="0065690F" w:rsidP="005F43E4" w14:paraId="5FCEF3FF" w14:textId="0B432AFD">
            <w:pPr>
              <w:spacing w:before="120" w:after="120"/>
            </w:pPr>
            <w:r w:rsidRPr="00441372">
              <w:rPr>
                <w:b/>
              </w:rPr>
              <w:t>Other relevant documents and language(s) in which these are available:</w:t>
            </w:r>
            <w:r w:rsidRPr="0065690F">
              <w:t xml:space="preserve"> Laws</w:t>
            </w:r>
            <w:r w:rsidR="00B8716D">
              <w:t> </w:t>
            </w:r>
            <w:r w:rsidRPr="0065690F">
              <w:t>of</w:t>
            </w:r>
            <w:r w:rsidR="00B8716D">
              <w:t> </w:t>
            </w:r>
            <w:r w:rsidRPr="0065690F">
              <w:t xml:space="preserve">Ukraine No. 2042-VIII "On State Control over Compliance with Legislation on Food, Feed, By-products of Animal Origin, Animal Health and Welfare" of 18 May 2017, available in Ukrainian: </w:t>
            </w:r>
            <w:hyperlink r:id="rId9" w:anchor="Text" w:tgtFrame="_blank" w:history="1">
              <w:r w:rsidRPr="0065690F" w:rsidR="00EA4725">
                <w:rPr>
                  <w:color w:val="0000FF"/>
                  <w:u w:val="single"/>
                </w:rPr>
                <w:t>https://zakon.rada.gov.ua/laws/show/2042-19#Text</w:t>
              </w:r>
            </w:hyperlink>
            <w:r w:rsidRPr="0065690F">
              <w:t xml:space="preserve"> (notified in document G/SPS/N/UKR/123), "On Veterinary Medicine and Animal Welfare" (notified in documents G/SPS/N/UKR/154, G/SPS/N/UKR/154/Add.3), "On the Basic Principles and Requirements for the Safety and Quality of Foodstuffs"</w:t>
            </w:r>
            <w:r w:rsidRPr="0065690F">
              <w:rPr>
                <w:bCs/>
              </w:rPr>
              <w:t xml:space="preserve"> (available in Ukrainian)</w:t>
            </w:r>
            <w:r w:rsidR="00B8716D">
              <w:rPr>
                <w:bCs/>
              </w:rPr>
              <w:t>.</w:t>
            </w:r>
          </w:p>
        </w:tc>
      </w:tr>
      <w:tr w14:paraId="60A309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0605EA"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31DDDDE"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1BD54ACB"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1CE4769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B4AAE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30CEB62"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This Order shall enter into force on the date of its official publication.</w:t>
            </w:r>
          </w:p>
          <w:p w:rsidR="00EA4725" w:rsidRPr="00441372" w:rsidP="00441372" w14:paraId="31AEE06D" w14:textId="77777777">
            <w:pPr>
              <w:spacing w:after="120"/>
              <w:ind w:left="607" w:hanging="607"/>
              <w:rPr>
                <w:b/>
              </w:rPr>
            </w:pPr>
            <w:r w:rsidRPr="00441372">
              <w:rPr>
                <w:b/>
              </w:rPr>
              <w:t>[ ]</w:t>
            </w:r>
            <w:r w:rsidRPr="00441372">
              <w:rPr>
                <w:b/>
              </w:rPr>
              <w:tab/>
              <w:t>Trade facilitating measure</w:t>
            </w:r>
            <w:r w:rsidRPr="0065690F">
              <w:t xml:space="preserve"> </w:t>
            </w:r>
          </w:p>
        </w:tc>
      </w:tr>
      <w:tr w14:paraId="4D5A40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A5384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46D881C" w14:textId="3025E0ED">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Pr="00B00441" w:rsidR="00B00441">
              <w:t>30 days from the date of publication of this notification.</w:t>
            </w:r>
          </w:p>
          <w:p w:rsidR="00EA4725" w:rsidRPr="00441372" w:rsidP="00441372" w14:paraId="290B8579"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5B481D" w:rsidRPr="0065690F" w:rsidP="00441372" w14:paraId="3A0C2AA1" w14:textId="77777777">
            <w:r w:rsidRPr="0065690F">
              <w:t>Secretariat of the Cabinet of Ministers of Ukraine</w:t>
            </w:r>
          </w:p>
          <w:p w:rsidR="005B481D" w:rsidRPr="0065690F" w:rsidP="00441372" w14:paraId="7FCC3AC0" w14:textId="77777777">
            <w:r w:rsidRPr="0065690F">
              <w:t>Department of International Trade Policy</w:t>
            </w:r>
          </w:p>
          <w:p w:rsidR="005B481D" w:rsidRPr="0065690F" w:rsidP="00441372" w14:paraId="58F6D6E7" w14:textId="77777777">
            <w:r w:rsidRPr="0065690F">
              <w:t xml:space="preserve">12/2 </w:t>
            </w:r>
            <w:r w:rsidRPr="0065690F">
              <w:t>Hrushevskoho</w:t>
            </w:r>
            <w:r w:rsidRPr="0065690F">
              <w:t xml:space="preserve"> Str.</w:t>
            </w:r>
          </w:p>
          <w:p w:rsidR="005B481D" w:rsidRPr="001C2A15" w:rsidP="00441372" w14:paraId="109F3F34" w14:textId="77777777">
            <w:pPr>
              <w:rPr>
                <w:lang w:val="pt-BR"/>
              </w:rPr>
            </w:pPr>
            <w:r w:rsidRPr="001C2A15">
              <w:rPr>
                <w:lang w:val="pt-BR"/>
              </w:rPr>
              <w:t>Kyiv 01008</w:t>
            </w:r>
          </w:p>
          <w:p w:rsidR="005B481D" w:rsidRPr="001C2A15" w:rsidP="00441372" w14:paraId="484854DA" w14:textId="77777777">
            <w:pPr>
              <w:rPr>
                <w:lang w:val="pt-BR"/>
              </w:rPr>
            </w:pPr>
            <w:r w:rsidRPr="001C2A15">
              <w:rPr>
                <w:lang w:val="pt-BR"/>
              </w:rPr>
              <w:t>Tel: +(38 044) 256 65 07</w:t>
            </w:r>
          </w:p>
          <w:p w:rsidR="005B481D" w:rsidRPr="001C2A15" w:rsidP="00441372" w14:paraId="19EC1A6C" w14:textId="77777777">
            <w:pPr>
              <w:rPr>
                <w:lang w:val="pt-BR"/>
              </w:rPr>
            </w:pPr>
            <w:r w:rsidRPr="001C2A15">
              <w:rPr>
                <w:lang w:val="pt-BR"/>
              </w:rPr>
              <w:t xml:space="preserve">E-mail: </w:t>
            </w:r>
            <w:hyperlink r:id="rId10" w:history="1">
              <w:r w:rsidRPr="001C2A15">
                <w:rPr>
                  <w:color w:val="0000FF"/>
                  <w:u w:val="single"/>
                  <w:lang w:val="pt-BR"/>
                </w:rPr>
                <w:t>ep@kmu.gov.ua</w:t>
              </w:r>
            </w:hyperlink>
          </w:p>
          <w:p w:rsidR="005B481D" w:rsidRPr="0065690F" w:rsidP="00441372" w14:paraId="11BE51F1" w14:textId="77777777">
            <w:pPr>
              <w:spacing w:after="120"/>
            </w:pPr>
            <w:r w:rsidRPr="0065690F">
              <w:t xml:space="preserve">Website: </w:t>
            </w:r>
            <w:hyperlink r:id="rId11" w:history="1">
              <w:r w:rsidRPr="0065690F">
                <w:rPr>
                  <w:color w:val="0000FF"/>
                  <w:u w:val="single"/>
                </w:rPr>
                <w:t>https://www.kmu.gov.ua/</w:t>
              </w:r>
            </w:hyperlink>
          </w:p>
        </w:tc>
      </w:tr>
      <w:tr w14:paraId="498132EB" w14:textId="77777777" w:rsidTr="00F3021D">
        <w:tblPrEx>
          <w:tblW w:w="5000" w:type="pct"/>
          <w:tblLayout w:type="fixed"/>
          <w:tblLook w:val="0000"/>
        </w:tblPrEx>
        <w:tc>
          <w:tcPr>
            <w:tcW w:w="707" w:type="dxa"/>
            <w:tcBorders>
              <w:top w:val="single" w:sz="6" w:space="0" w:color="auto"/>
            </w:tcBorders>
          </w:tcPr>
          <w:p w:rsidR="00EA4725" w:rsidRPr="00441372" w:rsidP="00F3021D" w14:paraId="1A6C1FD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10D7BA7"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D4D90A2" w14:textId="77777777">
            <w:pPr>
              <w:keepNext/>
              <w:keepLines/>
              <w:rPr>
                <w:bCs/>
              </w:rPr>
            </w:pPr>
            <w:r w:rsidRPr="0065690F">
              <w:rPr>
                <w:bCs/>
              </w:rPr>
              <w:t>Secretariat of the Cabinet of Ministers of Ukraine</w:t>
            </w:r>
          </w:p>
          <w:p w:rsidR="00EA4725" w:rsidRPr="0065690F" w:rsidP="00F3021D" w14:paraId="63B25DF5" w14:textId="77777777">
            <w:pPr>
              <w:keepNext/>
              <w:keepLines/>
              <w:rPr>
                <w:bCs/>
              </w:rPr>
            </w:pPr>
            <w:r w:rsidRPr="0065690F">
              <w:rPr>
                <w:bCs/>
              </w:rPr>
              <w:t>Department of International Trade Policy</w:t>
            </w:r>
          </w:p>
          <w:p w:rsidR="00EA4725" w:rsidRPr="0065690F" w:rsidP="00F3021D" w14:paraId="4CCB684E" w14:textId="77777777">
            <w:pPr>
              <w:keepNext/>
              <w:keepLines/>
              <w:rPr>
                <w:bCs/>
              </w:rPr>
            </w:pPr>
            <w:r w:rsidRPr="0065690F">
              <w:rPr>
                <w:bCs/>
              </w:rPr>
              <w:t xml:space="preserve">12/2 </w:t>
            </w:r>
            <w:r w:rsidRPr="0065690F">
              <w:rPr>
                <w:bCs/>
              </w:rPr>
              <w:t>Hrushevskoho</w:t>
            </w:r>
            <w:r w:rsidRPr="0065690F">
              <w:rPr>
                <w:bCs/>
              </w:rPr>
              <w:t xml:space="preserve"> Str.</w:t>
            </w:r>
          </w:p>
          <w:p w:rsidR="00EA4725" w:rsidRPr="001C2A15" w:rsidP="00F3021D" w14:paraId="326D4C2F" w14:textId="77777777">
            <w:pPr>
              <w:keepNext/>
              <w:keepLines/>
              <w:rPr>
                <w:bCs/>
                <w:lang w:val="pt-BR"/>
              </w:rPr>
            </w:pPr>
            <w:r w:rsidRPr="001C2A15">
              <w:rPr>
                <w:bCs/>
                <w:lang w:val="pt-BR"/>
              </w:rPr>
              <w:t>Kyiv 01008</w:t>
            </w:r>
          </w:p>
          <w:p w:rsidR="00EA4725" w:rsidRPr="001C2A15" w:rsidP="00F3021D" w14:paraId="2610645E" w14:textId="77777777">
            <w:pPr>
              <w:keepNext/>
              <w:keepLines/>
              <w:rPr>
                <w:bCs/>
                <w:lang w:val="pt-BR"/>
              </w:rPr>
            </w:pPr>
            <w:r w:rsidRPr="001C2A15">
              <w:rPr>
                <w:bCs/>
                <w:lang w:val="pt-BR"/>
              </w:rPr>
              <w:t>Tel: +(38 044) 256 65 07</w:t>
            </w:r>
          </w:p>
          <w:p w:rsidR="00EA4725" w:rsidRPr="001C2A15" w:rsidP="00F3021D" w14:paraId="5DE733F4" w14:textId="77777777">
            <w:pPr>
              <w:keepNext/>
              <w:keepLines/>
              <w:rPr>
                <w:bCs/>
                <w:lang w:val="pt-BR"/>
              </w:rPr>
            </w:pPr>
            <w:r w:rsidRPr="001C2A15">
              <w:rPr>
                <w:bCs/>
                <w:lang w:val="pt-BR"/>
              </w:rPr>
              <w:t xml:space="preserve">E-mail: </w:t>
            </w:r>
            <w:hyperlink r:id="rId10" w:history="1">
              <w:r w:rsidRPr="001C2A15">
                <w:rPr>
                  <w:bCs/>
                  <w:color w:val="0000FF"/>
                  <w:u w:val="single"/>
                  <w:lang w:val="pt-BR"/>
                </w:rPr>
                <w:t>ep@kmu.gov.ua</w:t>
              </w:r>
            </w:hyperlink>
          </w:p>
          <w:p w:rsidR="00EA4725" w:rsidRPr="0065690F" w:rsidP="00F3021D" w14:paraId="09C0EE43" w14:textId="77777777">
            <w:pPr>
              <w:keepNext/>
              <w:keepLines/>
              <w:spacing w:after="120"/>
              <w:rPr>
                <w:bCs/>
              </w:rPr>
            </w:pPr>
            <w:r w:rsidRPr="0065690F">
              <w:rPr>
                <w:bCs/>
              </w:rPr>
              <w:t xml:space="preserve">Website: </w:t>
            </w:r>
            <w:hyperlink r:id="rId11" w:history="1">
              <w:r w:rsidRPr="0065690F">
                <w:rPr>
                  <w:bCs/>
                  <w:color w:val="0000FF"/>
                  <w:u w:val="single"/>
                </w:rPr>
                <w:t>https://www.kmu.gov.ua/</w:t>
              </w:r>
            </w:hyperlink>
          </w:p>
        </w:tc>
      </w:tr>
    </w:tbl>
    <w:p w:rsidR="007141CF" w:rsidRPr="00441372" w:rsidP="00441372" w14:paraId="7C8B2C25" w14:textId="77777777"/>
    <w:sectPr w:rsidSect="000B063F">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B063F" w:rsidP="000B063F" w14:paraId="1DBB3D2A" w14:textId="0977E8C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B063F" w:rsidP="000B063F" w14:paraId="5C1F4E54" w14:textId="62E03B6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B663FF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063F" w:rsidRPr="000B063F" w:rsidP="000B063F" w14:paraId="51717514" w14:textId="77777777">
    <w:pPr>
      <w:pStyle w:val="Header"/>
      <w:pBdr>
        <w:bottom w:val="single" w:sz="4" w:space="1" w:color="auto"/>
      </w:pBdr>
      <w:tabs>
        <w:tab w:val="clear" w:pos="4513"/>
        <w:tab w:val="clear" w:pos="9027"/>
      </w:tabs>
      <w:jc w:val="center"/>
    </w:pPr>
    <w:r w:rsidRPr="000B063F">
      <w:t>G/SPS/N/UKR/274</w:t>
    </w:r>
  </w:p>
  <w:p w:rsidR="000B063F" w:rsidRPr="000B063F" w:rsidP="000B063F" w14:paraId="48D8027E" w14:textId="77777777">
    <w:pPr>
      <w:pStyle w:val="Header"/>
      <w:pBdr>
        <w:bottom w:val="single" w:sz="4" w:space="1" w:color="auto"/>
      </w:pBdr>
      <w:tabs>
        <w:tab w:val="clear" w:pos="4513"/>
        <w:tab w:val="clear" w:pos="9027"/>
      </w:tabs>
      <w:jc w:val="center"/>
    </w:pPr>
  </w:p>
  <w:p w:rsidR="000B063F" w:rsidRPr="000B063F" w:rsidP="000B063F" w14:paraId="30355BAB" w14:textId="08A54F18">
    <w:pPr>
      <w:pStyle w:val="Header"/>
      <w:pBdr>
        <w:bottom w:val="single" w:sz="4" w:space="1" w:color="auto"/>
      </w:pBdr>
      <w:tabs>
        <w:tab w:val="clear" w:pos="4513"/>
        <w:tab w:val="clear" w:pos="9027"/>
      </w:tabs>
      <w:jc w:val="center"/>
    </w:pPr>
    <w:r w:rsidRPr="000B063F">
      <w:t xml:space="preserve">- </w:t>
    </w:r>
    <w:r w:rsidRPr="000B063F">
      <w:fldChar w:fldCharType="begin"/>
    </w:r>
    <w:r w:rsidRPr="000B063F">
      <w:instrText xml:space="preserve"> PAGE </w:instrText>
    </w:r>
    <w:r w:rsidRPr="000B063F">
      <w:fldChar w:fldCharType="separate"/>
    </w:r>
    <w:r w:rsidRPr="000B063F">
      <w:t>2</w:t>
    </w:r>
    <w:r w:rsidRPr="000B063F">
      <w:fldChar w:fldCharType="end"/>
    </w:r>
    <w:r w:rsidRPr="000B063F">
      <w:t xml:space="preserve"> -</w:t>
    </w:r>
  </w:p>
  <w:p w:rsidR="00EA4725" w:rsidRPr="000B063F" w:rsidP="000B063F" w14:paraId="135E54B5" w14:textId="704207E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063F" w:rsidRPr="000B063F" w:rsidP="000B063F" w14:paraId="5D2D3FC3" w14:textId="77777777">
    <w:pPr>
      <w:pStyle w:val="Header"/>
      <w:pBdr>
        <w:bottom w:val="single" w:sz="4" w:space="1" w:color="auto"/>
      </w:pBdr>
      <w:tabs>
        <w:tab w:val="clear" w:pos="4513"/>
        <w:tab w:val="clear" w:pos="9027"/>
      </w:tabs>
      <w:jc w:val="center"/>
    </w:pPr>
    <w:r w:rsidRPr="000B063F">
      <w:t>G/SPS/N/UKR/274</w:t>
    </w:r>
  </w:p>
  <w:p w:rsidR="000B063F" w:rsidRPr="000B063F" w:rsidP="000B063F" w14:paraId="4A3BB956" w14:textId="77777777">
    <w:pPr>
      <w:pStyle w:val="Header"/>
      <w:pBdr>
        <w:bottom w:val="single" w:sz="4" w:space="1" w:color="auto"/>
      </w:pBdr>
      <w:tabs>
        <w:tab w:val="clear" w:pos="4513"/>
        <w:tab w:val="clear" w:pos="9027"/>
      </w:tabs>
      <w:jc w:val="center"/>
    </w:pPr>
  </w:p>
  <w:p w:rsidR="000B063F" w:rsidRPr="000B063F" w:rsidP="000B063F" w14:paraId="6E4B016D" w14:textId="2BF3FCF3">
    <w:pPr>
      <w:pStyle w:val="Header"/>
      <w:pBdr>
        <w:bottom w:val="single" w:sz="4" w:space="1" w:color="auto"/>
      </w:pBdr>
      <w:tabs>
        <w:tab w:val="clear" w:pos="4513"/>
        <w:tab w:val="clear" w:pos="9027"/>
      </w:tabs>
      <w:jc w:val="center"/>
    </w:pPr>
    <w:r w:rsidRPr="000B063F">
      <w:t xml:space="preserve">- </w:t>
    </w:r>
    <w:r w:rsidRPr="000B063F">
      <w:fldChar w:fldCharType="begin"/>
    </w:r>
    <w:r w:rsidRPr="000B063F">
      <w:instrText xml:space="preserve"> PAGE </w:instrText>
    </w:r>
    <w:r w:rsidRPr="000B063F">
      <w:fldChar w:fldCharType="separate"/>
    </w:r>
    <w:r w:rsidRPr="000B063F">
      <w:t>3</w:t>
    </w:r>
    <w:r w:rsidRPr="000B063F">
      <w:fldChar w:fldCharType="end"/>
    </w:r>
    <w:r w:rsidRPr="000B063F">
      <w:t xml:space="preserve"> -</w:t>
    </w:r>
  </w:p>
  <w:p w:rsidR="00EA4725" w:rsidRPr="000B063F" w:rsidP="000B063F" w14:paraId="31591A3C" w14:textId="582A6AA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EEA4C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C536C0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764B133" w14:textId="766BD558">
          <w:pPr>
            <w:jc w:val="right"/>
            <w:rPr>
              <w:b/>
              <w:color w:val="FF0000"/>
              <w:szCs w:val="16"/>
            </w:rPr>
          </w:pPr>
          <w:r>
            <w:rPr>
              <w:b/>
              <w:color w:val="FF0000"/>
              <w:szCs w:val="16"/>
            </w:rPr>
            <w:t xml:space="preserve"> </w:t>
          </w:r>
        </w:p>
      </w:tc>
    </w:tr>
    <w:bookmarkEnd w:id="0"/>
    <w:tr w14:paraId="79AD4C0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A34496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2pt;height:56.1pt;visibility:visible">
                <v:imagedata r:id="rId1" o:title=""/>
              </v:shape>
            </w:pict>
          </w:r>
        </w:p>
      </w:tc>
      <w:tc>
        <w:tcPr>
          <w:tcW w:w="5448" w:type="dxa"/>
          <w:gridSpan w:val="2"/>
          <w:shd w:val="clear" w:color="auto" w:fill="FFFFFF"/>
          <w:tcMar>
            <w:left w:w="108" w:type="dxa"/>
            <w:right w:w="108" w:type="dxa"/>
          </w:tcMar>
        </w:tcPr>
        <w:p w:rsidR="00ED54E0" w:rsidRPr="00EA4725" w:rsidP="00422B6F" w14:paraId="32F199FD" w14:textId="77777777">
          <w:pPr>
            <w:jc w:val="right"/>
            <w:rPr>
              <w:b/>
              <w:szCs w:val="16"/>
            </w:rPr>
          </w:pPr>
        </w:p>
      </w:tc>
    </w:tr>
    <w:tr w14:paraId="46BFFEB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849E569" w14:textId="77777777">
          <w:pPr>
            <w:jc w:val="left"/>
            <w:rPr>
              <w:noProof/>
              <w:lang w:eastAsia="en-GB"/>
            </w:rPr>
          </w:pPr>
        </w:p>
      </w:tc>
      <w:tc>
        <w:tcPr>
          <w:tcW w:w="5448" w:type="dxa"/>
          <w:gridSpan w:val="2"/>
          <w:shd w:val="clear" w:color="auto" w:fill="FFFFFF"/>
          <w:tcMar>
            <w:left w:w="108" w:type="dxa"/>
            <w:right w:w="108" w:type="dxa"/>
          </w:tcMar>
        </w:tcPr>
        <w:p w:rsidR="000B063F" w:rsidP="00656ABC" w14:paraId="34AE46EA" w14:textId="77777777">
          <w:pPr>
            <w:jc w:val="right"/>
            <w:rPr>
              <w:b/>
              <w:szCs w:val="16"/>
            </w:rPr>
          </w:pPr>
          <w:bookmarkStart w:id="1" w:name="bmkSymbols"/>
          <w:r>
            <w:rPr>
              <w:b/>
              <w:szCs w:val="16"/>
            </w:rPr>
            <w:t>G/SPS/N/UKR/274</w:t>
          </w:r>
        </w:p>
        <w:bookmarkEnd w:id="1"/>
        <w:p w:rsidR="00656ABC" w:rsidRPr="00EA4725" w:rsidP="00656ABC" w14:paraId="1978B4E2" w14:textId="665DB9D0">
          <w:pPr>
            <w:jc w:val="right"/>
            <w:rPr>
              <w:b/>
              <w:szCs w:val="16"/>
            </w:rPr>
          </w:pPr>
        </w:p>
      </w:tc>
    </w:tr>
    <w:tr w14:paraId="1B22E03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E9BB0A9" w14:textId="77777777"/>
      </w:tc>
      <w:tc>
        <w:tcPr>
          <w:tcW w:w="5448" w:type="dxa"/>
          <w:gridSpan w:val="2"/>
          <w:shd w:val="clear" w:color="auto" w:fill="FFFFFF"/>
          <w:tcMar>
            <w:left w:w="108" w:type="dxa"/>
            <w:right w:w="108" w:type="dxa"/>
          </w:tcMar>
          <w:vAlign w:val="center"/>
        </w:tcPr>
        <w:p w:rsidR="00ED54E0" w:rsidRPr="00EA4725" w:rsidP="00422B6F" w14:paraId="45D518BD" w14:textId="77777777">
          <w:pPr>
            <w:jc w:val="right"/>
            <w:rPr>
              <w:szCs w:val="16"/>
            </w:rPr>
          </w:pPr>
          <w:bookmarkStart w:id="2" w:name="spsDateDistribution"/>
          <w:bookmarkStart w:id="3" w:name="bmkDate"/>
          <w:bookmarkEnd w:id="2"/>
          <w:r w:rsidRPr="00EA4725">
            <w:rPr>
              <w:szCs w:val="16"/>
            </w:rPr>
            <w:t>27 July 2026</w:t>
          </w:r>
          <w:bookmarkEnd w:id="3"/>
        </w:p>
      </w:tc>
    </w:tr>
    <w:tr w14:paraId="39E1D68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400FB8C" w14:textId="77777777">
          <w:pPr>
            <w:jc w:val="left"/>
            <w:rPr>
              <w:b/>
            </w:rPr>
          </w:pPr>
          <w:bookmarkStart w:id="4" w:name="bmkSerial"/>
          <w:r>
            <w:rPr>
              <w:rFonts w:ascii="Verdana" w:eastAsia="Verdana" w:hAnsi="Verdana" w:cs="Verdana"/>
              <w:b w:val="0"/>
              <w:color w:val="FF0000"/>
              <w:sz w:val="18"/>
            </w:rPr>
            <w:t>(26-5356)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4BEE19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7AC48FF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7F0672B" w14:textId="35D665B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CB299D6" w14:textId="4A691352">
          <w:pPr>
            <w:jc w:val="right"/>
            <w:rPr>
              <w:bCs/>
              <w:szCs w:val="18"/>
            </w:rPr>
          </w:pPr>
          <w:bookmarkStart w:id="7" w:name="bmkLanguage"/>
          <w:r>
            <w:rPr>
              <w:bCs/>
              <w:szCs w:val="18"/>
            </w:rPr>
            <w:t>Original: English</w:t>
          </w:r>
          <w:bookmarkEnd w:id="7"/>
        </w:p>
      </w:tc>
    </w:tr>
  </w:tbl>
  <w:p w:rsidR="00ED54E0" w:rsidRPr="00441372" w14:paraId="61D2EB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2573946">
    <w:abstractNumId w:val="9"/>
  </w:num>
  <w:num w:numId="2" w16cid:durableId="291523194">
    <w:abstractNumId w:val="7"/>
  </w:num>
  <w:num w:numId="3" w16cid:durableId="918060237">
    <w:abstractNumId w:val="6"/>
  </w:num>
  <w:num w:numId="4" w16cid:durableId="254478548">
    <w:abstractNumId w:val="5"/>
  </w:num>
  <w:num w:numId="5" w16cid:durableId="199634431">
    <w:abstractNumId w:val="4"/>
  </w:num>
  <w:num w:numId="6" w16cid:durableId="985623214">
    <w:abstractNumId w:val="12"/>
  </w:num>
  <w:num w:numId="7" w16cid:durableId="47414368">
    <w:abstractNumId w:val="11"/>
  </w:num>
  <w:num w:numId="8" w16cid:durableId="638196233">
    <w:abstractNumId w:val="10"/>
  </w:num>
  <w:num w:numId="9" w16cid:durableId="12329322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5418343">
    <w:abstractNumId w:val="13"/>
  </w:num>
  <w:num w:numId="11" w16cid:durableId="1591699475">
    <w:abstractNumId w:val="8"/>
  </w:num>
  <w:num w:numId="12" w16cid:durableId="725222584">
    <w:abstractNumId w:val="3"/>
  </w:num>
  <w:num w:numId="13" w16cid:durableId="788937759">
    <w:abstractNumId w:val="2"/>
  </w:num>
  <w:num w:numId="14" w16cid:durableId="1572736369">
    <w:abstractNumId w:val="1"/>
  </w:num>
  <w:num w:numId="15" w16cid:durableId="1792868519">
    <w:abstractNumId w:val="0"/>
  </w:num>
  <w:num w:numId="16" w16cid:durableId="626549090">
    <w:abstractNumId w:val="14"/>
  </w:num>
  <w:num w:numId="17" w16cid:durableId="15094401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16D1F"/>
    <w:rsid w:val="000272F6"/>
    <w:rsid w:val="00037AC4"/>
    <w:rsid w:val="000423BF"/>
    <w:rsid w:val="00084B3C"/>
    <w:rsid w:val="00092985"/>
    <w:rsid w:val="000A11E9"/>
    <w:rsid w:val="000A4945"/>
    <w:rsid w:val="000B063F"/>
    <w:rsid w:val="000B31E1"/>
    <w:rsid w:val="000F177A"/>
    <w:rsid w:val="000F4960"/>
    <w:rsid w:val="001062CE"/>
    <w:rsid w:val="0011356B"/>
    <w:rsid w:val="001277F1"/>
    <w:rsid w:val="00127BB0"/>
    <w:rsid w:val="0013337F"/>
    <w:rsid w:val="00157B94"/>
    <w:rsid w:val="00182B84"/>
    <w:rsid w:val="001C2A15"/>
    <w:rsid w:val="001E291F"/>
    <w:rsid w:val="001E596A"/>
    <w:rsid w:val="001F0374"/>
    <w:rsid w:val="00233408"/>
    <w:rsid w:val="00240724"/>
    <w:rsid w:val="0027067B"/>
    <w:rsid w:val="00272C98"/>
    <w:rsid w:val="002A67C2"/>
    <w:rsid w:val="002C2634"/>
    <w:rsid w:val="00334D8B"/>
    <w:rsid w:val="00337DF1"/>
    <w:rsid w:val="0035602E"/>
    <w:rsid w:val="003572B4"/>
    <w:rsid w:val="003817C7"/>
    <w:rsid w:val="00395125"/>
    <w:rsid w:val="003B0E94"/>
    <w:rsid w:val="003E2958"/>
    <w:rsid w:val="00422B6F"/>
    <w:rsid w:val="00423377"/>
    <w:rsid w:val="00441372"/>
    <w:rsid w:val="00467032"/>
    <w:rsid w:val="0046754A"/>
    <w:rsid w:val="004856F1"/>
    <w:rsid w:val="004B39D5"/>
    <w:rsid w:val="004E4B52"/>
    <w:rsid w:val="004F203A"/>
    <w:rsid w:val="005336B8"/>
    <w:rsid w:val="00547B5F"/>
    <w:rsid w:val="005B04B9"/>
    <w:rsid w:val="005B481D"/>
    <w:rsid w:val="005B68C7"/>
    <w:rsid w:val="005B7054"/>
    <w:rsid w:val="005C04C1"/>
    <w:rsid w:val="005D5981"/>
    <w:rsid w:val="005E6F8D"/>
    <w:rsid w:val="005F30CB"/>
    <w:rsid w:val="005F43E4"/>
    <w:rsid w:val="00612644"/>
    <w:rsid w:val="0065690F"/>
    <w:rsid w:val="00656ABC"/>
    <w:rsid w:val="00674CCD"/>
    <w:rsid w:val="006B4BC2"/>
    <w:rsid w:val="006C3201"/>
    <w:rsid w:val="006F1601"/>
    <w:rsid w:val="006F5826"/>
    <w:rsid w:val="00700181"/>
    <w:rsid w:val="00713BFD"/>
    <w:rsid w:val="007141CF"/>
    <w:rsid w:val="007333DF"/>
    <w:rsid w:val="00742272"/>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384A"/>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0441"/>
    <w:rsid w:val="00B068FE"/>
    <w:rsid w:val="00B230EC"/>
    <w:rsid w:val="00B367FB"/>
    <w:rsid w:val="00B52738"/>
    <w:rsid w:val="00B56EDC"/>
    <w:rsid w:val="00B8716D"/>
    <w:rsid w:val="00B94A75"/>
    <w:rsid w:val="00BA12A7"/>
    <w:rsid w:val="00BA7A03"/>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3B8C"/>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31A15D"/>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5F43E4"/>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p@kmu.gov.ua" TargetMode="External" /><Relationship Id="rId11" Type="http://schemas.openxmlformats.org/officeDocument/2006/relationships/hyperlink" Target="https://www.kmu.gov.ua/"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gov.ua/Documents/Detail/5f83d18b-8fd7-4553-9284-eacfb97c7373?lang=uk-UA&amp;title=ProktNakazuMinisterstvaEkonomiki-DovkilliaTaSilskogoGospodarstvaUkrainiproVnesenniaZminDoNakazuMinisterstvaAgrarnoiPolitikiTaProdovolstvaUkrainiVid11-Chervnia2018-Roku262-" TargetMode="External" /><Relationship Id="rId6" Type="http://schemas.openxmlformats.org/officeDocument/2006/relationships/hyperlink" Target="https://members.wto.org/crnattachments/2026/SPS/UKR/26_03907_00_x.pdf" TargetMode="External" /><Relationship Id="rId7" Type="http://schemas.openxmlformats.org/officeDocument/2006/relationships/hyperlink" Target="https://members.wto.org/crnattachments/2026/SPS/UKR/26_03907_01_x.pdf" TargetMode="External" /><Relationship Id="rId8" Type="http://schemas.openxmlformats.org/officeDocument/2006/relationships/hyperlink" Target="https://members.wto.org/crnattachments/2026/SPS/UKR/26_03907_02_x.pdf" TargetMode="External" /><Relationship Id="rId9" Type="http://schemas.openxmlformats.org/officeDocument/2006/relationships/hyperlink" Target="https://zakon.rada.gov.ua/laws/show/2042-1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25a91f86-3a55-434c-bb8a-fdfbbdcd072e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8DE7BD81-E615-454D-87B5-9C51BD5C57E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25</cp:revision>
  <dcterms:created xsi:type="dcterms:W3CDTF">2017-07-03T11:19:00Z</dcterms:created>
  <dcterms:modified xsi:type="dcterms:W3CDTF">2026-07-27T08:50:00Z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G/SPS/N/UKR/274</vt:lpwstr>
  </property>
  <property fmtid="{D5CDD505-2E9C-101B-9397-08002B2CF9AE}" pid="3" name="TitusGUID">
    <vt:lpwstr>25a91f86-3a55-434c-bb8a-fdfbbdcd072e</vt:lpwstr>
  </property>
  <property fmtid="{D5CDD505-2E9C-101B-9397-08002B2CF9AE}" pid="4" name="WTOCLASSIFICATION">
    <vt:lpwstr>PUBLIC</vt:lpwstr>
  </property>
</Properties>
</file>