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765969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CF06D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5000F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41FC9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6D84063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F4D37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96BD4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E88BE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</w:t>
            </w:r>
            <w:r w:rsidRPr="00A834A1">
              <w:t>SENASICA</w:t>
            </w:r>
            <w:r w:rsidRPr="00A834A1">
              <w:t>)</w:t>
            </w:r>
          </w:p>
        </w:tc>
      </w:tr>
      <w:tr w14:paraId="331871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5DB83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721EE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Fibra de algodón (</w:t>
            </w:r>
            <w:r w:rsidRPr="00A834A1">
              <w:rPr>
                <w:i/>
                <w:iCs/>
              </w:rPr>
              <w:t>Gossypium</w:t>
            </w:r>
            <w:r w:rsidRPr="00A834A1">
              <w:rPr>
                <w:i/>
                <w:iCs/>
              </w:rPr>
              <w:t xml:space="preserve"> barbadense</w:t>
            </w:r>
            <w:r w:rsidRPr="00A834A1">
              <w:t>)</w:t>
            </w:r>
          </w:p>
        </w:tc>
      </w:tr>
      <w:tr w14:paraId="56AF44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D40A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A33EE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1B096B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E935EF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559213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E4F99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47C3B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a México de fibra de algodón (</w:t>
            </w:r>
            <w:r w:rsidRPr="00A834A1">
              <w:rPr>
                <w:i/>
                <w:iCs/>
              </w:rPr>
              <w:t>Gossypium</w:t>
            </w:r>
            <w:r w:rsidRPr="00A834A1">
              <w:rPr>
                <w:i/>
                <w:iCs/>
              </w:rPr>
              <w:t xml:space="preserve"> barbadense</w:t>
            </w:r>
            <w:r w:rsidRPr="00A834A1">
              <w:t>) para uso industrial, originario y procedente de Estados Unidos de 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F00050" w14:paraId="372BFD40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2D9F5BD0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https://members.wto.org/crnattachments/2026/SPS/MEX/26_03853_00_s.pdf</w:t>
              </w:r>
            </w:hyperlink>
          </w:p>
        </w:tc>
      </w:tr>
      <w:tr w14:paraId="0B7F75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F1C76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7C2AB6" w14:textId="25D0E8ED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 el </w:t>
            </w:r>
            <w:r w:rsidRPr="00A834A1">
              <w:t>SENASICA</w:t>
            </w:r>
            <w:r w:rsidRPr="00A834A1">
              <w:t xml:space="preserve"> determinó la propuesta de requisitos fitosanitarios para la importación a México de fibra de algodón (</w:t>
            </w:r>
            <w:r w:rsidRPr="00A834A1">
              <w:rPr>
                <w:i/>
                <w:iCs/>
              </w:rPr>
              <w:t>Gossypium</w:t>
            </w:r>
            <w:r w:rsidR="00C72991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barbadense</w:t>
            </w:r>
            <w:r w:rsidRPr="00A834A1">
              <w:t>) para uso industrial, originario y procedente de Estados Unidos de América.</w:t>
            </w:r>
          </w:p>
        </w:tc>
      </w:tr>
      <w:tr w14:paraId="3DB833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DD432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65C80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F5600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9D7A3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C72991" w14:paraId="5A6758D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C72991" w14:paraId="49C8126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72991" w14:paraId="1B772BF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72991" w14:paraId="45DEC38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72991" w14:paraId="0DFFE43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C72991" w14:paraId="2CE3DBF7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C72991" w14:paraId="3C7A6A7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F53725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47A5E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60A4C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9E219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417AA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933E2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C5398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53D19E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F1FF3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FAAC8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BA559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0718C4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254C5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C6044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9EE4E5" w14:textId="3E3470ED">
            <w:pPr>
              <w:spacing w:before="120" w:after="120"/>
            </w:pPr>
            <w:r w:rsidRPr="00DA2000">
              <w:rPr>
                <w:b/>
              </w:rPr>
              <w:t>Fecha límite para la presentación de observaciones: [</w:t>
            </w:r>
            <w:r w:rsidR="003A0944">
              <w:rPr>
                <w:b/>
              </w:rPr>
              <w:t>X</w:t>
            </w:r>
            <w:r w:rsidRPr="00DA2000">
              <w:rPr>
                <w:b/>
              </w:rPr>
              <w:t xml:space="preserve">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3A0944">
              <w:t>22 de septiembre de 2026</w:t>
            </w:r>
          </w:p>
          <w:p w:rsidR="00B91FF3" w:rsidRPr="00DA2000" w:rsidP="00DA2000" w14:paraId="34BFFB8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2322C" w:rsidRPr="00A834A1" w:rsidP="00DA2000" w14:paraId="44208DA8" w14:textId="77777777">
            <w:pPr>
              <w:keepNext/>
            </w:pPr>
            <w:r w:rsidRPr="00A834A1">
              <w:t>Servicio Nacional de Información:</w:t>
            </w:r>
          </w:p>
          <w:p w:rsidR="0012322C" w:rsidRPr="00A834A1" w:rsidP="00DA2000" w14:paraId="2FE7414C" w14:textId="77777777">
            <w:pPr>
              <w:keepNext/>
            </w:pPr>
            <w:r w:rsidRPr="00A834A1">
              <w:t>Secretaría de Economía</w:t>
            </w:r>
          </w:p>
          <w:p w:rsidR="0012322C" w:rsidRPr="00A834A1" w:rsidP="00DA2000" w14:paraId="55C0BD3A" w14:textId="77777777">
            <w:pPr>
              <w:keepNext/>
            </w:pPr>
            <w:r w:rsidRPr="00A834A1">
              <w:t>Unidad de Normatividad, Competitividad y Competencia</w:t>
            </w:r>
          </w:p>
          <w:p w:rsidR="0012322C" w:rsidRPr="00A834A1" w:rsidP="00DA2000" w14:paraId="5E2831E2" w14:textId="77777777">
            <w:pPr>
              <w:keepNext/>
            </w:pPr>
            <w:r w:rsidRPr="00A834A1">
              <w:t>Dirección General de Normas</w:t>
            </w:r>
          </w:p>
          <w:p w:rsidR="0012322C" w:rsidRPr="00A834A1" w:rsidP="00DA2000" w14:paraId="470EA6CF" w14:textId="77777777">
            <w:pPr>
              <w:keepNext/>
            </w:pPr>
            <w:r w:rsidRPr="00A834A1">
              <w:t>Lilian Aurora Pérez Ornelas, Directora General de Normas</w:t>
            </w:r>
          </w:p>
          <w:p w:rsidR="0012322C" w:rsidRPr="00A834A1" w:rsidP="00DA2000" w14:paraId="182228C5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12322C" w:rsidRPr="00A834A1" w:rsidP="00DA2000" w14:paraId="7182D1AC" w14:textId="77777777">
            <w:pPr>
              <w:keepNext/>
            </w:pPr>
            <w:r w:rsidRPr="00A834A1">
              <w:t>Tel: +(52) 55 5729 91 00, ext. 13232</w:t>
            </w:r>
          </w:p>
          <w:p w:rsidR="0012322C" w:rsidRPr="00A834A1" w:rsidP="00F00050" w14:paraId="42B2B7F5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12322C" w:rsidRPr="00A834A1" w:rsidP="00DA2000" w14:paraId="5D48113C" w14:textId="77777777">
            <w:pPr>
              <w:keepNext/>
            </w:pPr>
            <w:r w:rsidRPr="00A834A1">
              <w:t>Autoridad responsable de la medida:</w:t>
            </w:r>
          </w:p>
          <w:p w:rsidR="0012322C" w:rsidRPr="00A834A1" w:rsidP="00DA2000" w14:paraId="30CA25D5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12322C" w:rsidRPr="00A834A1" w:rsidP="00DA2000" w14:paraId="561A1998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4FFF47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926749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3545D3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2322C" w:rsidRPr="00A834A1" w:rsidP="000D29D0" w14:paraId="3689BB76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12322C" w:rsidRPr="00A834A1" w:rsidP="000D29D0" w14:paraId="5CE97096" w14:textId="77777777">
            <w:pPr>
              <w:keepNext/>
              <w:keepLines/>
            </w:pPr>
            <w:r w:rsidRPr="00A834A1">
              <w:t>Secretaría de Economía</w:t>
            </w:r>
          </w:p>
          <w:p w:rsidR="0012322C" w:rsidRPr="00A834A1" w:rsidP="000D29D0" w14:paraId="029118B7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12322C" w:rsidRPr="00A834A1" w:rsidP="000D29D0" w14:paraId="136DDF61" w14:textId="77777777">
            <w:pPr>
              <w:keepNext/>
              <w:keepLines/>
            </w:pPr>
            <w:r w:rsidRPr="00A834A1">
              <w:t>Dirección General de Normas</w:t>
            </w:r>
          </w:p>
          <w:p w:rsidR="0012322C" w:rsidRPr="00A834A1" w:rsidP="000D29D0" w14:paraId="791F36DF" w14:textId="77777777">
            <w:pPr>
              <w:keepNext/>
              <w:keepLines/>
            </w:pPr>
            <w:r w:rsidRPr="00A834A1">
              <w:t>Lilian Aurora Pérez Ornelas, Directora General de Normas</w:t>
            </w:r>
          </w:p>
          <w:p w:rsidR="0012322C" w:rsidRPr="00A834A1" w:rsidP="000D29D0" w14:paraId="3D89076B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12322C" w:rsidRPr="00A834A1" w:rsidP="000D29D0" w14:paraId="4CEE57D5" w14:textId="77777777">
            <w:pPr>
              <w:keepNext/>
              <w:keepLines/>
            </w:pPr>
            <w:r w:rsidRPr="00A834A1">
              <w:t>Tel: +(52) 55 5729 91 00, ext. 13232</w:t>
            </w:r>
          </w:p>
          <w:p w:rsidR="0012322C" w:rsidRPr="00A834A1" w:rsidP="00F00050" w14:paraId="6EAC568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12322C" w:rsidRPr="00A834A1" w:rsidP="000D29D0" w14:paraId="648146B2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12322C" w:rsidRPr="00A834A1" w:rsidP="000D29D0" w14:paraId="4E821505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12322C" w:rsidRPr="00A834A1" w:rsidP="000D29D0" w14:paraId="6F6D5268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0F6EC233" w14:textId="77777777"/>
    <w:sectPr w:rsidSect="00F000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00050" w:rsidP="00F00050" w14:paraId="47071FA0" w14:textId="5C8F612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00050" w:rsidP="00F00050" w14:paraId="13C3F169" w14:textId="4006FF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45B11F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0050" w:rsidRPr="00F00050" w:rsidP="00F00050" w14:paraId="6A1AD9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050">
      <w:t>G/</w:t>
    </w:r>
    <w:r w:rsidRPr="00F00050">
      <w:t>SPS</w:t>
    </w:r>
    <w:r w:rsidRPr="00F00050">
      <w:t>/N/MEX/472</w:t>
    </w:r>
  </w:p>
  <w:p w:rsidR="00F00050" w:rsidRPr="00F00050" w:rsidP="00F00050" w14:paraId="53688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0050" w:rsidRPr="00F00050" w:rsidP="00F00050" w14:paraId="43CA7E54" w14:textId="230D61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050">
      <w:t xml:space="preserve">- </w:t>
    </w:r>
    <w:r w:rsidRPr="00F00050">
      <w:fldChar w:fldCharType="begin"/>
    </w:r>
    <w:r w:rsidRPr="00F00050">
      <w:instrText xml:space="preserve"> PAGE </w:instrText>
    </w:r>
    <w:r w:rsidRPr="00F00050">
      <w:fldChar w:fldCharType="separate"/>
    </w:r>
    <w:r w:rsidRPr="00F00050">
      <w:t>2</w:t>
    </w:r>
    <w:r w:rsidRPr="00F00050">
      <w:fldChar w:fldCharType="end"/>
    </w:r>
    <w:r w:rsidRPr="00F00050">
      <w:t xml:space="preserve"> -</w:t>
    </w:r>
  </w:p>
  <w:p w:rsidR="00B91FF3" w:rsidRPr="00F00050" w:rsidP="00F00050" w14:paraId="3D592B7A" w14:textId="4AA5556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0050" w:rsidRPr="00F00050" w:rsidP="00F00050" w14:paraId="43353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050">
      <w:t>G/</w:t>
    </w:r>
    <w:r w:rsidRPr="00F00050">
      <w:t>SPS</w:t>
    </w:r>
    <w:r w:rsidRPr="00F00050">
      <w:t>/N/MEX/472</w:t>
    </w:r>
  </w:p>
  <w:p w:rsidR="00F00050" w:rsidRPr="00F00050" w:rsidP="00F00050" w14:paraId="6CAD2D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0050" w:rsidRPr="00F00050" w:rsidP="00F00050" w14:paraId="75891D26" w14:textId="6B4C64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050">
      <w:t xml:space="preserve">- </w:t>
    </w:r>
    <w:r w:rsidRPr="00F00050">
      <w:fldChar w:fldCharType="begin"/>
    </w:r>
    <w:r w:rsidRPr="00F00050">
      <w:instrText xml:space="preserve"> PAGE </w:instrText>
    </w:r>
    <w:r w:rsidRPr="00F00050">
      <w:fldChar w:fldCharType="separate"/>
    </w:r>
    <w:r w:rsidRPr="00F00050">
      <w:t>3</w:t>
    </w:r>
    <w:r w:rsidRPr="00F00050">
      <w:fldChar w:fldCharType="end"/>
    </w:r>
    <w:r w:rsidRPr="00F00050">
      <w:t xml:space="preserve"> -</w:t>
    </w:r>
  </w:p>
  <w:p w:rsidR="00DD65B2" w:rsidRPr="00F00050" w:rsidP="00F00050" w14:paraId="40F7B543" w14:textId="038DE4A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0CD99C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939B72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331587" w14:textId="67DD0B0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CC6DCF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A91814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85pt;height:55.7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B191851" w14:textId="77777777">
          <w:pPr>
            <w:jc w:val="right"/>
            <w:rPr>
              <w:b/>
              <w:szCs w:val="18"/>
            </w:rPr>
          </w:pPr>
        </w:p>
      </w:tc>
    </w:tr>
    <w:tr w14:paraId="6846D90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183EE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00050" w:rsidP="00043017" w14:paraId="5001CC6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/N/MEX/472</w:t>
          </w:r>
        </w:p>
        <w:bookmarkEnd w:id="1"/>
        <w:p w:rsidR="00043017" w:rsidRPr="00B91FF3" w:rsidP="00043017" w14:paraId="2CFC5B49" w14:textId="11ED19C1">
          <w:pPr>
            <w:jc w:val="right"/>
            <w:rPr>
              <w:b/>
              <w:szCs w:val="18"/>
            </w:rPr>
          </w:pPr>
        </w:p>
      </w:tc>
    </w:tr>
    <w:tr w14:paraId="2302199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101F09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2787A8C" w14:textId="2B05B28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3A0944">
            <w:rPr>
              <w:szCs w:val="18"/>
            </w:rPr>
            <w:t>4</w:t>
          </w:r>
          <w:r w:rsidRPr="00B91FF3">
            <w:rPr>
              <w:szCs w:val="18"/>
            </w:rPr>
            <w:t xml:space="preserve"> de julio de 2026</w:t>
          </w:r>
          <w:bookmarkEnd w:id="3"/>
        </w:p>
      </w:tc>
    </w:tr>
    <w:tr w14:paraId="23E74AE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29C74C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(26-5311)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7397FC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767E16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B30A148" w14:textId="0AA1BDF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3A8378D" w14:textId="13B6F44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73E392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2954506">
    <w:abstractNumId w:val="8"/>
  </w:num>
  <w:num w:numId="2" w16cid:durableId="19160520">
    <w:abstractNumId w:val="3"/>
  </w:num>
  <w:num w:numId="3" w16cid:durableId="49109939">
    <w:abstractNumId w:val="2"/>
  </w:num>
  <w:num w:numId="4" w16cid:durableId="1704284783">
    <w:abstractNumId w:val="1"/>
  </w:num>
  <w:num w:numId="5" w16cid:durableId="1210646629">
    <w:abstractNumId w:val="0"/>
  </w:num>
  <w:num w:numId="6" w16cid:durableId="557206169">
    <w:abstractNumId w:val="13"/>
  </w:num>
  <w:num w:numId="7" w16cid:durableId="1351295052">
    <w:abstractNumId w:val="11"/>
  </w:num>
  <w:num w:numId="8" w16cid:durableId="1359237522">
    <w:abstractNumId w:val="14"/>
  </w:num>
  <w:num w:numId="9" w16cid:durableId="1574312533">
    <w:abstractNumId w:val="10"/>
  </w:num>
  <w:num w:numId="10" w16cid:durableId="1180005588">
    <w:abstractNumId w:val="9"/>
  </w:num>
  <w:num w:numId="11" w16cid:durableId="1931112073">
    <w:abstractNumId w:val="7"/>
  </w:num>
  <w:num w:numId="12" w16cid:durableId="552424635">
    <w:abstractNumId w:val="6"/>
  </w:num>
  <w:num w:numId="13" w16cid:durableId="1927228103">
    <w:abstractNumId w:val="5"/>
  </w:num>
  <w:num w:numId="14" w16cid:durableId="1292175388">
    <w:abstractNumId w:val="4"/>
  </w:num>
  <w:num w:numId="15" w16cid:durableId="215168376">
    <w:abstractNumId w:val="12"/>
  </w:num>
  <w:num w:numId="16" w16cid:durableId="14285778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9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22C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944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96753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0931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2620"/>
    <w:rsid w:val="00A37C79"/>
    <w:rsid w:val="00A46611"/>
    <w:rsid w:val="00A60556"/>
    <w:rsid w:val="00A60F50"/>
    <w:rsid w:val="00A67526"/>
    <w:rsid w:val="00A73F8C"/>
    <w:rsid w:val="00A834A1"/>
    <w:rsid w:val="00A84BF5"/>
    <w:rsid w:val="00A920E8"/>
    <w:rsid w:val="00AC7C4D"/>
    <w:rsid w:val="00AD1003"/>
    <w:rsid w:val="00AD59FD"/>
    <w:rsid w:val="00AE3C0C"/>
    <w:rsid w:val="00AE7360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72991"/>
    <w:rsid w:val="00C8318A"/>
    <w:rsid w:val="00C97117"/>
    <w:rsid w:val="00CB2591"/>
    <w:rsid w:val="00CD0195"/>
    <w:rsid w:val="00CD5EC3"/>
    <w:rsid w:val="00CE1C9D"/>
    <w:rsid w:val="00CE54C5"/>
    <w:rsid w:val="00D23B8C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2D56"/>
    <w:rsid w:val="00EB4982"/>
    <w:rsid w:val="00EE50B7"/>
    <w:rsid w:val="00F00050"/>
    <w:rsid w:val="00F009AC"/>
    <w:rsid w:val="00F11625"/>
    <w:rsid w:val="00F32503"/>
    <w:rsid w:val="00F325A3"/>
    <w:rsid w:val="00F46549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24449"/>
  <w15:docId w15:val="{D04D8565-45D4-4153-B622-9C096C68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3853_00_s.pdf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mailto:comentarios.msf.mex@senasica.gob.mx" TargetMode="External" /><Relationship Id="rId9" Type="http://schemas.openxmlformats.org/officeDocument/2006/relationships/hyperlink" Target="mailto:rene.hernandez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c92d5b44-b3fa-4337-900c-af163fb9b209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ECA1C39-1F0F-4900-9236-08ED219C13E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15</cp:revision>
  <dcterms:created xsi:type="dcterms:W3CDTF">2017-07-03T11:20:00Z</dcterms:created>
  <dcterms:modified xsi:type="dcterms:W3CDTF">2026-07-24T07:47:00Z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G/SPS/N/MEX/472</vt:lpwstr>
  </property>
  <property fmtid="{D5CDD505-2E9C-101B-9397-08002B2CF9AE}" pid="3" name="TitusGUID">
    <vt:lpwstr>c92d5b44-b3fa-4337-900c-af163fb9b209</vt:lpwstr>
  </property>
  <property fmtid="{D5CDD505-2E9C-101B-9397-08002B2CF9AE}" pid="4" name="WTOCLASSIFICATION">
    <vt:lpwstr>WTO OFFICIAL</vt:lpwstr>
  </property>
</Properties>
</file>