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17B83B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764777D" w14:textId="77777777" w:rsidTr="00F3021D">
        <w:tblPrEx>
          <w:tblW w:w="5000" w:type="pct"/>
          <w:tblLayout w:type="fixed"/>
          <w:tblLook w:val="0000"/>
        </w:tblPrEx>
        <w:tc>
          <w:tcPr>
            <w:tcW w:w="707" w:type="dxa"/>
            <w:tcBorders>
              <w:bottom w:val="single" w:sz="6" w:space="0" w:color="auto"/>
            </w:tcBorders>
          </w:tcPr>
          <w:p w:rsidR="00EA4725" w:rsidRPr="00441372" w:rsidP="00441372" w14:paraId="0A7915F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24C82B0" w14:textId="77777777">
            <w:pPr>
              <w:spacing w:before="120" w:after="120"/>
            </w:pPr>
            <w:r w:rsidRPr="00441372">
              <w:rPr>
                <w:b/>
              </w:rPr>
              <w:t>Notifying Member:</w:t>
            </w:r>
            <w:r w:rsidRPr="0065690F">
              <w:t xml:space="preserve"> </w:t>
            </w:r>
            <w:r w:rsidRPr="0065690F">
              <w:rPr>
                <w:u w:val="single"/>
              </w:rPr>
              <w:t>VIET NAM</w:t>
            </w:r>
          </w:p>
          <w:p w:rsidR="00EA4725" w:rsidRPr="00441372" w:rsidP="00441372" w14:paraId="2C3E9199" w14:textId="77777777">
            <w:pPr>
              <w:spacing w:after="120"/>
            </w:pPr>
            <w:r w:rsidRPr="00441372">
              <w:rPr>
                <w:b/>
                <w:bCs/>
              </w:rPr>
              <w:t>If applicable, name of local government involved:</w:t>
            </w:r>
            <w:r w:rsidRPr="0065690F">
              <w:rPr>
                <w:bCs/>
              </w:rPr>
              <w:t xml:space="preserve"> </w:t>
            </w:r>
          </w:p>
        </w:tc>
      </w:tr>
      <w:tr w14:paraId="325799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48FF9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F82A743" w14:textId="77777777">
            <w:pPr>
              <w:spacing w:before="120" w:after="120"/>
            </w:pPr>
            <w:r w:rsidRPr="00441372">
              <w:rPr>
                <w:b/>
              </w:rPr>
              <w:t>Agency responsible:</w:t>
            </w:r>
            <w:r w:rsidRPr="0065690F">
              <w:t xml:space="preserve"> Viet Nam Food Administration, Ministry of Health</w:t>
            </w:r>
          </w:p>
        </w:tc>
      </w:tr>
      <w:tr w14:paraId="3C49C4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B7B6E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3F0145B"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 products</w:t>
            </w:r>
          </w:p>
        </w:tc>
      </w:tr>
      <w:tr w14:paraId="5B1367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040304"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5F4AA36"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632B9E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312960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60B1DB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70165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1153DF3" w14:textId="6878CC3E">
            <w:pPr>
              <w:spacing w:before="120" w:after="120"/>
            </w:pPr>
            <w:r w:rsidRPr="00441372">
              <w:rPr>
                <w:b/>
              </w:rPr>
              <w:t>Title of the notified document:</w:t>
            </w:r>
            <w:r w:rsidRPr="0065690F">
              <w:t xml:space="preserve"> Circular Promulgating the National Technical Regulation QCVN 8-1:2026/BYT on </w:t>
            </w:r>
            <w:r w:rsidR="0074405B">
              <w:t xml:space="preserve">Maximum </w:t>
            </w:r>
            <w:r w:rsidRPr="0065690F">
              <w:t xml:space="preserve">Limits of Mycotoxin </w:t>
            </w:r>
            <w:r w:rsidRPr="0065690F" w:rsidR="0074405B">
              <w:t>Contamina</w:t>
            </w:r>
            <w:r w:rsidR="0074405B">
              <w:t>nts</w:t>
            </w:r>
            <w:r w:rsidRPr="0065690F" w:rsidR="0074405B">
              <w:t xml:space="preserve"> </w:t>
            </w:r>
            <w:r w:rsidRPr="0065690F">
              <w:t>in Food</w:t>
            </w:r>
            <w:r w:rsidRPr="00441372" w:rsidR="007E510C">
              <w:t>.</w:t>
            </w:r>
            <w:r w:rsidRPr="00441372">
              <w:rPr>
                <w:b/>
              </w:rPr>
              <w:t xml:space="preserve"> Language(s):</w:t>
            </w:r>
            <w:r w:rsidRPr="0065690F">
              <w:t xml:space="preserve"> </w:t>
            </w:r>
            <w:r w:rsidR="0074405B">
              <w:t xml:space="preserve">Vietnamese and </w:t>
            </w:r>
            <w:r w:rsidRPr="0065690F">
              <w:t>English</w:t>
            </w:r>
            <w:r w:rsidRPr="00441372" w:rsidR="007E510C">
              <w:rPr>
                <w:bCs/>
              </w:rPr>
              <w:t>.</w:t>
            </w:r>
            <w:r w:rsidRPr="00441372">
              <w:t xml:space="preserve"> </w:t>
            </w:r>
            <w:r w:rsidRPr="00441372">
              <w:rPr>
                <w:b/>
              </w:rPr>
              <w:t>Number of pages:</w:t>
            </w:r>
            <w:r w:rsidRPr="0065690F">
              <w:t xml:space="preserve"> 2 and 18</w:t>
            </w:r>
          </w:p>
          <w:p w:rsidR="007A672E" w:rsidRPr="00441372" w:rsidP="007A672E" w14:paraId="3750E874" w14:textId="77777777">
            <w:hyperlink r:id="rId4" w:tgtFrame="_blank" w:history="1">
              <w:r w:rsidRPr="00441372">
                <w:rPr>
                  <w:color w:val="0000FF"/>
                  <w:u w:val="single"/>
                </w:rPr>
                <w:t>https://members.wto.org/crnattachments/2026/SPS/VNM/26_03807_00_x.pdf</w:t>
              </w:r>
            </w:hyperlink>
          </w:p>
          <w:p w:rsidR="00EA4725" w:rsidRPr="00441372" w:rsidP="00925F25" w14:paraId="56F67E46" w14:textId="4CEC4094">
            <w:hyperlink r:id="rId5" w:history="1">
              <w:r w:rsidRPr="008232B5">
                <w:rPr>
                  <w:rStyle w:val="Hyperlink"/>
                </w:rPr>
                <w:t>https://members.wto.org/crnattachments/2026/SPS/VNM/26_03807_00_e.pdf</w:t>
              </w:r>
            </w:hyperlink>
          </w:p>
          <w:p w:rsidR="007A672E" w:rsidP="00441372" w14:paraId="20B8066A" w14:textId="11C934B6">
            <w:hyperlink r:id="rId6" w:tgtFrame="_blank" w:history="1">
              <w:r w:rsidRPr="00441372">
                <w:rPr>
                  <w:color w:val="0000FF"/>
                  <w:u w:val="single"/>
                </w:rPr>
                <w:t>https://members.wto.org/crnattachments/2026/SPS/VNM/26_03807_01_x.pdf</w:t>
              </w:r>
            </w:hyperlink>
          </w:p>
          <w:p w:rsidR="00EA4725" w:rsidRPr="00441372" w:rsidP="00441372" w14:paraId="593A8B9E" w14:textId="3A129174">
            <w:pPr>
              <w:spacing w:after="120"/>
            </w:pPr>
            <w:hyperlink r:id="rId7" w:tgtFrame="_blank" w:history="1">
              <w:r w:rsidRPr="00441372">
                <w:rPr>
                  <w:color w:val="0000FF"/>
                  <w:u w:val="single"/>
                </w:rPr>
                <w:t>https://members.wto.org/crnattachments/2026/SPS/VNM/26_03807_01_e.pdf</w:t>
              </w:r>
            </w:hyperlink>
          </w:p>
        </w:tc>
      </w:tr>
      <w:tr w14:paraId="16A2631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7EDB5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925F25" w14:paraId="14B1F38D" w14:textId="25D3DFED">
            <w:pPr>
              <w:spacing w:before="120"/>
            </w:pPr>
            <w:r w:rsidRPr="00441372">
              <w:rPr>
                <w:b/>
              </w:rPr>
              <w:t>Description of content:</w:t>
            </w:r>
            <w:r w:rsidRPr="0065690F">
              <w:t xml:space="preserve"> The draft National Technical Regulation QCVN 8-1:2026/BYT establishes maximum levels (MLs) for six groups of mycotoxins in food, namely aflatoxins, ochratoxin A, patulin, deoxynivalenol, zearalenone, and total fumonisins. While</w:t>
            </w:r>
            <w:r w:rsidR="002A0E72">
              <w:t xml:space="preserve"> </w:t>
            </w:r>
            <w:r w:rsidRPr="0065690F">
              <w:t>maintaining the same six groups of mycotoxins regulated under QCVN 8-1:2011/BYT, the</w:t>
            </w:r>
            <w:r w:rsidR="007A672E">
              <w:t> </w:t>
            </w:r>
            <w:r w:rsidRPr="0065690F">
              <w:t>draft updates and expands the scope of regulated food categories and revises certain maximum levels to harmonize with relevant international standards. The main amendments include:</w:t>
            </w:r>
          </w:p>
          <w:p w:rsidR="00575189" w:rsidRPr="0065690F" w:rsidP="00925F25" w14:paraId="09D91243" w14:textId="77777777">
            <w:pPr>
              <w:numPr>
                <w:ilvl w:val="0"/>
                <w:numId w:val="16"/>
              </w:numPr>
              <w:ind w:left="357" w:hanging="357"/>
            </w:pPr>
            <w:r w:rsidRPr="0065690F">
              <w:t>Aflatoxins: expansion to 21 food categories, including eight new categories based on Codex standards 2025, one category for foods intended for infants and young children based on Commission Regulation (EU) 2023/915, and a more detailed classification of oilseeds;</w:t>
            </w:r>
          </w:p>
          <w:p w:rsidR="00575189" w:rsidRPr="0065690F" w:rsidP="00925F25" w14:paraId="679E43FE" w14:textId="5E173B5A">
            <w:pPr>
              <w:numPr>
                <w:ilvl w:val="0"/>
                <w:numId w:val="16"/>
              </w:numPr>
              <w:ind w:left="357" w:hanging="357"/>
            </w:pPr>
            <w:r w:rsidRPr="0065690F">
              <w:t>Ochratoxin A: expansion to 25 food categories, including three new categories based on Codex standards 2025, twelve categories based on Commission Regulation (EU)</w:t>
            </w:r>
            <w:r w:rsidR="007A672E">
              <w:t> </w:t>
            </w:r>
            <w:r w:rsidRPr="0065690F">
              <w:t>2023/915, and revised maximum levels for dried grapes and dried figs, roasted and ground coffee, instant coffee, and dried spices;</w:t>
            </w:r>
          </w:p>
          <w:p w:rsidR="00575189" w:rsidRPr="0065690F" w:rsidP="00925F25" w14:paraId="3DA35532" w14:textId="77777777">
            <w:pPr>
              <w:numPr>
                <w:ilvl w:val="0"/>
                <w:numId w:val="16"/>
              </w:numPr>
              <w:ind w:left="357" w:hanging="357"/>
            </w:pPr>
            <w:r w:rsidRPr="0065690F">
              <w:t>Deoxynivalenol: revision of maximum levels for cereals intended for further processing, inclusion of wheat, maize and barley flour, and addition of foods intended for infants and young children and foods for special medical purposes for infants and young children;</w:t>
            </w:r>
          </w:p>
          <w:p w:rsidR="00575189" w:rsidRPr="0065690F" w:rsidP="00925F25" w14:paraId="3E08248C" w14:textId="77777777">
            <w:pPr>
              <w:numPr>
                <w:ilvl w:val="0"/>
                <w:numId w:val="16"/>
              </w:numPr>
              <w:ind w:left="357" w:hanging="357"/>
            </w:pPr>
            <w:r w:rsidRPr="0065690F">
              <w:t>Total fumonisins: inclusion of maize flour as an additional regulated food category in accordance with Codex standards 2025;</w:t>
            </w:r>
          </w:p>
          <w:p w:rsidR="00575189" w:rsidRPr="0065690F" w:rsidP="00925F25" w14:paraId="596EF057" w14:textId="77777777">
            <w:pPr>
              <w:numPr>
                <w:ilvl w:val="0"/>
                <w:numId w:val="16"/>
              </w:numPr>
              <w:spacing w:after="120"/>
              <w:ind w:left="357" w:hanging="357"/>
            </w:pPr>
            <w:r w:rsidRPr="0065690F">
              <w:t>Patulin and zearalenone: maintenance of the existing scope of regulated food categories, with updated definitions for foods intended for infants and young children to align with Commission Regulation (EU) 2023/915.</w:t>
            </w:r>
          </w:p>
          <w:p w:rsidR="00575189" w:rsidRPr="0065690F" w:rsidP="00925F25" w14:paraId="10071F83" w14:textId="77777777">
            <w:pPr>
              <w:spacing w:before="240"/>
            </w:pPr>
            <w:r w:rsidRPr="0065690F">
              <w:t>The draft national technical regulation applies to:</w:t>
            </w:r>
          </w:p>
          <w:p w:rsidR="00575189" w:rsidRPr="0065690F" w:rsidP="00925F25" w14:paraId="7C509943" w14:textId="77777777">
            <w:pPr>
              <w:numPr>
                <w:ilvl w:val="0"/>
                <w:numId w:val="17"/>
              </w:numPr>
              <w:ind w:left="357" w:hanging="357"/>
            </w:pPr>
            <w:r w:rsidRPr="0065690F">
              <w:t>Organizations and individuals importing, producing, and trading food products at risk of mycotoxin contamination;</w:t>
            </w:r>
          </w:p>
          <w:p w:rsidR="00575189" w:rsidRPr="0065690F" w:rsidP="00925F25" w14:paraId="3B1493C7" w14:textId="77777777">
            <w:pPr>
              <w:numPr>
                <w:ilvl w:val="0"/>
                <w:numId w:val="16"/>
              </w:numPr>
              <w:spacing w:after="120"/>
              <w:ind w:left="357" w:hanging="357"/>
            </w:pPr>
            <w:r w:rsidRPr="0065690F">
              <w:t>Related organizations and individuals.</w:t>
            </w:r>
          </w:p>
          <w:p w:rsidR="00575189" w:rsidRPr="0065690F" w:rsidP="00925F25" w14:paraId="1F761DA0" w14:textId="77777777">
            <w:pPr>
              <w:spacing w:before="240"/>
            </w:pPr>
            <w:r w:rsidRPr="0065690F">
              <w:t>The Draft Circular Promulgating the National Technical Regulation QCVN 8-1:2026/BYT on the limits of mycotoxins contamination in food specifies transitional provisions as follows:</w:t>
            </w:r>
          </w:p>
          <w:p w:rsidR="00575189" w:rsidRPr="0065690F" w:rsidP="00925F25" w14:paraId="115B3EEC" w14:textId="77777777">
            <w:pPr>
              <w:numPr>
                <w:ilvl w:val="0"/>
                <w:numId w:val="17"/>
              </w:numPr>
              <w:ind w:left="357" w:hanging="357"/>
            </w:pPr>
            <w:r w:rsidRPr="0065690F">
              <w:t>Food products that have been granted a Product Declaration Registration Certificate or have undergone self-declaration before the effective date of this Circular, if they do not conform to the standards issued with this Circular, may continue to be imported, traded, and distributed until the product's expiration date, except in cases where there is a food safety warning;</w:t>
            </w:r>
          </w:p>
          <w:p w:rsidR="00575189" w:rsidRPr="0065690F" w:rsidP="00925F25" w14:paraId="74899542" w14:textId="77777777">
            <w:pPr>
              <w:numPr>
                <w:ilvl w:val="0"/>
                <w:numId w:val="17"/>
              </w:numPr>
              <w:ind w:left="357" w:hanging="357"/>
            </w:pPr>
            <w:r w:rsidRPr="0065690F">
              <w:t>Applications for product declaration/self-declaration submitted before the effective date of this Circular shall continue to be processed according to the regulations in effect at the time of submission;</w:t>
            </w:r>
          </w:p>
          <w:p w:rsidR="00575189" w:rsidRPr="0065690F" w:rsidP="00925F25" w14:paraId="5D3007A6" w14:textId="21934804">
            <w:pPr>
              <w:numPr>
                <w:ilvl w:val="0"/>
                <w:numId w:val="16"/>
              </w:numPr>
              <w:spacing w:after="120"/>
              <w:ind w:left="357" w:hanging="357"/>
            </w:pPr>
            <w:r w:rsidRPr="0065690F">
              <w:t xml:space="preserve">From the effective date of this Circular, for products that have been granted a Certificate of Acceptance of Product Declaration Registration or have undergone self-declaration, if the Manufacturer's Standard is not in accordance with the regulations issued with this Circular, the organization or individual shall adjust the Manufacturer's Standard to conform to the regulations and notify as prescribed in Clause 4, Article 5 and Clause 4, Article 8 of Government Decree No. 15/2018/ND-CP dated </w:t>
            </w:r>
            <w:r w:rsidR="007A672E">
              <w:t xml:space="preserve">2 </w:t>
            </w:r>
            <w:r w:rsidRPr="0065690F">
              <w:t>February 2018, detailing the implementation of a number of articles of the Law on Food Safety.</w:t>
            </w:r>
          </w:p>
        </w:tc>
      </w:tr>
      <w:tr w14:paraId="6E19CE8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C13A61"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5E99C32"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80853D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14085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E9218B9" w14:textId="77777777">
            <w:pPr>
              <w:spacing w:before="120" w:after="120"/>
            </w:pPr>
            <w:r w:rsidRPr="00441372">
              <w:rPr>
                <w:b/>
              </w:rPr>
              <w:t>Is there a relevant international standard? If so, identify the standard:</w:t>
            </w:r>
          </w:p>
          <w:p w:rsidR="00EA4725" w:rsidRPr="00441372" w:rsidP="00441372" w14:paraId="75CB66EB"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The Codex General Standard for Contaminants and Toxins in Food (CODEX STAN 193-1995) 2025 update</w:t>
            </w:r>
          </w:p>
          <w:p w:rsidR="00EA4725" w:rsidRPr="00441372" w:rsidP="00441372" w14:paraId="17382D00"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1231491"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9D8E807" w14:textId="77777777">
            <w:pPr>
              <w:spacing w:after="120"/>
              <w:ind w:left="720" w:hanging="720"/>
              <w:rPr>
                <w:b/>
              </w:rPr>
            </w:pPr>
            <w:r w:rsidRPr="00441372">
              <w:rPr>
                <w:b/>
              </w:rPr>
              <w:t>[ ]</w:t>
            </w:r>
            <w:r w:rsidRPr="00441372">
              <w:rPr>
                <w:b/>
              </w:rPr>
              <w:tab/>
              <w:t>None</w:t>
            </w:r>
          </w:p>
          <w:p w:rsidR="00EA4725" w:rsidRPr="00441372" w:rsidP="00441372" w14:paraId="314A16DB" w14:textId="77777777">
            <w:pPr>
              <w:spacing w:after="120"/>
              <w:rPr>
                <w:b/>
              </w:rPr>
            </w:pPr>
            <w:r w:rsidRPr="00441372">
              <w:rPr>
                <w:b/>
              </w:rPr>
              <w:t xml:space="preserve">Does this proposed regulation conform to the relevant international standard? </w:t>
            </w:r>
          </w:p>
          <w:p w:rsidR="00EA4725" w:rsidRPr="00441372" w:rsidP="00441372" w14:paraId="025B9FE3" w14:textId="77777777">
            <w:pPr>
              <w:spacing w:after="120"/>
              <w:rPr>
                <w:b/>
              </w:rPr>
            </w:pPr>
            <w:r w:rsidRPr="00441372">
              <w:rPr>
                <w:b/>
              </w:rPr>
              <w:t>[X] Yes   [ ] No</w:t>
            </w:r>
          </w:p>
          <w:p w:rsidR="00EA4725" w:rsidRPr="00441372" w:rsidP="00441372" w14:paraId="10117027" w14:textId="77777777">
            <w:pPr>
              <w:spacing w:after="120"/>
            </w:pPr>
            <w:r w:rsidRPr="00441372">
              <w:rPr>
                <w:b/>
              </w:rPr>
              <w:t>If no, describe, whenever possible, how and why it deviates from the international standard:</w:t>
            </w:r>
            <w:r w:rsidRPr="0065690F">
              <w:t xml:space="preserve"> </w:t>
            </w:r>
          </w:p>
        </w:tc>
      </w:tr>
      <w:tr w14:paraId="39A87BC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8587D8"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7B94569"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1B2E9A8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A04DD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3D709D3" w14:textId="77777777">
            <w:pPr>
              <w:spacing w:before="120" w:after="120"/>
            </w:pPr>
            <w:r w:rsidRPr="00441372">
              <w:rPr>
                <w:b/>
              </w:rPr>
              <w:t xml:space="preserve">Proposed date of adoption </w:t>
            </w:r>
            <w:r w:rsidRPr="00441372">
              <w:rPr>
                <w:b/>
                <w:i/>
              </w:rPr>
              <w:t>(dd/mm/yy)</w:t>
            </w:r>
            <w:r w:rsidRPr="00441372">
              <w:rPr>
                <w:b/>
              </w:rPr>
              <w:t>:</w:t>
            </w:r>
            <w:r w:rsidRPr="0065690F">
              <w:t xml:space="preserve"> September 2026</w:t>
            </w:r>
          </w:p>
          <w:p w:rsidR="00EA4725" w:rsidRPr="00441372" w:rsidP="00441372" w14:paraId="3BA09987" w14:textId="77777777">
            <w:pPr>
              <w:spacing w:after="120"/>
            </w:pPr>
            <w:r w:rsidRPr="00441372">
              <w:rPr>
                <w:b/>
              </w:rPr>
              <w:t xml:space="preserve">Proposed date of publication </w:t>
            </w:r>
            <w:r w:rsidRPr="00441372">
              <w:rPr>
                <w:b/>
                <w:i/>
              </w:rPr>
              <w:t>(dd/mm/yy)</w:t>
            </w:r>
            <w:r w:rsidRPr="00441372">
              <w:rPr>
                <w:b/>
              </w:rPr>
              <w:t>:</w:t>
            </w:r>
            <w:r w:rsidRPr="0065690F">
              <w:t xml:space="preserve"> September 2026</w:t>
            </w:r>
          </w:p>
        </w:tc>
      </w:tr>
      <w:tr w14:paraId="263A77A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EACF49"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C1EFDBB"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12 months after the date of approval.</w:t>
            </w:r>
          </w:p>
          <w:p w:rsidR="00EA4725" w:rsidRPr="00441372" w:rsidP="00441372" w14:paraId="4BF8E372" w14:textId="77777777">
            <w:pPr>
              <w:spacing w:after="120"/>
              <w:ind w:left="607" w:hanging="607"/>
              <w:rPr>
                <w:b/>
              </w:rPr>
            </w:pPr>
            <w:r w:rsidRPr="00441372">
              <w:rPr>
                <w:b/>
              </w:rPr>
              <w:t>[ ]</w:t>
            </w:r>
            <w:r w:rsidRPr="00441372">
              <w:rPr>
                <w:b/>
              </w:rPr>
              <w:tab/>
              <w:t>Trade facilitating measure</w:t>
            </w:r>
            <w:r w:rsidRPr="0065690F">
              <w:t xml:space="preserve"> </w:t>
            </w:r>
          </w:p>
        </w:tc>
      </w:tr>
      <w:tr w14:paraId="3B93F7C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925F25" w14:paraId="2C0C7F48" w14:textId="77777777">
            <w:pPr>
              <w:keepNext/>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925F25" w14:paraId="767BC98A" w14:textId="77777777">
            <w:pPr>
              <w:keepNext/>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19 September 2026</w:t>
            </w:r>
          </w:p>
          <w:p w:rsidR="00EA4725" w:rsidRPr="00441372" w:rsidP="00925F25" w14:paraId="05EFB1EA" w14:textId="77777777">
            <w:pPr>
              <w:keepNext/>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575189" w:rsidRPr="0065690F" w:rsidP="00925F25" w14:paraId="57891E5F" w14:textId="77777777">
            <w:pPr>
              <w:keepNext/>
            </w:pPr>
            <w:r w:rsidRPr="0065690F">
              <w:t>Viet Nam Food Administration, Ministry of Health of Viet Nam</w:t>
            </w:r>
          </w:p>
          <w:p w:rsidR="00575189" w:rsidRPr="0065690F" w:rsidP="00925F25" w14:paraId="425EFD7A" w14:textId="77777777">
            <w:pPr>
              <w:keepNext/>
            </w:pPr>
            <w:r w:rsidRPr="0065690F">
              <w:t>Lane 135 Nui Truc Street, Giang Vo ward, Ha Noi, Viet Nam</w:t>
            </w:r>
          </w:p>
          <w:p w:rsidR="00575189" w:rsidRPr="00925F25" w:rsidP="00925F25" w14:paraId="512EF86D" w14:textId="77777777">
            <w:pPr>
              <w:keepNext/>
              <w:rPr>
                <w:lang w:val="fr-CH"/>
              </w:rPr>
            </w:pPr>
            <w:r w:rsidRPr="00925F25">
              <w:rPr>
                <w:lang w:val="fr-CH"/>
              </w:rPr>
              <w:t>Fax: +(84 24) 3846 3739</w:t>
            </w:r>
          </w:p>
          <w:p w:rsidR="00575189" w:rsidRPr="00925F25" w:rsidP="00925F25" w14:paraId="11FD55E7" w14:textId="77777777">
            <w:pPr>
              <w:keepNext/>
              <w:spacing w:after="120"/>
              <w:rPr>
                <w:lang w:val="fr-CH"/>
              </w:rPr>
            </w:pPr>
            <w:r w:rsidRPr="00925F25">
              <w:rPr>
                <w:lang w:val="fr-CH"/>
              </w:rPr>
              <w:t xml:space="preserve">E-mail: </w:t>
            </w:r>
            <w:hyperlink r:id="rId8" w:history="1">
              <w:r w:rsidRPr="00925F25">
                <w:rPr>
                  <w:color w:val="0000FF"/>
                  <w:u w:val="single"/>
                  <w:lang w:val="fr-CH"/>
                </w:rPr>
                <w:t>phapchehoinhap@gmail.com</w:t>
              </w:r>
            </w:hyperlink>
          </w:p>
          <w:p w:rsidR="00575189" w:rsidRPr="0065690F" w:rsidP="00925F25" w14:paraId="3ED52C66" w14:textId="77777777">
            <w:pPr>
              <w:keepNext/>
            </w:pPr>
            <w:r w:rsidRPr="0065690F">
              <w:t>Viet Nam SPS Notification Authority and Enquiry Point</w:t>
            </w:r>
          </w:p>
          <w:p w:rsidR="00575189" w:rsidRPr="0065690F" w:rsidP="00925F25" w14:paraId="131528B6" w14:textId="77777777">
            <w:pPr>
              <w:keepNext/>
            </w:pPr>
            <w:r w:rsidRPr="0065690F">
              <w:t>No. 10 Nguyen Cong Hoan Street, Giang Vo ward, Ha Noi, Viet Nam</w:t>
            </w:r>
          </w:p>
          <w:p w:rsidR="00575189" w:rsidRPr="0065690F" w:rsidP="00925F25" w14:paraId="2DC797EC" w14:textId="77777777">
            <w:pPr>
              <w:keepNext/>
            </w:pPr>
            <w:r w:rsidRPr="0065690F">
              <w:t>Tel: +(84 24) 3734 4764</w:t>
            </w:r>
          </w:p>
          <w:p w:rsidR="00575189" w:rsidRPr="0065690F" w:rsidP="00925F25" w14:paraId="5D1C0F5A" w14:textId="77777777">
            <w:pPr>
              <w:keepNext/>
            </w:pPr>
            <w:r w:rsidRPr="0065690F">
              <w:t>Fax: +(84 24) 3734 4764</w:t>
            </w:r>
          </w:p>
          <w:p w:rsidR="00575189" w:rsidRPr="0065690F" w:rsidP="00925F25" w14:paraId="1885C8A3" w14:textId="77777777">
            <w:pPr>
              <w:keepNext/>
            </w:pPr>
            <w:r w:rsidRPr="0065690F">
              <w:t xml:space="preserve">E-mail: </w:t>
            </w:r>
            <w:hyperlink r:id="rId9" w:history="1">
              <w:r w:rsidRPr="0065690F">
                <w:rPr>
                  <w:color w:val="0000FF"/>
                  <w:u w:val="single"/>
                </w:rPr>
                <w:t>spsvietnam@mae.gov.vn</w:t>
              </w:r>
            </w:hyperlink>
          </w:p>
          <w:p w:rsidR="00575189" w:rsidRPr="0065690F" w:rsidP="00925F25" w14:paraId="5F6EDFFE" w14:textId="77777777">
            <w:pPr>
              <w:keepNext/>
              <w:spacing w:after="120"/>
            </w:pPr>
            <w:r w:rsidRPr="0065690F">
              <w:t xml:space="preserve">Website: </w:t>
            </w:r>
            <w:hyperlink r:id="rId10" w:history="1">
              <w:r w:rsidRPr="0065690F">
                <w:rPr>
                  <w:color w:val="0000FF"/>
                  <w:u w:val="single"/>
                </w:rPr>
                <w:t>http://www.spsvietnam.gov.vn</w:t>
              </w:r>
            </w:hyperlink>
          </w:p>
        </w:tc>
      </w:tr>
      <w:tr w14:paraId="5FD704EB" w14:textId="77777777" w:rsidTr="00F3021D">
        <w:tblPrEx>
          <w:tblW w:w="5000" w:type="pct"/>
          <w:tblLayout w:type="fixed"/>
          <w:tblLook w:val="0000"/>
        </w:tblPrEx>
        <w:tc>
          <w:tcPr>
            <w:tcW w:w="707" w:type="dxa"/>
            <w:tcBorders>
              <w:top w:val="single" w:sz="6" w:space="0" w:color="auto"/>
            </w:tcBorders>
          </w:tcPr>
          <w:p w:rsidR="00EA4725" w:rsidRPr="00441372" w:rsidP="00F3021D" w14:paraId="369470D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7B9DE1D" w14:textId="77777777">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rsidR="00EA4725" w:rsidRPr="0065690F" w:rsidP="00F3021D" w14:paraId="308B01F6" w14:textId="0174C372">
            <w:pPr>
              <w:keepNext/>
              <w:keepLines/>
              <w:spacing w:after="120"/>
              <w:rPr>
                <w:bCs/>
              </w:rPr>
            </w:pPr>
            <w:r w:rsidRPr="00CD54DD">
              <w:t>https://vfa.gov.vn/tin-tuc/lay-y-kien-gop-y-ho-so-du-thao-quy-chuan-ky-thuat-quoc-gia-doi-voi-doc-to-vi-nam-trong-thuc-pham.html</w:t>
            </w:r>
          </w:p>
        </w:tc>
      </w:tr>
    </w:tbl>
    <w:p w:rsidR="007141CF" w:rsidRPr="00441372" w:rsidP="00441372" w14:paraId="56E4A14F" w14:textId="77777777"/>
    <w:sectPr w:rsidSect="00925F2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25F25" w:rsidP="00925F25" w14:paraId="41E6241A" w14:textId="67A7E3F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25F25" w:rsidP="00925F25" w14:paraId="6DC7D4F5" w14:textId="29B7C83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A698A1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F25" w:rsidRPr="00925F25" w:rsidP="00925F25" w14:paraId="5E4B9DA8" w14:textId="77777777">
    <w:pPr>
      <w:pStyle w:val="Header"/>
      <w:pBdr>
        <w:bottom w:val="single" w:sz="4" w:space="1" w:color="auto"/>
      </w:pBdr>
      <w:tabs>
        <w:tab w:val="clear" w:pos="4513"/>
        <w:tab w:val="clear" w:pos="9027"/>
      </w:tabs>
      <w:jc w:val="center"/>
    </w:pPr>
    <w:r w:rsidRPr="00925F25">
      <w:t>G/SPS/N/VNM/184</w:t>
    </w:r>
  </w:p>
  <w:p w:rsidR="00925F25" w:rsidRPr="00925F25" w:rsidP="00925F25" w14:paraId="1DBEFD73" w14:textId="77777777">
    <w:pPr>
      <w:pStyle w:val="Header"/>
      <w:pBdr>
        <w:bottom w:val="single" w:sz="4" w:space="1" w:color="auto"/>
      </w:pBdr>
      <w:tabs>
        <w:tab w:val="clear" w:pos="4513"/>
        <w:tab w:val="clear" w:pos="9027"/>
      </w:tabs>
      <w:jc w:val="center"/>
    </w:pPr>
  </w:p>
  <w:p w:rsidR="00925F25" w:rsidRPr="00925F25" w:rsidP="00925F25" w14:paraId="3C6B6EB1" w14:textId="15EC1A70">
    <w:pPr>
      <w:pStyle w:val="Header"/>
      <w:pBdr>
        <w:bottom w:val="single" w:sz="4" w:space="1" w:color="auto"/>
      </w:pBdr>
      <w:tabs>
        <w:tab w:val="clear" w:pos="4513"/>
        <w:tab w:val="clear" w:pos="9027"/>
      </w:tabs>
      <w:jc w:val="center"/>
    </w:pPr>
    <w:r w:rsidRPr="00925F25">
      <w:t xml:space="preserve">- </w:t>
    </w:r>
    <w:r w:rsidRPr="00925F25">
      <w:fldChar w:fldCharType="begin"/>
    </w:r>
    <w:r w:rsidRPr="00925F25">
      <w:instrText xml:space="preserve"> PAGE </w:instrText>
    </w:r>
    <w:r w:rsidRPr="00925F25">
      <w:fldChar w:fldCharType="separate"/>
    </w:r>
    <w:r w:rsidRPr="00925F25">
      <w:t>2</w:t>
    </w:r>
    <w:r w:rsidRPr="00925F25">
      <w:fldChar w:fldCharType="end"/>
    </w:r>
    <w:r w:rsidRPr="00925F25">
      <w:t xml:space="preserve"> -</w:t>
    </w:r>
  </w:p>
  <w:p w:rsidR="00EA4725" w:rsidRPr="00925F25" w:rsidP="00925F25" w14:paraId="677BC037" w14:textId="7B81C4E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5F25" w:rsidRPr="00925F25" w:rsidP="00925F25" w14:paraId="38235C28" w14:textId="77777777">
    <w:pPr>
      <w:pStyle w:val="Header"/>
      <w:pBdr>
        <w:bottom w:val="single" w:sz="4" w:space="1" w:color="auto"/>
      </w:pBdr>
      <w:tabs>
        <w:tab w:val="clear" w:pos="4513"/>
        <w:tab w:val="clear" w:pos="9027"/>
      </w:tabs>
      <w:jc w:val="center"/>
    </w:pPr>
    <w:r w:rsidRPr="00925F25">
      <w:t>G/SPS/N/VNM/184</w:t>
    </w:r>
  </w:p>
  <w:p w:rsidR="00925F25" w:rsidRPr="00925F25" w:rsidP="00925F25" w14:paraId="0E375342" w14:textId="77777777">
    <w:pPr>
      <w:pStyle w:val="Header"/>
      <w:pBdr>
        <w:bottom w:val="single" w:sz="4" w:space="1" w:color="auto"/>
      </w:pBdr>
      <w:tabs>
        <w:tab w:val="clear" w:pos="4513"/>
        <w:tab w:val="clear" w:pos="9027"/>
      </w:tabs>
      <w:jc w:val="center"/>
    </w:pPr>
  </w:p>
  <w:p w:rsidR="00925F25" w:rsidRPr="00925F25" w:rsidP="00925F25" w14:paraId="126859E4" w14:textId="3F933A7B">
    <w:pPr>
      <w:pStyle w:val="Header"/>
      <w:pBdr>
        <w:bottom w:val="single" w:sz="4" w:space="1" w:color="auto"/>
      </w:pBdr>
      <w:tabs>
        <w:tab w:val="clear" w:pos="4513"/>
        <w:tab w:val="clear" w:pos="9027"/>
      </w:tabs>
      <w:jc w:val="center"/>
    </w:pPr>
    <w:r w:rsidRPr="00925F25">
      <w:t xml:space="preserve">- </w:t>
    </w:r>
    <w:r w:rsidRPr="00925F25">
      <w:fldChar w:fldCharType="begin"/>
    </w:r>
    <w:r w:rsidRPr="00925F25">
      <w:instrText xml:space="preserve"> PAGE </w:instrText>
    </w:r>
    <w:r w:rsidRPr="00925F25">
      <w:fldChar w:fldCharType="separate"/>
    </w:r>
    <w:r w:rsidRPr="00925F25">
      <w:t>3</w:t>
    </w:r>
    <w:r w:rsidRPr="00925F25">
      <w:fldChar w:fldCharType="end"/>
    </w:r>
    <w:r w:rsidRPr="00925F25">
      <w:t xml:space="preserve"> -</w:t>
    </w:r>
  </w:p>
  <w:p w:rsidR="00EA4725" w:rsidRPr="00925F25" w:rsidP="00925F25" w14:paraId="52705125" w14:textId="2EE1403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E136E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15BE1B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CEF5D74" w14:textId="311E417E">
          <w:pPr>
            <w:jc w:val="right"/>
            <w:rPr>
              <w:b/>
              <w:color w:val="FF0000"/>
              <w:szCs w:val="16"/>
            </w:rPr>
          </w:pPr>
          <w:r>
            <w:rPr>
              <w:b/>
              <w:color w:val="FF0000"/>
              <w:szCs w:val="16"/>
            </w:rPr>
            <w:t xml:space="preserve"> </w:t>
          </w:r>
        </w:p>
      </w:tc>
    </w:tr>
    <w:bookmarkEnd w:id="0"/>
    <w:tr w14:paraId="21267D7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C034CC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15A62001" w14:textId="77777777">
          <w:pPr>
            <w:jc w:val="right"/>
            <w:rPr>
              <w:b/>
              <w:szCs w:val="16"/>
            </w:rPr>
          </w:pPr>
        </w:p>
      </w:tc>
    </w:tr>
    <w:tr w14:paraId="384BA9F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CA6F891" w14:textId="77777777">
          <w:pPr>
            <w:jc w:val="left"/>
            <w:rPr>
              <w:noProof/>
              <w:lang w:eastAsia="en-GB"/>
            </w:rPr>
          </w:pPr>
        </w:p>
      </w:tc>
      <w:tc>
        <w:tcPr>
          <w:tcW w:w="5448" w:type="dxa"/>
          <w:gridSpan w:val="2"/>
          <w:shd w:val="clear" w:color="auto" w:fill="FFFFFF"/>
          <w:tcMar>
            <w:left w:w="108" w:type="dxa"/>
            <w:right w:w="108" w:type="dxa"/>
          </w:tcMar>
        </w:tcPr>
        <w:p w:rsidR="00925F25" w:rsidP="00656ABC" w14:paraId="56FAD0AA" w14:textId="77777777">
          <w:pPr>
            <w:jc w:val="right"/>
            <w:rPr>
              <w:b/>
              <w:szCs w:val="16"/>
            </w:rPr>
          </w:pPr>
          <w:bookmarkStart w:id="1" w:name="bmkSymbols"/>
          <w:r>
            <w:rPr>
              <w:b/>
              <w:szCs w:val="16"/>
            </w:rPr>
            <w:t>G/SPS/N/VNM/184</w:t>
          </w:r>
        </w:p>
        <w:bookmarkEnd w:id="1"/>
        <w:p w:rsidR="00656ABC" w:rsidRPr="00EA4725" w:rsidP="00656ABC" w14:paraId="29A19E89" w14:textId="0D60D5E8">
          <w:pPr>
            <w:jc w:val="right"/>
            <w:rPr>
              <w:b/>
              <w:szCs w:val="16"/>
            </w:rPr>
          </w:pPr>
        </w:p>
      </w:tc>
    </w:tr>
    <w:tr w14:paraId="5F21F15A"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9C3308E" w14:textId="77777777"/>
      </w:tc>
      <w:tc>
        <w:tcPr>
          <w:tcW w:w="5448" w:type="dxa"/>
          <w:gridSpan w:val="2"/>
          <w:shd w:val="clear" w:color="auto" w:fill="FFFFFF"/>
          <w:tcMar>
            <w:left w:w="108" w:type="dxa"/>
            <w:right w:w="108" w:type="dxa"/>
          </w:tcMar>
          <w:vAlign w:val="center"/>
        </w:tcPr>
        <w:p w:rsidR="00ED54E0" w:rsidRPr="00EA4725" w:rsidP="00422B6F" w14:paraId="602AA5A7" w14:textId="77777777">
          <w:pPr>
            <w:jc w:val="right"/>
            <w:rPr>
              <w:szCs w:val="16"/>
            </w:rPr>
          </w:pPr>
          <w:bookmarkStart w:id="2" w:name="spsDateDistribution"/>
          <w:bookmarkStart w:id="3" w:name="bmkDate"/>
          <w:bookmarkEnd w:id="2"/>
          <w:r w:rsidRPr="00EA4725">
            <w:rPr>
              <w:szCs w:val="16"/>
            </w:rPr>
            <w:t>21 July 2026</w:t>
          </w:r>
          <w:bookmarkEnd w:id="3"/>
        </w:p>
      </w:tc>
    </w:tr>
    <w:tr w14:paraId="5D5B0950"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434E2F0" w14:textId="77777777">
          <w:pPr>
            <w:jc w:val="left"/>
            <w:rPr>
              <w:b/>
            </w:rPr>
          </w:pPr>
          <w:bookmarkStart w:id="4" w:name="bmkSerial"/>
          <w:r>
            <w:rPr>
              <w:rFonts w:ascii="Verdana" w:eastAsia="Verdana" w:hAnsi="Verdana" w:cs="Verdana"/>
              <w:b w:val="0"/>
              <w:color w:val="FF0000"/>
              <w:sz w:val="18"/>
            </w:rPr>
            <w:t>(26-5247)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BF2D17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249D897A"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88133BC" w14:textId="34BC27E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FAA5576" w14:textId="48633427">
          <w:pPr>
            <w:jc w:val="right"/>
            <w:rPr>
              <w:bCs/>
              <w:szCs w:val="18"/>
            </w:rPr>
          </w:pPr>
          <w:bookmarkStart w:id="7" w:name="bmkLanguage"/>
          <w:r>
            <w:rPr>
              <w:bCs/>
              <w:szCs w:val="18"/>
            </w:rPr>
            <w:t>Original: English</w:t>
          </w:r>
          <w:bookmarkEnd w:id="7"/>
        </w:p>
      </w:tc>
    </w:tr>
  </w:tbl>
  <w:p w:rsidR="00ED54E0" w:rsidRPr="00441372" w14:paraId="4AAFDF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5210638">
    <w:abstractNumId w:val="9"/>
  </w:num>
  <w:num w:numId="2" w16cid:durableId="1571503591">
    <w:abstractNumId w:val="7"/>
  </w:num>
  <w:num w:numId="3" w16cid:durableId="1300763478">
    <w:abstractNumId w:val="6"/>
  </w:num>
  <w:num w:numId="4" w16cid:durableId="1958684247">
    <w:abstractNumId w:val="5"/>
  </w:num>
  <w:num w:numId="5" w16cid:durableId="919758179">
    <w:abstractNumId w:val="4"/>
  </w:num>
  <w:num w:numId="6" w16cid:durableId="829298018">
    <w:abstractNumId w:val="12"/>
  </w:num>
  <w:num w:numId="7" w16cid:durableId="4744617">
    <w:abstractNumId w:val="11"/>
  </w:num>
  <w:num w:numId="8" w16cid:durableId="1669020138">
    <w:abstractNumId w:val="10"/>
  </w:num>
  <w:num w:numId="9" w16cid:durableId="20966317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704168">
    <w:abstractNumId w:val="13"/>
  </w:num>
  <w:num w:numId="11" w16cid:durableId="943152906">
    <w:abstractNumId w:val="8"/>
  </w:num>
  <w:num w:numId="12" w16cid:durableId="1036275402">
    <w:abstractNumId w:val="3"/>
  </w:num>
  <w:num w:numId="13" w16cid:durableId="2041466490">
    <w:abstractNumId w:val="2"/>
  </w:num>
  <w:num w:numId="14" w16cid:durableId="1416171592">
    <w:abstractNumId w:val="1"/>
  </w:num>
  <w:num w:numId="15" w16cid:durableId="2016954340">
    <w:abstractNumId w:val="0"/>
  </w:num>
  <w:num w:numId="16" w16cid:durableId="1219316290">
    <w:abstractNumId w:val="14"/>
  </w:num>
  <w:num w:numId="17" w16cid:durableId="2004624306">
    <w:abstractNumId w:val="15"/>
  </w:num>
  <w:num w:numId="18" w16cid:durableId="13770503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0E72"/>
    <w:rsid w:val="002A523F"/>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C2C33"/>
    <w:rsid w:val="004E4B52"/>
    <w:rsid w:val="004F203A"/>
    <w:rsid w:val="005336B8"/>
    <w:rsid w:val="00547B5F"/>
    <w:rsid w:val="00575189"/>
    <w:rsid w:val="005B04B9"/>
    <w:rsid w:val="005B68C7"/>
    <w:rsid w:val="005B7054"/>
    <w:rsid w:val="005C03CE"/>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05B"/>
    <w:rsid w:val="00744D6F"/>
    <w:rsid w:val="00745146"/>
    <w:rsid w:val="007577E3"/>
    <w:rsid w:val="00760DB3"/>
    <w:rsid w:val="00785406"/>
    <w:rsid w:val="00790C75"/>
    <w:rsid w:val="007A672E"/>
    <w:rsid w:val="007B5A4F"/>
    <w:rsid w:val="007B624B"/>
    <w:rsid w:val="007B635B"/>
    <w:rsid w:val="007E510C"/>
    <w:rsid w:val="007E6507"/>
    <w:rsid w:val="007F2B8E"/>
    <w:rsid w:val="00807247"/>
    <w:rsid w:val="00821CFF"/>
    <w:rsid w:val="008232B5"/>
    <w:rsid w:val="008363D8"/>
    <w:rsid w:val="00840C2B"/>
    <w:rsid w:val="008474E2"/>
    <w:rsid w:val="008730E9"/>
    <w:rsid w:val="008739FD"/>
    <w:rsid w:val="00893E85"/>
    <w:rsid w:val="008A0308"/>
    <w:rsid w:val="008E372C"/>
    <w:rsid w:val="00903AB0"/>
    <w:rsid w:val="00925F25"/>
    <w:rsid w:val="009A2161"/>
    <w:rsid w:val="009A6F54"/>
    <w:rsid w:val="00A4552E"/>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54DD"/>
    <w:rsid w:val="00CD7D97"/>
    <w:rsid w:val="00CE3EE6"/>
    <w:rsid w:val="00CE4BA1"/>
    <w:rsid w:val="00D000C7"/>
    <w:rsid w:val="00D52A9D"/>
    <w:rsid w:val="00D55AAD"/>
    <w:rsid w:val="00D66911"/>
    <w:rsid w:val="00D747AE"/>
    <w:rsid w:val="00D76A9E"/>
    <w:rsid w:val="00D854E0"/>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049189"/>
  <w15:docId w15:val="{8AF63E26-9EC1-465E-96E8-DBFBC5A9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74405B"/>
    <w:rPr>
      <w:rFonts w:ascii="Verdana" w:hAnsi="Verdana"/>
      <w:sz w:val="18"/>
      <w:szCs w:val="22"/>
      <w:lang w:val="en-GB"/>
    </w:rPr>
  </w:style>
  <w:style w:type="character" w:styleId="UnresolvedMention">
    <w:name w:val="Unresolved Mention"/>
    <w:basedOn w:val="DefaultParagraphFont"/>
    <w:uiPriority w:val="99"/>
    <w:rsid w:val="007A6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vietnam.gov.v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VNM/26_03807_00_x.pdf" TargetMode="External" /><Relationship Id="rId5" Type="http://schemas.openxmlformats.org/officeDocument/2006/relationships/hyperlink" Target="https://members.wto.org/crnattachments/2026/SPS/VNM/26_03807_00_e.pdf" TargetMode="External" /><Relationship Id="rId6" Type="http://schemas.openxmlformats.org/officeDocument/2006/relationships/hyperlink" Target="https://members.wto.org/crnattachments/2026/SPS/VNM/26_03807_01_x.pdf" TargetMode="External" /><Relationship Id="rId7" Type="http://schemas.openxmlformats.org/officeDocument/2006/relationships/hyperlink" Target="https://members.wto.org/crnattachments/2026/SPS/VNM/26_03807_01_e.pdf" TargetMode="External" /><Relationship Id="rId8" Type="http://schemas.openxmlformats.org/officeDocument/2006/relationships/hyperlink" Target="mailto:phapchehoinhap@gmail.com" TargetMode="External" /><Relationship Id="rId9" Type="http://schemas.openxmlformats.org/officeDocument/2006/relationships/hyperlink" Target="mailto:spsvietnam@mard.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25</cp:revision>
  <dcterms:created xsi:type="dcterms:W3CDTF">2017-07-03T11:19:00Z</dcterms:created>
  <dcterms:modified xsi:type="dcterms:W3CDTF">2026-07-21T10:26:00Z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G/SPS/N/VNM/184</vt:lpwstr>
  </property>
</Properties>
</file>