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6D272A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CEF4B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284E4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F319F8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JORDAN</w:t>
            </w:r>
          </w:p>
          <w:p w:rsidR="00EA4725" w:rsidRPr="00441372" w:rsidP="00441372" w14:paraId="3DC3004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4347B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233E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2C653B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Jordan Standards and Metrology Organization (</w:t>
            </w:r>
            <w:r w:rsidRPr="0065690F">
              <w:t>JSMO</w:t>
            </w:r>
            <w:r w:rsidRPr="0065690F">
              <w:t>)</w:t>
            </w:r>
          </w:p>
        </w:tc>
      </w:tr>
      <w:tr w14:paraId="010A12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7F34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FDC8B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2309); Animal feeding stuffs (ICS code(s): 65.120)</w:t>
            </w:r>
          </w:p>
        </w:tc>
      </w:tr>
      <w:tr w14:paraId="19D4525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72133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57746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71A6A5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B6F59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792DE8F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683A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A5EC0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Feedstuffs and feed additives – Food for Dogs and Cats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765D6D10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https://members.wto.org/crnattachments/2026/SPS/JOR/26_03818_00_x.pdf</w:t>
              </w:r>
            </w:hyperlink>
          </w:p>
        </w:tc>
      </w:tr>
      <w:tr w14:paraId="1DBC91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4E84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373A1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Jordanian standard specification is concerned with manufactured dry, wet and semi-wet food formulations and mixtures of vitamins and trace minerals that must be available in pet food (cats and dogs).</w:t>
            </w:r>
          </w:p>
        </w:tc>
      </w:tr>
      <w:tr w14:paraId="5B0617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301C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D2E0C7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BEF7C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D2719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5C884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7E5884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BAAD0C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31773C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5C14FD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420CDE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9893A1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0857BE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FE78F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A7D29" w14:paraId="5D843E54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A7D29" w14:paraId="3557FE4C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BC4598" w:rsidRPr="0065690F" w:rsidP="003A7D29" w14:paraId="0BC3850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Egyptian standard ES 8447/2021 - Feeding stuffs - Dogs and Cats foods</w:t>
            </w:r>
          </w:p>
          <w:p w:rsidR="00BC4598" w:rsidRPr="0065690F" w:rsidP="003A7D29" w14:paraId="66D301B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Indian Standard IS 11968: 2019 - Pet Food for Dogs and Cats - Specification</w:t>
            </w:r>
          </w:p>
          <w:p w:rsidR="00BC4598" w:rsidRPr="0065690F" w:rsidP="003A7D29" w14:paraId="50BC391B" w14:textId="0516678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Saudi Standard </w:t>
            </w:r>
            <w:r w:rsidRPr="0065690F">
              <w:t>SFDA.FD</w:t>
            </w:r>
            <w:r w:rsidRPr="0065690F">
              <w:t xml:space="preserve"> /2017 - Microbiological Contaminants in feeds and its Permissible limits</w:t>
            </w:r>
          </w:p>
        </w:tc>
      </w:tr>
      <w:tr w14:paraId="6A83518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72978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2B11B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October 2026</w:t>
            </w:r>
          </w:p>
          <w:p w:rsidR="00EA4725" w:rsidRPr="00441372" w:rsidP="00441372" w14:paraId="7353A23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December 2026</w:t>
            </w:r>
          </w:p>
        </w:tc>
      </w:tr>
      <w:tr w14:paraId="28198B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DA91D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18AB2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January 2027</w:t>
            </w:r>
          </w:p>
          <w:p w:rsidR="00EA4725" w:rsidRPr="00441372" w:rsidP="00441372" w14:paraId="536A17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80859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03CBF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B3CAF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19 September 2026</w:t>
            </w:r>
          </w:p>
          <w:p w:rsidR="00EA4725" w:rsidRPr="00441372" w:rsidP="00441372" w14:paraId="777F689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BC4598" w:rsidRPr="0065690F" w:rsidP="00441372" w14:paraId="6DDC1510" w14:textId="77777777">
            <w:r w:rsidRPr="0065690F">
              <w:t>Directorate of Agreements and International Cooperation Department</w:t>
            </w:r>
          </w:p>
          <w:p w:rsidR="00BC4598" w:rsidRPr="0065690F" w:rsidP="003A7D29" w14:paraId="2F20E73F" w14:textId="77777777">
            <w:pPr>
              <w:spacing w:after="120"/>
            </w:pPr>
            <w:r w:rsidRPr="0065690F">
              <w:t>Ministry of Agriculture</w:t>
            </w:r>
          </w:p>
          <w:p w:rsidR="00BC4598" w:rsidRPr="0065690F" w:rsidP="00441372" w14:paraId="1C542D09" w14:textId="77777777">
            <w:r w:rsidRPr="0065690F">
              <w:t>Agreements and Notifications Division</w:t>
            </w:r>
          </w:p>
          <w:p w:rsidR="00BC4598" w:rsidRPr="0065690F" w:rsidP="00441372" w14:paraId="6450813E" w14:textId="77777777">
            <w:r w:rsidRPr="0065690F">
              <w:t>Agreements and International Cooperation Department</w:t>
            </w:r>
          </w:p>
          <w:p w:rsidR="00BC4598" w:rsidRPr="0065690F" w:rsidP="00441372" w14:paraId="7F7B1298" w14:textId="77777777">
            <w:r w:rsidRPr="0065690F">
              <w:t>Ministry of Agriculture</w:t>
            </w:r>
          </w:p>
          <w:p w:rsidR="00BC4598" w:rsidRPr="0065690F" w:rsidP="00441372" w14:paraId="2F8540B7" w14:textId="77777777">
            <w:r w:rsidRPr="0065690F">
              <w:t xml:space="preserve">Jordan Street, Amman, </w:t>
            </w:r>
            <w:r w:rsidRPr="0065690F">
              <w:t>P.O.Box</w:t>
            </w:r>
            <w:r w:rsidRPr="0065690F">
              <w:t xml:space="preserve"> 2099</w:t>
            </w:r>
          </w:p>
          <w:p w:rsidR="00BC4598" w:rsidRPr="0065690F" w:rsidP="00441372" w14:paraId="26106ABF" w14:textId="77777777">
            <w:r w:rsidRPr="0065690F">
              <w:t>Amman</w:t>
            </w:r>
          </w:p>
          <w:p w:rsidR="00BC4598" w:rsidRPr="0065690F" w:rsidP="00441372" w14:paraId="5EDBF90D" w14:textId="77777777">
            <w:r w:rsidRPr="0065690F">
              <w:t>Tel: +(962 6) 568 6151, ext. 135</w:t>
            </w:r>
          </w:p>
          <w:p w:rsidR="00BC4598" w:rsidRPr="0065690F" w:rsidP="00441372" w14:paraId="37EE557E" w14:textId="77777777">
            <w:r w:rsidRPr="0065690F">
              <w:t>Fax: +(962 6) 566 9308</w:t>
            </w:r>
          </w:p>
          <w:p w:rsidR="00BC4598" w:rsidRPr="0065690F" w:rsidP="003A7D29" w14:paraId="4D52A095" w14:textId="7B2A4B4E">
            <w:pPr>
              <w:keepNext/>
              <w:keepLines/>
              <w:tabs>
                <w:tab w:val="left" w:pos="708"/>
              </w:tabs>
            </w:pPr>
            <w:r w:rsidRPr="0065690F">
              <w:t>E-mail:</w:t>
            </w:r>
            <w:r w:rsidR="003A7D29">
              <w:tab/>
            </w:r>
            <w:hyperlink r:id="rId6" w:history="1">
              <w:r w:rsidRPr="008232B5" w:rsidR="003A7D29">
                <w:rPr>
                  <w:rStyle w:val="Hyperlink"/>
                </w:rPr>
                <w:t>aldeakahadya@yahoo.com</w:t>
              </w:r>
            </w:hyperlink>
          </w:p>
          <w:p w:rsidR="00BC4598" w:rsidRPr="0065690F" w:rsidP="003A7D29" w14:paraId="75E75DDA" w14:textId="21041C94">
            <w:pPr>
              <w:tabs>
                <w:tab w:val="left" w:pos="708"/>
              </w:tabs>
              <w:spacing w:after="120"/>
            </w:pPr>
            <w:r>
              <w:tab/>
            </w:r>
            <w:hyperlink r:id="rId7" w:history="1">
              <w:r w:rsidRPr="008232B5">
                <w:rPr>
                  <w:rStyle w:val="Hyperlink"/>
                </w:rPr>
                <w:t>agreements@moa.gov.jo</w:t>
              </w:r>
            </w:hyperlink>
          </w:p>
        </w:tc>
      </w:tr>
      <w:tr w14:paraId="1F3A5BA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3588D9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73BAC2B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748EC2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of Agreements and International Cooperation Department</w:t>
            </w:r>
          </w:p>
          <w:p w:rsidR="00EA4725" w:rsidRPr="0065690F" w:rsidP="003A7D29" w14:paraId="53994C3E" w14:textId="77777777">
            <w:pPr>
              <w:spacing w:after="120"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3B0ED4D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Agreements and Notifications Division</w:t>
            </w:r>
          </w:p>
          <w:p w:rsidR="00EA4725" w:rsidRPr="0065690F" w:rsidP="00F3021D" w14:paraId="43073E2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Agreements and International Cooperation Department</w:t>
            </w:r>
          </w:p>
          <w:p w:rsidR="00EA4725" w:rsidRPr="0065690F" w:rsidP="00F3021D" w14:paraId="07E82B0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</w:t>
            </w:r>
          </w:p>
          <w:p w:rsidR="00EA4725" w:rsidRPr="0065690F" w:rsidP="00F3021D" w14:paraId="70C82CC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Jordan Street, Amman, </w:t>
            </w:r>
            <w:r w:rsidRPr="0065690F">
              <w:rPr>
                <w:bCs/>
              </w:rPr>
              <w:t>P.O.Box</w:t>
            </w:r>
            <w:r w:rsidRPr="0065690F">
              <w:rPr>
                <w:bCs/>
              </w:rPr>
              <w:t xml:space="preserve"> 2099</w:t>
            </w:r>
          </w:p>
          <w:p w:rsidR="00EA4725" w:rsidRPr="0065690F" w:rsidP="00F3021D" w14:paraId="4A6A715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Amman</w:t>
            </w:r>
          </w:p>
          <w:p w:rsidR="00EA4725" w:rsidRPr="0065690F" w:rsidP="00F3021D" w14:paraId="708BB08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+(962 6) 568 6151, ext. 135</w:t>
            </w:r>
          </w:p>
          <w:p w:rsidR="00EA4725" w:rsidRPr="0065690F" w:rsidP="00F3021D" w14:paraId="3A014B7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+(962 6) 566 9308</w:t>
            </w:r>
          </w:p>
          <w:p w:rsidR="00EA4725" w:rsidRPr="0065690F" w:rsidP="003A7D29" w14:paraId="5EBA1031" w14:textId="389996F8">
            <w:pPr>
              <w:keepNext/>
              <w:keepLines/>
              <w:tabs>
                <w:tab w:val="left" w:pos="70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3A7D29">
              <w:rPr>
                <w:bCs/>
              </w:rPr>
              <w:tab/>
            </w:r>
            <w:hyperlink r:id="rId6" w:history="1">
              <w:r w:rsidRPr="008232B5" w:rsidR="003A7D29">
                <w:rPr>
                  <w:rStyle w:val="Hyperlink"/>
                  <w:bCs/>
                </w:rPr>
                <w:t>aldeakahadya@yahoo.com</w:t>
              </w:r>
            </w:hyperlink>
          </w:p>
          <w:p w:rsidR="00EA4725" w:rsidRPr="0065690F" w:rsidP="003A7D29" w14:paraId="230C0577" w14:textId="6C734EB3">
            <w:pPr>
              <w:keepNext/>
              <w:keepLines/>
              <w:tabs>
                <w:tab w:val="left" w:pos="708"/>
              </w:tabs>
              <w:spacing w:after="120"/>
              <w:rPr>
                <w:bCs/>
              </w:rPr>
            </w:pPr>
            <w:r>
              <w:tab/>
            </w:r>
            <w:hyperlink r:id="rId7" w:history="1">
              <w:r w:rsidRPr="008232B5">
                <w:rPr>
                  <w:rStyle w:val="Hyperlink"/>
                  <w:bCs/>
                </w:rPr>
                <w:t>agreements@moa.gov.jo</w:t>
              </w:r>
            </w:hyperlink>
          </w:p>
        </w:tc>
      </w:tr>
    </w:tbl>
    <w:p w:rsidR="007141CF" w:rsidRPr="00441372" w:rsidP="00441372" w14:paraId="1CDB0311" w14:textId="77777777"/>
    <w:sectPr w:rsidSect="003A7D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A7D29" w:rsidP="003A7D29" w14:paraId="4A6E39B0" w14:textId="1C279D3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A7D29" w:rsidP="003A7D29" w14:paraId="2299F8CE" w14:textId="21A352C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4063DB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7D29" w:rsidRPr="003A7D29" w:rsidP="003A7D29" w14:paraId="3B770F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7D29">
      <w:t>G/SPS/N/JOR/47</w:t>
    </w:r>
  </w:p>
  <w:p w:rsidR="003A7D29" w:rsidRPr="003A7D29" w:rsidP="003A7D29" w14:paraId="4CF3FD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A7D29" w:rsidRPr="003A7D29" w:rsidP="003A7D29" w14:paraId="31C02244" w14:textId="61A3334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7D29">
      <w:t xml:space="preserve">- </w:t>
    </w:r>
    <w:r w:rsidRPr="003A7D29">
      <w:fldChar w:fldCharType="begin"/>
    </w:r>
    <w:r w:rsidRPr="003A7D29">
      <w:instrText xml:space="preserve"> PAGE </w:instrText>
    </w:r>
    <w:r w:rsidRPr="003A7D29">
      <w:fldChar w:fldCharType="separate"/>
    </w:r>
    <w:r w:rsidRPr="003A7D29">
      <w:t>2</w:t>
    </w:r>
    <w:r w:rsidRPr="003A7D29">
      <w:fldChar w:fldCharType="end"/>
    </w:r>
    <w:r w:rsidRPr="003A7D29">
      <w:t xml:space="preserve"> -</w:t>
    </w:r>
  </w:p>
  <w:p w:rsidR="00EA4725" w:rsidRPr="003A7D29" w:rsidP="003A7D29" w14:paraId="2B101C23" w14:textId="20E2A42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7D29" w:rsidRPr="003A7D29" w:rsidP="003A7D29" w14:paraId="454A8D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7D29">
      <w:t>G/SPS/N/JOR/47</w:t>
    </w:r>
  </w:p>
  <w:p w:rsidR="003A7D29" w:rsidRPr="003A7D29" w:rsidP="003A7D29" w14:paraId="594757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A7D29" w:rsidRPr="003A7D29" w:rsidP="003A7D29" w14:paraId="6DEF954F" w14:textId="581C85D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7D29">
      <w:t xml:space="preserve">- </w:t>
    </w:r>
    <w:r w:rsidRPr="003A7D29">
      <w:fldChar w:fldCharType="begin"/>
    </w:r>
    <w:r w:rsidRPr="003A7D29">
      <w:instrText xml:space="preserve"> PAGE </w:instrText>
    </w:r>
    <w:r w:rsidRPr="003A7D29">
      <w:fldChar w:fldCharType="separate"/>
    </w:r>
    <w:r w:rsidRPr="003A7D29">
      <w:rPr>
        <w:noProof/>
      </w:rPr>
      <w:t>2</w:t>
    </w:r>
    <w:r w:rsidRPr="003A7D29">
      <w:fldChar w:fldCharType="end"/>
    </w:r>
    <w:r w:rsidRPr="003A7D29">
      <w:t xml:space="preserve"> -</w:t>
    </w:r>
  </w:p>
  <w:p w:rsidR="00EA4725" w:rsidRPr="003A7D29" w:rsidP="003A7D29" w14:paraId="24D90E0F" w14:textId="36C63BC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40FF9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0B43AD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411EA2" w14:textId="45FA8B3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93DE1F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699724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7C12F3B" w14:textId="77777777">
          <w:pPr>
            <w:jc w:val="right"/>
            <w:rPr>
              <w:b/>
              <w:szCs w:val="16"/>
            </w:rPr>
          </w:pPr>
        </w:p>
      </w:tc>
    </w:tr>
    <w:tr w14:paraId="45932C2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611CFF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A7D29" w:rsidP="00656ABC" w14:paraId="1F1F41E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G/SPS/N/JOR/47</w:t>
          </w:r>
        </w:p>
        <w:bookmarkEnd w:id="1"/>
        <w:p w:rsidR="00656ABC" w:rsidRPr="00EA4725" w:rsidP="00656ABC" w14:paraId="1BBD3B28" w14:textId="534F2A86">
          <w:pPr>
            <w:jc w:val="right"/>
            <w:rPr>
              <w:b/>
              <w:szCs w:val="16"/>
            </w:rPr>
          </w:pPr>
        </w:p>
      </w:tc>
    </w:tr>
    <w:tr w14:paraId="5BE71ED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12682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F319327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21 July 2026</w:t>
          </w:r>
          <w:bookmarkEnd w:id="3"/>
        </w:p>
      </w:tc>
    </w:tr>
    <w:tr w14:paraId="5167225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C97696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(26-5252)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7B2CCC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878E87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C9D7650" w14:textId="1E156BD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FD0CDEE" w14:textId="4C353C3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17B289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93245218">
    <w:abstractNumId w:val="9"/>
  </w:num>
  <w:num w:numId="2" w16cid:durableId="465975892">
    <w:abstractNumId w:val="7"/>
  </w:num>
  <w:num w:numId="3" w16cid:durableId="1405420190">
    <w:abstractNumId w:val="6"/>
  </w:num>
  <w:num w:numId="4" w16cid:durableId="715661796">
    <w:abstractNumId w:val="5"/>
  </w:num>
  <w:num w:numId="5" w16cid:durableId="827986677">
    <w:abstractNumId w:val="4"/>
  </w:num>
  <w:num w:numId="6" w16cid:durableId="330641101">
    <w:abstractNumId w:val="12"/>
  </w:num>
  <w:num w:numId="7" w16cid:durableId="2046441214">
    <w:abstractNumId w:val="11"/>
  </w:num>
  <w:num w:numId="8" w16cid:durableId="2121954640">
    <w:abstractNumId w:val="10"/>
  </w:num>
  <w:num w:numId="9" w16cid:durableId="218129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7609550">
    <w:abstractNumId w:val="13"/>
  </w:num>
  <w:num w:numId="11" w16cid:durableId="720522316">
    <w:abstractNumId w:val="8"/>
  </w:num>
  <w:num w:numId="12" w16cid:durableId="404450959">
    <w:abstractNumId w:val="3"/>
  </w:num>
  <w:num w:numId="13" w16cid:durableId="1684284267">
    <w:abstractNumId w:val="2"/>
  </w:num>
  <w:num w:numId="14" w16cid:durableId="432021256">
    <w:abstractNumId w:val="1"/>
  </w:num>
  <w:num w:numId="15" w16cid:durableId="489519640">
    <w:abstractNumId w:val="0"/>
  </w:num>
  <w:num w:numId="16" w16cid:durableId="5452192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6871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95930"/>
    <w:rsid w:val="003A7D29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2B5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4598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54E0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1281"/>
    <w:rsid w:val="00EA4725"/>
    <w:rsid w:val="00EA5D4F"/>
    <w:rsid w:val="00EB6C56"/>
    <w:rsid w:val="00EC687E"/>
    <w:rsid w:val="00ED54E0"/>
    <w:rsid w:val="00EE3CAF"/>
    <w:rsid w:val="00EF2394"/>
    <w:rsid w:val="00F17632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BE7E0F"/>
  <w15:docId w15:val="{8AF63E26-9EC1-465E-96E8-DBFBC5A9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A7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JOR/26_03818_00_x.pdf" TargetMode="External" /><Relationship Id="rId6" Type="http://schemas.openxmlformats.org/officeDocument/2006/relationships/hyperlink" Target="mailto:aldeakahadya@yahoo.com" TargetMode="External" /><Relationship Id="rId7" Type="http://schemas.openxmlformats.org/officeDocument/2006/relationships/hyperlink" Target="mailto:agreements@moa.gov.jo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f63f27fd-69e4-45a1-a353-ddfa4db1cf49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C4D3EB2-C922-4CA4-BD8F-F8EDADCB263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2026-07-21T13:22:00Z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G/SPS/N/JOR/47</vt:lpwstr>
  </property>
  <property fmtid="{D5CDD505-2E9C-101B-9397-08002B2CF9AE}" pid="3" name="TitusGUID">
    <vt:lpwstr>f63f27fd-69e4-45a1-a353-ddfa4db1cf49</vt:lpwstr>
  </property>
  <property fmtid="{D5CDD505-2E9C-101B-9397-08002B2CF9AE}" pid="4" name="WTOCLASSIFICATION">
    <vt:lpwstr>WTO OFFICIAL</vt:lpwstr>
  </property>
</Properties>
</file>