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EA4725" w:rsidRPr="00441372" w:rsidP="00441372" w14:paraId="77B8F6B4" w14:textId="77777777">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tblPr>
      <w:tblGrid>
        <w:gridCol w:w="724"/>
        <w:gridCol w:w="8518"/>
      </w:tblGrid>
      <w:tr w14:paraId="2A88EDED" w14:textId="77777777" w:rsidTr="00F3021D">
        <w:tblPrEx>
          <w:tblW w:w="5000" w:type="pct"/>
          <w:tblLayout w:type="fixed"/>
          <w:tblLook w:val="0000"/>
        </w:tblPrEx>
        <w:tc>
          <w:tcPr>
            <w:tcW w:w="707" w:type="dxa"/>
            <w:tcBorders>
              <w:bottom w:val="single" w:sz="6" w:space="0" w:color="auto"/>
            </w:tcBorders>
          </w:tcPr>
          <w:p w:rsidR="00EA4725" w:rsidRPr="00441372" w:rsidP="00441372" w14:paraId="0DDD3D26" w14:textId="77777777">
            <w:pPr>
              <w:spacing w:before="120" w:after="120"/>
              <w:jc w:val="left"/>
            </w:pPr>
            <w:r w:rsidRPr="00441372">
              <w:rPr>
                <w:b/>
              </w:rPr>
              <w:t>1.</w:t>
            </w:r>
          </w:p>
        </w:tc>
        <w:tc>
          <w:tcPr>
            <w:tcW w:w="8320" w:type="dxa"/>
            <w:tcBorders>
              <w:bottom w:val="single" w:sz="6" w:space="0" w:color="auto"/>
            </w:tcBorders>
          </w:tcPr>
          <w:p w:rsidR="00EA4725" w:rsidRPr="00441372" w:rsidP="00441372" w14:paraId="7B7F81B0" w14:textId="77777777">
            <w:pPr>
              <w:spacing w:before="120" w:after="120"/>
            </w:pPr>
            <w:r w:rsidRPr="00441372">
              <w:rPr>
                <w:b/>
              </w:rPr>
              <w:t>Notifying Member:</w:t>
            </w:r>
            <w:r w:rsidRPr="0065690F">
              <w:t xml:space="preserve"> </w:t>
            </w:r>
            <w:r w:rsidRPr="0065690F">
              <w:rPr>
                <w:u w:val="single"/>
              </w:rPr>
              <w:t>SWITZERLAND</w:t>
            </w:r>
          </w:p>
          <w:p w:rsidR="00EA4725" w:rsidRPr="00441372" w:rsidP="00441372" w14:paraId="659F478E" w14:textId="77777777">
            <w:pPr>
              <w:spacing w:after="120"/>
            </w:pPr>
            <w:r w:rsidRPr="00441372">
              <w:rPr>
                <w:b/>
                <w:bCs/>
              </w:rPr>
              <w:t>If applicable, name of local government involved:</w:t>
            </w:r>
            <w:r w:rsidRPr="0065690F">
              <w:rPr>
                <w:bCs/>
              </w:rPr>
              <w:t xml:space="preserve"> </w:t>
            </w:r>
          </w:p>
        </w:tc>
      </w:tr>
      <w:tr w14:paraId="618AB22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21C60AE" w14:textId="77777777">
            <w:pPr>
              <w:spacing w:before="120" w:after="120"/>
              <w:jc w:val="left"/>
            </w:pPr>
            <w:r w:rsidRPr="00441372">
              <w:rPr>
                <w:b/>
              </w:rPr>
              <w:t>2.</w:t>
            </w:r>
          </w:p>
        </w:tc>
        <w:tc>
          <w:tcPr>
            <w:tcW w:w="8320" w:type="dxa"/>
            <w:tcBorders>
              <w:top w:val="single" w:sz="6" w:space="0" w:color="auto"/>
              <w:bottom w:val="single" w:sz="6" w:space="0" w:color="auto"/>
            </w:tcBorders>
          </w:tcPr>
          <w:p w:rsidR="00C81569" w:rsidRPr="0065690F" w:rsidP="007201F9" w14:paraId="52D21C0B" w14:textId="73EE22DB">
            <w:pPr>
              <w:spacing w:before="120"/>
            </w:pPr>
            <w:r w:rsidRPr="00441372">
              <w:rPr>
                <w:b/>
              </w:rPr>
              <w:t>Agency responsible:</w:t>
            </w:r>
            <w:r w:rsidRPr="0065690F">
              <w:t xml:space="preserve"> Federal Food Safety and Veterinary Office</w:t>
            </w:r>
          </w:p>
        </w:tc>
      </w:tr>
      <w:tr w14:paraId="528E17D0"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0E0778E" w14:textId="77777777">
            <w:pPr>
              <w:spacing w:before="120" w:after="120"/>
              <w:jc w:val="left"/>
            </w:pPr>
            <w:r w:rsidRPr="00441372">
              <w:rPr>
                <w:b/>
              </w:rPr>
              <w:t>3.</w:t>
            </w:r>
          </w:p>
        </w:tc>
        <w:tc>
          <w:tcPr>
            <w:tcW w:w="8320" w:type="dxa"/>
            <w:tcBorders>
              <w:top w:val="single" w:sz="6" w:space="0" w:color="auto"/>
              <w:bottom w:val="single" w:sz="6" w:space="0" w:color="auto"/>
            </w:tcBorders>
          </w:tcPr>
          <w:p w:rsidR="00EA4725" w:rsidRPr="00441372" w:rsidP="00441372" w14:paraId="5E5734B6" w14:textId="4FEE75AB">
            <w:pPr>
              <w:spacing w:before="120" w:after="120"/>
            </w:pPr>
            <w:r w:rsidRPr="00441372">
              <w:rPr>
                <w:b/>
              </w:rPr>
              <w:t>Products covered (provide tariff item number(s) as specified in national schedules deposited with the WTO; ICS numbers should be provided in addition, where applicable):</w:t>
            </w:r>
            <w:r w:rsidRPr="0065690F">
              <w:t xml:space="preserve"> All </w:t>
            </w:r>
            <w:r w:rsidRPr="0065690F">
              <w:t>product</w:t>
            </w:r>
            <w:r w:rsidR="00AB3EB9">
              <w:t>s</w:t>
            </w:r>
            <w:r w:rsidRPr="0065690F">
              <w:t xml:space="preserve"> and material</w:t>
            </w:r>
            <w:r w:rsidR="007201F9">
              <w:t>s</w:t>
            </w:r>
            <w:r w:rsidRPr="0065690F">
              <w:t xml:space="preserve"> intended </w:t>
            </w:r>
            <w:r w:rsidRPr="0065690F">
              <w:t>to come in contact with food</w:t>
            </w:r>
          </w:p>
        </w:tc>
      </w:tr>
      <w:tr w14:paraId="6D1ECD07"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30345D68" w14:textId="77777777">
            <w:pPr>
              <w:spacing w:before="120" w:after="120"/>
              <w:jc w:val="left"/>
              <w:rPr>
                <w:b/>
              </w:rPr>
            </w:pPr>
            <w:r w:rsidRPr="00441372">
              <w:rPr>
                <w:b/>
              </w:rPr>
              <w:t>4.</w:t>
            </w:r>
          </w:p>
        </w:tc>
        <w:tc>
          <w:tcPr>
            <w:tcW w:w="8320" w:type="dxa"/>
            <w:tcBorders>
              <w:top w:val="single" w:sz="6" w:space="0" w:color="auto"/>
              <w:bottom w:val="single" w:sz="6" w:space="0" w:color="auto"/>
            </w:tcBorders>
          </w:tcPr>
          <w:p w:rsidR="00EA4725" w:rsidRPr="00441372" w:rsidP="00441372" w14:paraId="63F02643" w14:textId="77777777">
            <w:pPr>
              <w:spacing w:before="120" w:after="120"/>
              <w:rPr>
                <w:b/>
                <w:bCs/>
              </w:rPr>
            </w:pPr>
            <w:r w:rsidRPr="00441372">
              <w:rPr>
                <w:b/>
              </w:rPr>
              <w:t>Regions or countries likely to be affected, to the extent relevant or practicable</w:t>
            </w:r>
            <w:r w:rsidRPr="00441372">
              <w:rPr>
                <w:b/>
                <w:bCs/>
              </w:rPr>
              <w:t>:</w:t>
            </w:r>
          </w:p>
          <w:p w:rsidR="00EA4725" w:rsidRPr="00441372" w:rsidP="00441372" w14:paraId="0EF8BD1F" w14:textId="77777777">
            <w:pPr>
              <w:spacing w:after="120"/>
              <w:ind w:left="607" w:hanging="607"/>
              <w:rPr>
                <w:b/>
              </w:rPr>
            </w:pPr>
            <w:r w:rsidRPr="00441372">
              <w:rPr>
                <w:b/>
              </w:rPr>
              <w:t>[X]</w:t>
            </w:r>
            <w:r w:rsidRPr="00441372">
              <w:rPr>
                <w:b/>
              </w:rPr>
              <w:tab/>
              <w:t>All trading partners</w:t>
            </w:r>
            <w:r w:rsidRPr="0065690F">
              <w:t xml:space="preserve"> </w:t>
            </w:r>
          </w:p>
          <w:p w:rsidR="00EA4725" w:rsidRPr="00441372" w:rsidP="00441372" w14:paraId="777C0D80" w14:textId="77777777">
            <w:pPr>
              <w:spacing w:after="120"/>
              <w:ind w:left="607" w:hanging="607"/>
              <w:rPr>
                <w:b/>
              </w:rPr>
            </w:pPr>
            <w:r w:rsidRPr="00441372">
              <w:rPr>
                <w:b/>
                <w:bCs/>
              </w:rPr>
              <w:t>[ ]</w:t>
            </w:r>
            <w:r w:rsidRPr="00441372">
              <w:rPr>
                <w:b/>
                <w:bCs/>
              </w:rPr>
              <w:tab/>
              <w:t>Specific regions or countries:</w:t>
            </w:r>
            <w:r w:rsidRPr="0065690F">
              <w:rPr>
                <w:bCs/>
              </w:rPr>
              <w:t xml:space="preserve"> </w:t>
            </w:r>
          </w:p>
        </w:tc>
      </w:tr>
      <w:tr w14:paraId="0F3E6FFB"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1AC642D" w14:textId="77777777">
            <w:pPr>
              <w:spacing w:before="120" w:after="120"/>
              <w:jc w:val="left"/>
            </w:pPr>
            <w:r w:rsidRPr="00441372">
              <w:rPr>
                <w:b/>
              </w:rPr>
              <w:t>5.</w:t>
            </w:r>
          </w:p>
        </w:tc>
        <w:tc>
          <w:tcPr>
            <w:tcW w:w="8320" w:type="dxa"/>
            <w:tcBorders>
              <w:top w:val="single" w:sz="6" w:space="0" w:color="auto"/>
              <w:bottom w:val="single" w:sz="6" w:space="0" w:color="auto"/>
            </w:tcBorders>
          </w:tcPr>
          <w:p w:rsidR="00EA4725" w:rsidRPr="00441372" w:rsidP="00441372" w14:paraId="5D8BFC12" w14:textId="77777777">
            <w:pPr>
              <w:spacing w:before="120" w:after="120"/>
            </w:pPr>
            <w:r w:rsidRPr="00441372">
              <w:rPr>
                <w:b/>
              </w:rPr>
              <w:t>Title of the notified document:</w:t>
            </w:r>
            <w:r w:rsidRPr="0065690F">
              <w:t xml:space="preserve"> Regulation on materials and articles intended to come into contact with food</w:t>
            </w:r>
            <w:r w:rsidRPr="00441372" w:rsidR="007E510C">
              <w:t>.</w:t>
            </w:r>
            <w:r w:rsidRPr="00441372">
              <w:rPr>
                <w:b/>
              </w:rPr>
              <w:t xml:space="preserve"> Language(s):</w:t>
            </w:r>
            <w:r w:rsidRPr="0065690F">
              <w:t xml:space="preserve"> French, German, Italian</w:t>
            </w:r>
            <w:r w:rsidRPr="00441372" w:rsidR="007E510C">
              <w:rPr>
                <w:bCs/>
              </w:rPr>
              <w:t>.</w:t>
            </w:r>
            <w:r w:rsidRPr="00441372">
              <w:t xml:space="preserve"> </w:t>
            </w:r>
            <w:r w:rsidRPr="00441372">
              <w:rPr>
                <w:b/>
              </w:rPr>
              <w:t>Number of pages:</w:t>
            </w:r>
            <w:r w:rsidRPr="0065690F">
              <w:t xml:space="preserve"> </w:t>
            </w:r>
          </w:p>
          <w:p w:rsidR="00EA4725" w:rsidRPr="00441372" w:rsidP="00AB3EB9" w14:paraId="5E5223B1" w14:textId="77777777">
            <w:hyperlink r:id="rId4" w:tgtFrame="_blank" w:history="1">
              <w:r w:rsidRPr="00441372">
                <w:rPr>
                  <w:color w:val="0000FF"/>
                  <w:u w:val="single"/>
                </w:rPr>
                <w:t>https://members.wto.org/crnattachments/2026/SPS/CHE/26_03283_00_f.pdf</w:t>
              </w:r>
            </w:hyperlink>
          </w:p>
          <w:p w:rsidR="00EA4725" w:rsidRPr="00441372" w:rsidP="00441372" w14:paraId="10301F63" w14:textId="77777777">
            <w:hyperlink r:id="rId5" w:tgtFrame="_blank" w:history="1">
              <w:r w:rsidRPr="00441372">
                <w:rPr>
                  <w:color w:val="0000FF"/>
                  <w:u w:val="single"/>
                </w:rPr>
                <w:t>https://members.wto.org/crnattachments/2026/SPS/CHE/26_03283_01_f.pdf</w:t>
              </w:r>
            </w:hyperlink>
          </w:p>
          <w:p w:rsidR="00EA4725" w:rsidRPr="00441372" w:rsidP="00441372" w14:paraId="2130C387" w14:textId="77777777">
            <w:hyperlink r:id="rId6" w:tgtFrame="_blank" w:history="1">
              <w:r w:rsidRPr="00441372">
                <w:rPr>
                  <w:color w:val="0000FF"/>
                  <w:u w:val="single"/>
                </w:rPr>
                <w:t>https://members.wto.org/crnattachments/2026/SPS/CHE/26_03283_02_f.pdf</w:t>
              </w:r>
            </w:hyperlink>
          </w:p>
          <w:p w:rsidR="00EA4725" w:rsidRPr="00441372" w:rsidP="00441372" w14:paraId="66C9CC1C" w14:textId="77777777">
            <w:hyperlink r:id="rId7" w:tgtFrame="_blank" w:history="1">
              <w:r w:rsidRPr="00441372">
                <w:rPr>
                  <w:color w:val="0000FF"/>
                  <w:u w:val="single"/>
                </w:rPr>
                <w:t>https://members.wto.org/crnattachments/2026/SPS/CHE/26_03283_00_x.pdf</w:t>
              </w:r>
            </w:hyperlink>
          </w:p>
          <w:p w:rsidR="00EA4725" w:rsidRPr="00441372" w:rsidP="00441372" w14:paraId="66A8459B" w14:textId="77777777">
            <w:hyperlink r:id="rId8" w:tgtFrame="_blank" w:history="1">
              <w:r w:rsidRPr="00441372">
                <w:rPr>
                  <w:color w:val="0000FF"/>
                  <w:u w:val="single"/>
                </w:rPr>
                <w:t>https://members.wto.org/crnattachments/2026/SPS/CHE/26_03283_01_x.pdf</w:t>
              </w:r>
            </w:hyperlink>
          </w:p>
          <w:p w:rsidR="00EA4725" w:rsidRPr="00441372" w:rsidP="00441372" w14:paraId="608339AD" w14:textId="77777777">
            <w:hyperlink r:id="rId9" w:tgtFrame="_blank" w:history="1">
              <w:r w:rsidRPr="00441372">
                <w:rPr>
                  <w:color w:val="0000FF"/>
                  <w:u w:val="single"/>
                </w:rPr>
                <w:t>https://members.wto.org/crnattachments/2026/SPS/CHE/26_03283_02_x.pdf</w:t>
              </w:r>
            </w:hyperlink>
          </w:p>
          <w:p w:rsidR="00EA4725" w:rsidRPr="00441372" w:rsidP="00441372" w14:paraId="2548910B" w14:textId="77777777">
            <w:hyperlink r:id="rId10" w:tgtFrame="_blank" w:history="1">
              <w:r w:rsidRPr="00441372">
                <w:rPr>
                  <w:color w:val="0000FF"/>
                  <w:u w:val="single"/>
                </w:rPr>
                <w:t>https://members.wto.org/crnattachments/2026/SPS/CHE/26_03283_03_x.pdf</w:t>
              </w:r>
            </w:hyperlink>
          </w:p>
          <w:p w:rsidR="00EA4725" w:rsidRPr="00441372" w:rsidP="00441372" w14:paraId="6BF11BC0" w14:textId="77777777">
            <w:hyperlink r:id="rId11" w:tgtFrame="_blank" w:history="1">
              <w:r w:rsidRPr="00441372">
                <w:rPr>
                  <w:color w:val="0000FF"/>
                  <w:u w:val="single"/>
                </w:rPr>
                <w:t>https://members.wto.org/crnattachments/2026/SPS/CHE/26_03283_04_x.pdf</w:t>
              </w:r>
            </w:hyperlink>
          </w:p>
          <w:p w:rsidR="00EA4725" w:rsidRPr="00441372" w:rsidP="00441372" w14:paraId="1BC27CE7" w14:textId="77777777">
            <w:pPr>
              <w:spacing w:after="120"/>
            </w:pPr>
            <w:hyperlink r:id="rId12" w:tgtFrame="_blank" w:history="1">
              <w:r w:rsidRPr="00441372">
                <w:rPr>
                  <w:color w:val="0000FF"/>
                  <w:u w:val="single"/>
                </w:rPr>
                <w:t>https://members.wto.org/crnattachments/2026/SPS/CHE/26_03283_05_x.pdf</w:t>
              </w:r>
            </w:hyperlink>
          </w:p>
        </w:tc>
      </w:tr>
      <w:tr w14:paraId="4388A8D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95A9D4A" w14:textId="77777777">
            <w:pPr>
              <w:spacing w:before="120" w:after="120"/>
              <w:jc w:val="left"/>
            </w:pPr>
            <w:r w:rsidRPr="00441372">
              <w:rPr>
                <w:b/>
              </w:rPr>
              <w:t>6.</w:t>
            </w:r>
          </w:p>
        </w:tc>
        <w:tc>
          <w:tcPr>
            <w:tcW w:w="8320" w:type="dxa"/>
            <w:tcBorders>
              <w:top w:val="single" w:sz="6" w:space="0" w:color="auto"/>
              <w:bottom w:val="single" w:sz="6" w:space="0" w:color="auto"/>
            </w:tcBorders>
          </w:tcPr>
          <w:p w:rsidR="00EA4725" w:rsidRPr="00441372" w:rsidP="00441372" w14:paraId="5451070F" w14:textId="7E10B4AC">
            <w:pPr>
              <w:spacing w:before="120" w:after="120"/>
            </w:pPr>
            <w:r w:rsidRPr="00441372">
              <w:rPr>
                <w:b/>
              </w:rPr>
              <w:t>Description of content:</w:t>
            </w:r>
            <w:r w:rsidRPr="0065690F">
              <w:t xml:space="preserve"> Revision of various annexes to take account of scientific and technical developments, by adding new </w:t>
            </w:r>
            <w:r w:rsidRPr="0065690F" w:rsidR="00AB3EB9">
              <w:t>authori</w:t>
            </w:r>
            <w:r w:rsidR="00AB3EB9">
              <w:t>z</w:t>
            </w:r>
            <w:r w:rsidRPr="0065690F" w:rsidR="00AB3EB9">
              <w:t xml:space="preserve">ed </w:t>
            </w:r>
            <w:r w:rsidRPr="0065690F">
              <w:t>substances or by amending restrictions on use. In addition, revision of the requirements governing the use of BPA and other bisphenols in certain categories of food.</w:t>
            </w:r>
          </w:p>
        </w:tc>
      </w:tr>
      <w:tr w14:paraId="125F5D91"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CC2D4AA" w14:textId="77777777">
            <w:pPr>
              <w:spacing w:before="120" w:after="120"/>
              <w:jc w:val="left"/>
            </w:pPr>
            <w:r w:rsidRPr="00441372">
              <w:rPr>
                <w:b/>
              </w:rPr>
              <w:t>7.</w:t>
            </w:r>
          </w:p>
        </w:tc>
        <w:tc>
          <w:tcPr>
            <w:tcW w:w="8320" w:type="dxa"/>
            <w:tcBorders>
              <w:top w:val="single" w:sz="6" w:space="0" w:color="auto"/>
              <w:bottom w:val="single" w:sz="6" w:space="0" w:color="auto"/>
            </w:tcBorders>
          </w:tcPr>
          <w:p w:rsidR="00EA4725" w:rsidRPr="00441372" w:rsidP="00441372" w14:paraId="0965684F" w14:textId="77777777">
            <w:pPr>
              <w:spacing w:before="120" w:after="120"/>
            </w:pPr>
            <w:r w:rsidRPr="00441372">
              <w:rPr>
                <w:b/>
              </w:rPr>
              <w:t>Objective and rationale: [X] food safety, [ ] animal health, [ ] plant protection, [ ] protect humans from animal/plant pest or disease, [ ] protect territory from other damage from pests.</w:t>
            </w:r>
            <w:r w:rsidRPr="0065690F">
              <w:t xml:space="preserve"> </w:t>
            </w:r>
          </w:p>
        </w:tc>
      </w:tr>
      <w:tr w14:paraId="6EA21384"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6F95465C" w14:textId="77777777">
            <w:pPr>
              <w:spacing w:before="120" w:after="120"/>
              <w:jc w:val="left"/>
              <w:rPr>
                <w:b/>
              </w:rPr>
            </w:pPr>
            <w:r w:rsidRPr="00441372">
              <w:rPr>
                <w:b/>
              </w:rPr>
              <w:t>8.</w:t>
            </w:r>
          </w:p>
        </w:tc>
        <w:tc>
          <w:tcPr>
            <w:tcW w:w="8320" w:type="dxa"/>
            <w:tcBorders>
              <w:top w:val="single" w:sz="6" w:space="0" w:color="auto"/>
              <w:bottom w:val="single" w:sz="6" w:space="0" w:color="auto"/>
            </w:tcBorders>
          </w:tcPr>
          <w:p w:rsidR="00EA4725" w:rsidRPr="00441372" w:rsidP="00441372" w14:paraId="4CB92A96" w14:textId="77777777">
            <w:pPr>
              <w:spacing w:before="120" w:after="120"/>
            </w:pPr>
            <w:r w:rsidRPr="00441372">
              <w:rPr>
                <w:b/>
              </w:rPr>
              <w:t>Is there a relevant international standard? If so, identify the standard:</w:t>
            </w:r>
          </w:p>
          <w:p w:rsidR="00EA4725" w:rsidRPr="00441372" w:rsidP="00441372" w14:paraId="76A39D5F" w14:textId="77777777">
            <w:pPr>
              <w:spacing w:after="120"/>
              <w:ind w:left="720" w:hanging="720"/>
            </w:pPr>
            <w:r w:rsidRPr="00441372">
              <w:rPr>
                <w:b/>
              </w:rPr>
              <w:t>[ ]</w:t>
            </w:r>
            <w:r w:rsidRPr="00441372">
              <w:rPr>
                <w:b/>
              </w:rPr>
              <w:tab/>
              <w:t xml:space="preserve">Codex Alimentarius Commission </w:t>
            </w:r>
            <w:r w:rsidRPr="00441372">
              <w:rPr>
                <w:b/>
                <w:i/>
              </w:rPr>
              <w:t>(e.g. title or serial number of Codex standard or related text)</w:t>
            </w:r>
            <w:r w:rsidRPr="00441372" w:rsidR="007E510C">
              <w:rPr>
                <w:b/>
              </w:rPr>
              <w:t>:</w:t>
            </w:r>
            <w:r w:rsidRPr="0065690F">
              <w:t xml:space="preserve"> </w:t>
            </w:r>
          </w:p>
          <w:p w:rsidR="00EA4725" w:rsidRPr="00441372" w:rsidP="00441372" w14:paraId="7DD94064" w14:textId="77777777">
            <w:pPr>
              <w:spacing w:after="120"/>
              <w:ind w:left="720" w:hanging="720"/>
              <w:rPr>
                <w:b/>
              </w:rPr>
            </w:pPr>
            <w:r w:rsidRPr="00441372">
              <w:rPr>
                <w:b/>
              </w:rPr>
              <w:t>[ ]</w:t>
            </w:r>
            <w:r w:rsidRPr="00441372">
              <w:rPr>
                <w:b/>
              </w:rPr>
              <w:tab/>
              <w:t xml:space="preserve">World Organization for Animal Health (OIE) </w:t>
            </w:r>
            <w:r w:rsidRPr="00441372">
              <w:rPr>
                <w:b/>
                <w:i/>
              </w:rPr>
              <w:t>(e.g. Terrestrial or Aquatic Animal Health Code, chapter number)</w:t>
            </w:r>
            <w:r w:rsidRPr="00441372" w:rsidR="007E510C">
              <w:rPr>
                <w:b/>
              </w:rPr>
              <w:t>:</w:t>
            </w:r>
            <w:r w:rsidRPr="0065690F">
              <w:t xml:space="preserve"> </w:t>
            </w:r>
          </w:p>
          <w:p w:rsidR="00EA4725" w:rsidRPr="00441372" w:rsidP="00441372" w14:paraId="12883856" w14:textId="77777777">
            <w:pPr>
              <w:spacing w:after="120"/>
              <w:ind w:left="720" w:hanging="720"/>
              <w:rPr>
                <w:b/>
              </w:rPr>
            </w:pPr>
            <w:r w:rsidRPr="00441372">
              <w:rPr>
                <w:b/>
              </w:rPr>
              <w:t>[ ]</w:t>
            </w:r>
            <w:r w:rsidRPr="00441372">
              <w:rPr>
                <w:b/>
              </w:rPr>
              <w:tab/>
              <w:t xml:space="preserve">International Plant Protection Convention </w:t>
            </w:r>
            <w:r w:rsidRPr="00441372">
              <w:rPr>
                <w:b/>
                <w:i/>
              </w:rPr>
              <w:t>(e.g. ISPM number)</w:t>
            </w:r>
            <w:r w:rsidRPr="00441372" w:rsidR="007E510C">
              <w:rPr>
                <w:b/>
              </w:rPr>
              <w:t>:</w:t>
            </w:r>
            <w:r w:rsidRPr="0065690F">
              <w:t xml:space="preserve"> </w:t>
            </w:r>
          </w:p>
          <w:p w:rsidR="00EA4725" w:rsidRPr="00441372" w:rsidP="00441372" w14:paraId="0EE60666" w14:textId="77777777">
            <w:pPr>
              <w:spacing w:after="120"/>
              <w:ind w:left="720" w:hanging="720"/>
              <w:rPr>
                <w:b/>
              </w:rPr>
            </w:pPr>
            <w:r w:rsidRPr="00441372">
              <w:rPr>
                <w:b/>
              </w:rPr>
              <w:t>[X]</w:t>
            </w:r>
            <w:r w:rsidRPr="00441372">
              <w:rPr>
                <w:b/>
              </w:rPr>
              <w:tab/>
              <w:t>None</w:t>
            </w:r>
          </w:p>
          <w:p w:rsidR="00EA4725" w:rsidRPr="00441372" w:rsidP="00441372" w14:paraId="299031A6" w14:textId="77777777">
            <w:pPr>
              <w:spacing w:after="120"/>
              <w:rPr>
                <w:b/>
              </w:rPr>
            </w:pPr>
            <w:r w:rsidRPr="00441372">
              <w:rPr>
                <w:b/>
              </w:rPr>
              <w:t xml:space="preserve">Does this proposed regulation conform to the relevant international standard? </w:t>
            </w:r>
          </w:p>
          <w:p w:rsidR="00EA4725" w:rsidRPr="00441372" w:rsidP="007201F9" w14:paraId="1BCD88CB" w14:textId="77777777">
            <w:pPr>
              <w:spacing w:before="240" w:after="120"/>
              <w:rPr>
                <w:b/>
              </w:rPr>
            </w:pPr>
            <w:r w:rsidRPr="00441372">
              <w:rPr>
                <w:b/>
              </w:rPr>
              <w:t>[ ] Yes   [ ] No</w:t>
            </w:r>
          </w:p>
          <w:p w:rsidR="00EA4725" w:rsidRPr="00441372" w:rsidP="00441372" w14:paraId="3705A545" w14:textId="66D915D0">
            <w:pPr>
              <w:spacing w:after="120"/>
            </w:pPr>
            <w:r w:rsidRPr="00441372">
              <w:rPr>
                <w:b/>
              </w:rPr>
              <w:t>If no, describe, whenever possible, how and why it deviates from the international standard:</w:t>
            </w:r>
            <w:r w:rsidRPr="0065690F">
              <w:t xml:space="preserve"> </w:t>
            </w:r>
          </w:p>
        </w:tc>
      </w:tr>
      <w:tr w14:paraId="184FC266"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5AD3ABC8" w14:textId="77777777">
            <w:pPr>
              <w:spacing w:before="120" w:after="120"/>
              <w:jc w:val="left"/>
            </w:pPr>
            <w:r w:rsidRPr="00441372">
              <w:rPr>
                <w:b/>
              </w:rPr>
              <w:t>9.</w:t>
            </w:r>
          </w:p>
        </w:tc>
        <w:tc>
          <w:tcPr>
            <w:tcW w:w="8320" w:type="dxa"/>
            <w:tcBorders>
              <w:top w:val="single" w:sz="6" w:space="0" w:color="auto"/>
              <w:bottom w:val="single" w:sz="6" w:space="0" w:color="auto"/>
            </w:tcBorders>
          </w:tcPr>
          <w:p w:rsidR="00AB3EB9" w:rsidP="00441372" w14:paraId="59B30CFE" w14:textId="77777777">
            <w:pPr>
              <w:spacing w:before="120"/>
            </w:pPr>
            <w:r w:rsidRPr="00441372">
              <w:rPr>
                <w:b/>
              </w:rPr>
              <w:t>Other relevant documents and language(s) in which these are available:</w:t>
            </w:r>
            <w:r w:rsidRPr="0065690F">
              <w:t xml:space="preserve"> </w:t>
            </w:r>
          </w:p>
          <w:p w:rsidR="00EA4725" w:rsidRPr="00441372" w:rsidP="00AB3EB9" w14:paraId="0572092D" w14:textId="29589F1B">
            <w:pPr>
              <w:numPr>
                <w:ilvl w:val="0"/>
                <w:numId w:val="16"/>
              </w:numPr>
              <w:spacing w:before="120"/>
              <w:ind w:left="357" w:hanging="357"/>
            </w:pPr>
            <w:r w:rsidRPr="0065690F">
              <w:t>Commission Regulation (EU)</w:t>
            </w:r>
            <w:r w:rsidR="007201F9">
              <w:t xml:space="preserve"> No</w:t>
            </w:r>
            <w:r w:rsidRPr="0065690F">
              <w:t xml:space="preserve"> </w:t>
            </w:r>
            <w:hyperlink r:id="rId13" w:history="1">
              <w:r w:rsidRPr="0065690F">
                <w:rPr>
                  <w:color w:val="0000FF"/>
                  <w:u w:val="single"/>
                </w:rPr>
                <w:t xml:space="preserve">10/2011 </w:t>
              </w:r>
            </w:hyperlink>
            <w:r w:rsidRPr="0065690F">
              <w:t>of 14 January 2011 on plastic materials and articles intended to come into contact with food</w:t>
            </w:r>
          </w:p>
          <w:p w:rsidR="00C81569" w:rsidRPr="0065690F" w:rsidP="00AB3EB9" w14:paraId="02D6BDF2" w14:textId="5DDEB042">
            <w:pPr>
              <w:numPr>
                <w:ilvl w:val="0"/>
                <w:numId w:val="16"/>
              </w:numPr>
              <w:ind w:left="357" w:hanging="357"/>
            </w:pPr>
            <w:r w:rsidRPr="0065690F">
              <w:t>Commission Regulation (EU)</w:t>
            </w:r>
            <w:r w:rsidR="007201F9">
              <w:t xml:space="preserve"> No</w:t>
            </w:r>
            <w:r w:rsidRPr="0065690F">
              <w:t xml:space="preserve"> </w:t>
            </w:r>
            <w:hyperlink r:id="rId14" w:history="1">
              <w:r w:rsidRPr="0065690F">
                <w:rPr>
                  <w:color w:val="0000FF"/>
                  <w:u w:val="single"/>
                </w:rPr>
                <w:t>2026/245</w:t>
              </w:r>
            </w:hyperlink>
            <w:r w:rsidRPr="0065690F">
              <w:t xml:space="preserve"> of 2 February 2026 amending Annex I to Regulation (EU) No 10/2011 as regards the authorisation or the conditions of use of several substances</w:t>
            </w:r>
          </w:p>
          <w:p w:rsidR="00C81569" w:rsidRPr="0065690F" w:rsidP="00AB3EB9" w14:paraId="0341A20B" w14:textId="39346C17">
            <w:pPr>
              <w:numPr>
                <w:ilvl w:val="0"/>
                <w:numId w:val="16"/>
              </w:numPr>
              <w:ind w:left="357" w:hanging="357"/>
            </w:pPr>
            <w:r w:rsidRPr="0065690F">
              <w:t>Commission Regulation (EU)</w:t>
            </w:r>
            <w:r w:rsidR="007201F9">
              <w:t xml:space="preserve"> No</w:t>
            </w:r>
            <w:r w:rsidRPr="0065690F">
              <w:t xml:space="preserve"> </w:t>
            </w:r>
            <w:hyperlink r:id="rId15" w:history="1">
              <w:r w:rsidRPr="0065690F">
                <w:rPr>
                  <w:color w:val="0000FF"/>
                  <w:u w:val="single"/>
                </w:rPr>
                <w:t>2025/351</w:t>
              </w:r>
            </w:hyperlink>
            <w:r w:rsidRPr="0065690F">
              <w:t xml:space="preserve"> of 21 February 2025 amending Regulation (EU) No 10/2011 on plastic materials and articles intended to come into contact with food, amending Regulation (EU) </w:t>
            </w:r>
            <w:r w:rsidR="007201F9">
              <w:t xml:space="preserve">No </w:t>
            </w:r>
            <w:r w:rsidRPr="0065690F">
              <w:t>2022/1616 on recycled plastic materials and articles intended to come into contact with foods, and repealing Regulation (EC) No 282/2008, and amending Regulation (EC) No 2023/2006 on good manufacturing practice for materials and articles intended to come into contact with food as regards recycled plastic and other matters related to quality control and manufacturing of plastic materials and articles intended to come into contact with food</w:t>
            </w:r>
          </w:p>
          <w:p w:rsidR="00C81569" w:rsidRPr="0065690F" w:rsidP="00AB3EB9" w14:paraId="07F22B29" w14:textId="77C47260">
            <w:pPr>
              <w:numPr>
                <w:ilvl w:val="0"/>
                <w:numId w:val="16"/>
              </w:numPr>
              <w:ind w:left="357" w:hanging="357"/>
            </w:pPr>
            <w:r w:rsidRPr="0065690F">
              <w:t>Commission Regulation (EU)</w:t>
            </w:r>
            <w:r w:rsidR="007201F9">
              <w:t xml:space="preserve"> No</w:t>
            </w:r>
            <w:r w:rsidRPr="0065690F">
              <w:t xml:space="preserve"> </w:t>
            </w:r>
            <w:hyperlink r:id="rId16" w:history="1">
              <w:r w:rsidRPr="0065690F">
                <w:rPr>
                  <w:color w:val="0000FF"/>
                  <w:u w:val="single"/>
                </w:rPr>
                <w:t>2024/3190</w:t>
              </w:r>
            </w:hyperlink>
            <w:r w:rsidRPr="0065690F">
              <w:t xml:space="preserve"> of 19 December 2024 on the use of bisphenol A (BPA) and other bisphenols and bisphenol derivatives with harmonised classification for specific hazardous properties in certain materials and articles intended to come into contact with food, amending Regulation (EU) No 10/2011 and repealing Regulation (EU) </w:t>
            </w:r>
            <w:r w:rsidR="007201F9">
              <w:t xml:space="preserve">No </w:t>
            </w:r>
            <w:r w:rsidRPr="0065690F">
              <w:t>2018/213</w:t>
            </w:r>
          </w:p>
          <w:p w:rsidR="00C81569" w:rsidRPr="0065690F" w:rsidP="004478EF" w14:paraId="5A30AC53" w14:textId="133ED338">
            <w:pPr>
              <w:numPr>
                <w:ilvl w:val="0"/>
                <w:numId w:val="16"/>
              </w:numPr>
              <w:spacing w:after="120"/>
              <w:ind w:left="357" w:hanging="357"/>
            </w:pPr>
            <w:r w:rsidRPr="0065690F">
              <w:t>Commission Regulation (EU)</w:t>
            </w:r>
            <w:r w:rsidR="007201F9">
              <w:t xml:space="preserve"> No</w:t>
            </w:r>
            <w:r w:rsidRPr="0065690F">
              <w:t xml:space="preserve"> </w:t>
            </w:r>
            <w:hyperlink r:id="rId17" w:history="1">
              <w:r w:rsidRPr="0065690F">
                <w:rPr>
                  <w:color w:val="0000FF"/>
                  <w:u w:val="single"/>
                </w:rPr>
                <w:t xml:space="preserve">2026/250 </w:t>
              </w:r>
            </w:hyperlink>
            <w:r w:rsidRPr="0065690F">
              <w:t>of 2 February 2026 correcting Regulation (EU)</w:t>
            </w:r>
            <w:r w:rsidR="007201F9">
              <w:t xml:space="preserve"> No</w:t>
            </w:r>
            <w:r w:rsidR="00AB3EB9">
              <w:t> </w:t>
            </w:r>
            <w:r w:rsidRPr="0065690F">
              <w:t xml:space="preserve">2024/3190 on the use of bisphenol A (BPA) and other bisphenols and bisphenol derivatives with harmonised classification for specific hazardous properties in certain materials and articles intended to come into contact with food, amending Regulation (EU) No 10/2011 and repealing Regulation (EU) </w:t>
            </w:r>
            <w:r w:rsidR="007201F9">
              <w:t xml:space="preserve">No </w:t>
            </w:r>
            <w:r w:rsidRPr="0065690F">
              <w:t>2018/213</w:t>
            </w:r>
          </w:p>
        </w:tc>
      </w:tr>
      <w:tr w14:paraId="62B5C35A"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46E17927" w14:textId="77777777">
            <w:pPr>
              <w:spacing w:before="120" w:after="120"/>
              <w:jc w:val="left"/>
            </w:pPr>
            <w:r w:rsidRPr="00441372">
              <w:rPr>
                <w:b/>
              </w:rPr>
              <w:t>10.</w:t>
            </w:r>
          </w:p>
        </w:tc>
        <w:tc>
          <w:tcPr>
            <w:tcW w:w="8320" w:type="dxa"/>
            <w:tcBorders>
              <w:top w:val="single" w:sz="6" w:space="0" w:color="auto"/>
              <w:bottom w:val="single" w:sz="6" w:space="0" w:color="auto"/>
            </w:tcBorders>
          </w:tcPr>
          <w:p w:rsidR="00EA4725" w:rsidRPr="00441372" w:rsidP="00441372" w14:paraId="52F1AC8D" w14:textId="77777777">
            <w:pPr>
              <w:spacing w:before="120" w:after="120"/>
            </w:pPr>
            <w:r w:rsidRPr="00441372">
              <w:rPr>
                <w:b/>
              </w:rPr>
              <w:t xml:space="preserve">Proposed date of adoption </w:t>
            </w:r>
            <w:r w:rsidRPr="00441372">
              <w:rPr>
                <w:b/>
                <w:i/>
              </w:rPr>
              <w:t>(dd/mm/yy)</w:t>
            </w:r>
            <w:r w:rsidRPr="00441372">
              <w:rPr>
                <w:b/>
              </w:rPr>
              <w:t>:</w:t>
            </w:r>
            <w:r w:rsidRPr="0065690F">
              <w:t xml:space="preserve"> 19 June 2026</w:t>
            </w:r>
          </w:p>
          <w:p w:rsidR="00EA4725" w:rsidRPr="00441372" w:rsidP="00441372" w14:paraId="1C757FD5" w14:textId="77777777">
            <w:pPr>
              <w:spacing w:after="120"/>
            </w:pPr>
            <w:r w:rsidRPr="00441372">
              <w:rPr>
                <w:b/>
              </w:rPr>
              <w:t xml:space="preserve">Proposed date of publication </w:t>
            </w:r>
            <w:r w:rsidRPr="00441372">
              <w:rPr>
                <w:b/>
                <w:i/>
              </w:rPr>
              <w:t>(dd/mm/yy)</w:t>
            </w:r>
            <w:r w:rsidRPr="00441372">
              <w:rPr>
                <w:b/>
              </w:rPr>
              <w:t>:</w:t>
            </w:r>
            <w:r w:rsidRPr="0065690F">
              <w:t xml:space="preserve"> 1 August 2026</w:t>
            </w:r>
          </w:p>
        </w:tc>
      </w:tr>
      <w:tr w14:paraId="0D2A62BF"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72143DA4" w14:textId="77777777">
            <w:pPr>
              <w:spacing w:before="120" w:after="120"/>
              <w:jc w:val="left"/>
            </w:pPr>
            <w:r w:rsidRPr="00441372">
              <w:rPr>
                <w:b/>
              </w:rPr>
              <w:t>11.</w:t>
            </w:r>
          </w:p>
        </w:tc>
        <w:tc>
          <w:tcPr>
            <w:tcW w:w="8320" w:type="dxa"/>
            <w:tcBorders>
              <w:top w:val="single" w:sz="6" w:space="0" w:color="auto"/>
              <w:bottom w:val="single" w:sz="6" w:space="0" w:color="auto"/>
            </w:tcBorders>
          </w:tcPr>
          <w:p w:rsidR="00EA4725" w:rsidRPr="00441372" w:rsidP="00441372" w14:paraId="0D8DB6A4" w14:textId="77777777">
            <w:pPr>
              <w:spacing w:before="120" w:after="120"/>
            </w:pPr>
            <w:r w:rsidRPr="00441372">
              <w:rPr>
                <w:b/>
              </w:rPr>
              <w:t>Proposed date of entry into force: [ ] Six months from date of publication</w:t>
            </w:r>
            <w:r w:rsidRPr="00441372">
              <w:t xml:space="preserve">, </w:t>
            </w:r>
            <w:r w:rsidRPr="00441372">
              <w:rPr>
                <w:b/>
              </w:rPr>
              <w:t>and/or</w:t>
            </w:r>
            <w:r w:rsidRPr="00441372">
              <w:t xml:space="preserve"> </w:t>
            </w:r>
            <w:r w:rsidRPr="00441372">
              <w:rPr>
                <w:b/>
                <w:i/>
              </w:rPr>
              <w:t>(dd/mm/yy)</w:t>
            </w:r>
            <w:r w:rsidRPr="00441372">
              <w:rPr>
                <w:b/>
              </w:rPr>
              <w:t>:</w:t>
            </w:r>
            <w:r w:rsidRPr="0065690F">
              <w:t xml:space="preserve"> 1 August 2026</w:t>
            </w:r>
          </w:p>
          <w:p w:rsidR="00EA4725" w:rsidRPr="00441372" w:rsidP="00441372" w14:paraId="10A46103" w14:textId="77777777">
            <w:pPr>
              <w:spacing w:after="120"/>
              <w:ind w:left="607" w:hanging="607"/>
              <w:rPr>
                <w:b/>
              </w:rPr>
            </w:pPr>
            <w:r w:rsidRPr="00441372">
              <w:rPr>
                <w:b/>
              </w:rPr>
              <w:t>[X]</w:t>
            </w:r>
            <w:r w:rsidRPr="00441372">
              <w:rPr>
                <w:b/>
              </w:rPr>
              <w:tab/>
              <w:t>Trade facilitating measure</w:t>
            </w:r>
            <w:r w:rsidRPr="0065690F">
              <w:t xml:space="preserve"> </w:t>
            </w:r>
          </w:p>
        </w:tc>
      </w:tr>
      <w:tr w14:paraId="086744BC" w14:textId="77777777" w:rsidTr="00F3021D">
        <w:tblPrEx>
          <w:tblW w:w="5000" w:type="pct"/>
          <w:tblLayout w:type="fixed"/>
          <w:tblLook w:val="0000"/>
        </w:tblPrEx>
        <w:tc>
          <w:tcPr>
            <w:tcW w:w="707" w:type="dxa"/>
            <w:tcBorders>
              <w:top w:val="single" w:sz="6" w:space="0" w:color="auto"/>
              <w:bottom w:val="single" w:sz="6" w:space="0" w:color="auto"/>
            </w:tcBorders>
          </w:tcPr>
          <w:p w:rsidR="00EA4725" w:rsidRPr="00441372" w:rsidP="00441372" w14:paraId="2E1AE4C6" w14:textId="77777777">
            <w:pPr>
              <w:spacing w:before="120" w:after="120"/>
              <w:jc w:val="left"/>
            </w:pPr>
            <w:r w:rsidRPr="00441372">
              <w:rPr>
                <w:b/>
              </w:rPr>
              <w:t>12.</w:t>
            </w:r>
          </w:p>
        </w:tc>
        <w:tc>
          <w:tcPr>
            <w:tcW w:w="8320" w:type="dxa"/>
            <w:tcBorders>
              <w:top w:val="single" w:sz="6" w:space="0" w:color="auto"/>
              <w:bottom w:val="single" w:sz="6" w:space="0" w:color="auto"/>
            </w:tcBorders>
          </w:tcPr>
          <w:p w:rsidR="00EA4725" w:rsidRPr="00441372" w:rsidP="00441372" w14:paraId="58C739EC" w14:textId="2C423893">
            <w:pPr>
              <w:spacing w:before="120" w:after="120"/>
            </w:pPr>
            <w:r w:rsidRPr="00441372">
              <w:rPr>
                <w:b/>
              </w:rPr>
              <w:t xml:space="preserve">Final date for comments: [X] Sixty days from the date of circulation of the notification and/or </w:t>
            </w:r>
            <w:r w:rsidRPr="00441372">
              <w:rPr>
                <w:b/>
                <w:i/>
              </w:rPr>
              <w:t>(dd/mm/yy)</w:t>
            </w:r>
            <w:r w:rsidRPr="00441372">
              <w:rPr>
                <w:b/>
              </w:rPr>
              <w:t>:</w:t>
            </w:r>
            <w:r w:rsidRPr="0065690F">
              <w:t xml:space="preserve"> </w:t>
            </w:r>
            <w:r w:rsidR="00E85BCB">
              <w:t>1</w:t>
            </w:r>
            <w:r w:rsidRPr="0065690F">
              <w:t xml:space="preserve"> </w:t>
            </w:r>
            <w:r w:rsidR="00E85BCB">
              <w:t>September</w:t>
            </w:r>
            <w:r w:rsidRPr="0065690F">
              <w:t xml:space="preserve"> 2026</w:t>
            </w:r>
          </w:p>
          <w:p w:rsidR="00EA4725" w:rsidRPr="00441372" w:rsidP="00441372" w14:paraId="6E060333" w14:textId="77777777">
            <w:pPr>
              <w:spacing w:after="120"/>
            </w:pPr>
            <w:r w:rsidRPr="00441372">
              <w:rPr>
                <w:b/>
              </w:rPr>
              <w:t>Agency or authority designated to handle comments: [X] National Notification Authority, [ ] National Enquiry Point. Address, fax number and e-mail address (if available) of other body:</w:t>
            </w:r>
            <w:r w:rsidRPr="0065690F">
              <w:t xml:space="preserve"> </w:t>
            </w:r>
          </w:p>
          <w:p w:rsidR="00C81569" w:rsidRPr="0065690F" w:rsidP="00441372" w14:paraId="77B5AE04" w14:textId="77777777">
            <w:r w:rsidRPr="0065690F">
              <w:t>State Secretariate for Economic Affairs SECO</w:t>
            </w:r>
          </w:p>
          <w:p w:rsidR="00C81569" w:rsidRPr="0065690F" w:rsidP="00441372" w14:paraId="0FE1BE46" w14:textId="77777777">
            <w:r w:rsidRPr="0065690F">
              <w:t>Holzikofenweg 36, 3003 Bern</w:t>
            </w:r>
          </w:p>
          <w:p w:rsidR="00C81569" w:rsidRPr="0065690F" w:rsidP="00441372" w14:paraId="624D4FC8" w14:textId="77777777">
            <w:r w:rsidRPr="0065690F">
              <w:t>Switzerland</w:t>
            </w:r>
          </w:p>
          <w:p w:rsidR="00C81569" w:rsidRPr="0065690F" w:rsidP="00441372" w14:paraId="4AFA8904" w14:textId="77777777">
            <w:pPr>
              <w:spacing w:after="120"/>
            </w:pPr>
            <w:r w:rsidRPr="0065690F">
              <w:t xml:space="preserve">E-mail: </w:t>
            </w:r>
            <w:hyperlink r:id="rId18" w:history="1">
              <w:r w:rsidRPr="0065690F">
                <w:rPr>
                  <w:color w:val="0000FF"/>
                  <w:u w:val="single"/>
                </w:rPr>
                <w:t>sps@seco.admin.ch</w:t>
              </w:r>
            </w:hyperlink>
          </w:p>
        </w:tc>
      </w:tr>
      <w:tr w14:paraId="4011E92A" w14:textId="77777777" w:rsidTr="00F3021D">
        <w:tblPrEx>
          <w:tblW w:w="5000" w:type="pct"/>
          <w:tblLayout w:type="fixed"/>
          <w:tblLook w:val="0000"/>
        </w:tblPrEx>
        <w:tc>
          <w:tcPr>
            <w:tcW w:w="707" w:type="dxa"/>
            <w:tcBorders>
              <w:top w:val="single" w:sz="6" w:space="0" w:color="auto"/>
            </w:tcBorders>
          </w:tcPr>
          <w:p w:rsidR="00EA4725" w:rsidRPr="00441372" w:rsidP="00F3021D" w14:paraId="7CC49172" w14:textId="77777777">
            <w:pPr>
              <w:keepNext/>
              <w:keepLines/>
              <w:spacing w:before="120" w:after="120"/>
              <w:jc w:val="left"/>
            </w:pPr>
            <w:r w:rsidRPr="00441372">
              <w:rPr>
                <w:b/>
              </w:rPr>
              <w:t>13.</w:t>
            </w:r>
          </w:p>
        </w:tc>
        <w:tc>
          <w:tcPr>
            <w:tcW w:w="8320" w:type="dxa"/>
            <w:tcBorders>
              <w:top w:val="single" w:sz="6" w:space="0" w:color="auto"/>
            </w:tcBorders>
          </w:tcPr>
          <w:p w:rsidR="00EA4725" w:rsidRPr="00441372" w:rsidP="00F3021D" w14:paraId="1C0CC89D" w14:textId="77777777">
            <w:pPr>
              <w:keepNext/>
              <w:keepLines/>
              <w:spacing w:before="120" w:after="120"/>
              <w:rPr>
                <w:b/>
              </w:rPr>
            </w:pPr>
            <w:r w:rsidRPr="00441372">
              <w:rPr>
                <w:b/>
              </w:rPr>
              <w:t>Text(s) available from: [X] National Notification Authority, [ ] National Enquiry Point. Address, fax number and e-mail address (if available) of other body:</w:t>
            </w:r>
            <w:r w:rsidRPr="0065690F">
              <w:rPr>
                <w:bCs/>
              </w:rPr>
              <w:t xml:space="preserve"> </w:t>
            </w:r>
          </w:p>
          <w:p w:rsidR="00EA4725" w:rsidRPr="0065690F" w:rsidP="00F3021D" w14:paraId="3178EECD" w14:textId="77777777">
            <w:pPr>
              <w:keepNext/>
              <w:keepLines/>
              <w:rPr>
                <w:bCs/>
              </w:rPr>
            </w:pPr>
            <w:r w:rsidRPr="0065690F">
              <w:rPr>
                <w:bCs/>
              </w:rPr>
              <w:t>State Secretariate for Economic Affairs SECO</w:t>
            </w:r>
          </w:p>
          <w:p w:rsidR="00EA4725" w:rsidRPr="0065690F" w:rsidP="00F3021D" w14:paraId="076DF80E" w14:textId="77777777">
            <w:pPr>
              <w:keepNext/>
              <w:keepLines/>
              <w:rPr>
                <w:bCs/>
              </w:rPr>
            </w:pPr>
            <w:r w:rsidRPr="0065690F">
              <w:rPr>
                <w:bCs/>
              </w:rPr>
              <w:t>Holzikofenweg 36, 3003 Bern</w:t>
            </w:r>
          </w:p>
          <w:p w:rsidR="00EA4725" w:rsidRPr="0065690F" w:rsidP="00F3021D" w14:paraId="20D1F2CD" w14:textId="77777777">
            <w:pPr>
              <w:keepNext/>
              <w:keepLines/>
              <w:rPr>
                <w:bCs/>
              </w:rPr>
            </w:pPr>
            <w:r w:rsidRPr="0065690F">
              <w:rPr>
                <w:bCs/>
              </w:rPr>
              <w:t>Switzerland</w:t>
            </w:r>
          </w:p>
          <w:p w:rsidR="00EA4725" w:rsidRPr="0065690F" w:rsidP="00F3021D" w14:paraId="315C616A" w14:textId="77777777">
            <w:pPr>
              <w:keepNext/>
              <w:keepLines/>
              <w:spacing w:after="120"/>
              <w:rPr>
                <w:bCs/>
              </w:rPr>
            </w:pPr>
            <w:r w:rsidRPr="0065690F">
              <w:rPr>
                <w:bCs/>
              </w:rPr>
              <w:t xml:space="preserve">E-mail: </w:t>
            </w:r>
            <w:hyperlink r:id="rId18" w:history="1">
              <w:r w:rsidRPr="0065690F">
                <w:rPr>
                  <w:bCs/>
                  <w:color w:val="0000FF"/>
                  <w:u w:val="single"/>
                </w:rPr>
                <w:t>sps@seco.admin.ch</w:t>
              </w:r>
            </w:hyperlink>
          </w:p>
        </w:tc>
      </w:tr>
    </w:tbl>
    <w:p w:rsidR="007141CF" w:rsidRPr="00441372" w:rsidP="00441372" w14:paraId="0A2AB8F1" w14:textId="77777777"/>
    <w:sectPr w:rsidSect="00281AC7">
      <w:headerReference w:type="even" r:id="rId19"/>
      <w:headerReference w:type="default" r:id="rId20"/>
      <w:footerReference w:type="even" r:id="rId21"/>
      <w:footerReference w:type="default" r:id="rId22"/>
      <w:headerReference w:type="first" r:id="rId23"/>
      <w:footerReference w:type="first" r:id="rId24"/>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10006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81AC7" w:rsidP="00281AC7" w14:paraId="2B5DA725" w14:textId="6B82A0D3">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4725" w:rsidRPr="00281AC7" w:rsidP="00281AC7" w14:paraId="728C6EDF" w14:textId="64917BF2">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863EB" w:rsidRPr="00441372" w:rsidP="00821CFF" w14:paraId="3C833D47" w14:textId="77777777">
    <w:pPr>
      <w:pStyle w:val="Footer"/>
    </w:pPr>
    <w:r w:rsidRPr="00441372">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1AC7" w:rsidRPr="00281AC7" w:rsidP="00281AC7" w14:paraId="72A59332" w14:textId="77777777">
    <w:pPr>
      <w:pStyle w:val="Header"/>
      <w:pBdr>
        <w:bottom w:val="single" w:sz="4" w:space="1" w:color="auto"/>
      </w:pBdr>
      <w:tabs>
        <w:tab w:val="clear" w:pos="4513"/>
        <w:tab w:val="clear" w:pos="9027"/>
      </w:tabs>
      <w:jc w:val="center"/>
    </w:pPr>
    <w:r w:rsidRPr="00281AC7">
      <w:t>G/SPS/N/CHE/103</w:t>
    </w:r>
  </w:p>
  <w:p w:rsidR="00281AC7" w:rsidRPr="00281AC7" w:rsidP="00281AC7" w14:paraId="665E6BCB" w14:textId="77777777">
    <w:pPr>
      <w:pStyle w:val="Header"/>
      <w:pBdr>
        <w:bottom w:val="single" w:sz="4" w:space="1" w:color="auto"/>
      </w:pBdr>
      <w:tabs>
        <w:tab w:val="clear" w:pos="4513"/>
        <w:tab w:val="clear" w:pos="9027"/>
      </w:tabs>
      <w:jc w:val="center"/>
    </w:pPr>
  </w:p>
  <w:p w:rsidR="00281AC7" w:rsidRPr="00281AC7" w:rsidP="00281AC7" w14:paraId="2AF230CA" w14:textId="550CC7EB">
    <w:pPr>
      <w:pStyle w:val="Header"/>
      <w:pBdr>
        <w:bottom w:val="single" w:sz="4" w:space="1" w:color="auto"/>
      </w:pBdr>
      <w:tabs>
        <w:tab w:val="clear" w:pos="4513"/>
        <w:tab w:val="clear" w:pos="9027"/>
      </w:tabs>
      <w:jc w:val="center"/>
    </w:pPr>
    <w:r w:rsidRPr="00281AC7">
      <w:t xml:space="preserve">- </w:t>
    </w:r>
    <w:r w:rsidRPr="00281AC7">
      <w:fldChar w:fldCharType="begin"/>
    </w:r>
    <w:r w:rsidRPr="00281AC7">
      <w:instrText xml:space="preserve"> PAGE </w:instrText>
    </w:r>
    <w:r w:rsidRPr="00281AC7">
      <w:fldChar w:fldCharType="separate"/>
    </w:r>
    <w:r w:rsidRPr="00281AC7">
      <w:t>2</w:t>
    </w:r>
    <w:r w:rsidRPr="00281AC7">
      <w:fldChar w:fldCharType="end"/>
    </w:r>
    <w:r w:rsidRPr="00281AC7">
      <w:t xml:space="preserve"> -</w:t>
    </w:r>
  </w:p>
  <w:p w:rsidR="00EA4725" w:rsidRPr="00281AC7" w:rsidP="00281AC7" w14:paraId="7ACC569D" w14:textId="6468FE5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81AC7" w:rsidRPr="00281AC7" w:rsidP="00281AC7" w14:paraId="6EA58069" w14:textId="77777777">
    <w:pPr>
      <w:pStyle w:val="Header"/>
      <w:pBdr>
        <w:bottom w:val="single" w:sz="4" w:space="1" w:color="auto"/>
      </w:pBdr>
      <w:tabs>
        <w:tab w:val="clear" w:pos="4513"/>
        <w:tab w:val="clear" w:pos="9027"/>
      </w:tabs>
      <w:jc w:val="center"/>
    </w:pPr>
    <w:r w:rsidRPr="00281AC7">
      <w:t>G/SPS/N/CHE/103</w:t>
    </w:r>
  </w:p>
  <w:p w:rsidR="00281AC7" w:rsidRPr="00281AC7" w:rsidP="00281AC7" w14:paraId="441B3FBD" w14:textId="77777777">
    <w:pPr>
      <w:pStyle w:val="Header"/>
      <w:pBdr>
        <w:bottom w:val="single" w:sz="4" w:space="1" w:color="auto"/>
      </w:pBdr>
      <w:tabs>
        <w:tab w:val="clear" w:pos="4513"/>
        <w:tab w:val="clear" w:pos="9027"/>
      </w:tabs>
      <w:jc w:val="center"/>
    </w:pPr>
  </w:p>
  <w:p w:rsidR="00281AC7" w:rsidRPr="00281AC7" w:rsidP="00281AC7" w14:paraId="4F3F7AA7" w14:textId="5E3C2318">
    <w:pPr>
      <w:pStyle w:val="Header"/>
      <w:pBdr>
        <w:bottom w:val="single" w:sz="4" w:space="1" w:color="auto"/>
      </w:pBdr>
      <w:tabs>
        <w:tab w:val="clear" w:pos="4513"/>
        <w:tab w:val="clear" w:pos="9027"/>
      </w:tabs>
      <w:jc w:val="center"/>
    </w:pPr>
    <w:r w:rsidRPr="00281AC7">
      <w:t xml:space="preserve">- </w:t>
    </w:r>
    <w:r w:rsidRPr="00281AC7">
      <w:fldChar w:fldCharType="begin"/>
    </w:r>
    <w:r w:rsidRPr="00281AC7">
      <w:instrText xml:space="preserve"> PAGE </w:instrText>
    </w:r>
    <w:r w:rsidRPr="00281AC7">
      <w:fldChar w:fldCharType="separate"/>
    </w:r>
    <w:r w:rsidRPr="00281AC7">
      <w:rPr>
        <w:noProof/>
      </w:rPr>
      <w:t>2</w:t>
    </w:r>
    <w:r w:rsidRPr="00281AC7">
      <w:fldChar w:fldCharType="end"/>
    </w:r>
    <w:r w:rsidRPr="00281AC7">
      <w:t xml:space="preserve"> -</w:t>
    </w:r>
  </w:p>
  <w:p w:rsidR="00EA4725" w:rsidRPr="00281AC7" w:rsidP="00281AC7" w14:paraId="6FC0FC1A" w14:textId="0D60A24F">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DD5E7CC" w14:textId="77777777" w:rsidTr="00EE3CA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EA4725" w:rsidP="00422B6F" w14:paraId="0EDEE636" w14:textId="77777777">
          <w:pPr>
            <w:rPr>
              <w:noProof/>
              <w:lang w:eastAsia="en-GB"/>
            </w:rPr>
          </w:pPr>
          <w:bookmarkStart w:id="0" w:name="bmkRestricted" w:colFirst="1" w:colLast="1"/>
        </w:p>
      </w:tc>
      <w:tc>
        <w:tcPr>
          <w:tcW w:w="5448" w:type="dxa"/>
          <w:gridSpan w:val="2"/>
          <w:shd w:val="clear" w:color="auto" w:fill="FFFFFF"/>
          <w:tcMar>
            <w:left w:w="108" w:type="dxa"/>
            <w:right w:w="108" w:type="dxa"/>
          </w:tcMar>
          <w:vAlign w:val="center"/>
        </w:tcPr>
        <w:p w:rsidR="00ED54E0" w:rsidRPr="00EA4725" w:rsidP="00422B6F" w14:paraId="1832543A" w14:textId="39759570">
          <w:pPr>
            <w:jc w:val="right"/>
            <w:rPr>
              <w:b/>
              <w:color w:val="FF0000"/>
              <w:szCs w:val="16"/>
            </w:rPr>
          </w:pPr>
          <w:r>
            <w:rPr>
              <w:b/>
              <w:color w:val="FF0000"/>
              <w:szCs w:val="16"/>
            </w:rPr>
            <w:t xml:space="preserve"> </w:t>
          </w:r>
        </w:p>
      </w:tc>
    </w:tr>
    <w:bookmarkEnd w:id="0"/>
    <w:tr w14:paraId="63710461" w14:textId="77777777" w:rsidTr="00EE3CA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EA4725" w:rsidP="00422B6F" w14:paraId="722A55D2" w14:textId="77777777">
          <w:pPr>
            <w:jc w:val="left"/>
          </w:pPr>
          <w:r>
            <w:rPr>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2049" type="#_x0000_t75" style="width:189pt;height:56pt;visibility:visible">
                <v:imagedata r:id="rId1" o:title=""/>
              </v:shape>
            </w:pict>
          </w:r>
        </w:p>
      </w:tc>
      <w:tc>
        <w:tcPr>
          <w:tcW w:w="5448" w:type="dxa"/>
          <w:gridSpan w:val="2"/>
          <w:shd w:val="clear" w:color="auto" w:fill="FFFFFF"/>
          <w:tcMar>
            <w:left w:w="108" w:type="dxa"/>
            <w:right w:w="108" w:type="dxa"/>
          </w:tcMar>
        </w:tcPr>
        <w:p w:rsidR="00ED54E0" w:rsidRPr="00EA4725" w:rsidP="00422B6F" w14:paraId="5D2B5BE3" w14:textId="77777777">
          <w:pPr>
            <w:jc w:val="right"/>
            <w:rPr>
              <w:b/>
              <w:szCs w:val="16"/>
            </w:rPr>
          </w:pPr>
        </w:p>
      </w:tc>
    </w:tr>
    <w:tr w14:paraId="5943A205" w14:textId="77777777" w:rsidTr="00EE3CA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EA4725" w:rsidP="00422B6F" w14:paraId="01C1F32E" w14:textId="77777777">
          <w:pPr>
            <w:jc w:val="left"/>
            <w:rPr>
              <w:noProof/>
              <w:lang w:eastAsia="en-GB"/>
            </w:rPr>
          </w:pPr>
        </w:p>
      </w:tc>
      <w:tc>
        <w:tcPr>
          <w:tcW w:w="5448" w:type="dxa"/>
          <w:gridSpan w:val="2"/>
          <w:shd w:val="clear" w:color="auto" w:fill="FFFFFF"/>
          <w:tcMar>
            <w:left w:w="108" w:type="dxa"/>
            <w:right w:w="108" w:type="dxa"/>
          </w:tcMar>
        </w:tcPr>
        <w:p w:rsidR="00281AC7" w:rsidP="00656ABC" w14:paraId="2587D974" w14:textId="77777777">
          <w:pPr>
            <w:jc w:val="right"/>
            <w:rPr>
              <w:b/>
              <w:szCs w:val="16"/>
            </w:rPr>
          </w:pPr>
          <w:bookmarkStart w:id="1" w:name="bmkSymbols"/>
          <w:r>
            <w:rPr>
              <w:b/>
              <w:szCs w:val="16"/>
            </w:rPr>
            <w:t>G/SPS/N/CHE/103</w:t>
          </w:r>
        </w:p>
        <w:bookmarkEnd w:id="1"/>
        <w:p w:rsidR="00656ABC" w:rsidRPr="00EA4725" w:rsidP="00656ABC" w14:paraId="37E14C94" w14:textId="5BCB68FF">
          <w:pPr>
            <w:jc w:val="right"/>
            <w:rPr>
              <w:b/>
              <w:szCs w:val="16"/>
            </w:rPr>
          </w:pPr>
        </w:p>
      </w:tc>
    </w:tr>
    <w:tr w14:paraId="4A0AFFA2" w14:textId="77777777" w:rsidTr="00EE3CA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EA4725" w:rsidP="00422B6F" w14:paraId="12AB89B0" w14:textId="77777777"/>
      </w:tc>
      <w:tc>
        <w:tcPr>
          <w:tcW w:w="5448" w:type="dxa"/>
          <w:gridSpan w:val="2"/>
          <w:shd w:val="clear" w:color="auto" w:fill="FFFFFF"/>
          <w:tcMar>
            <w:left w:w="108" w:type="dxa"/>
            <w:right w:w="108" w:type="dxa"/>
          </w:tcMar>
          <w:vAlign w:val="center"/>
        </w:tcPr>
        <w:p w:rsidR="00ED54E0" w:rsidRPr="00EA4725" w:rsidP="00422B6F" w14:paraId="59CDDFAE" w14:textId="07BAF62D">
          <w:pPr>
            <w:jc w:val="right"/>
            <w:rPr>
              <w:szCs w:val="16"/>
            </w:rPr>
          </w:pPr>
          <w:bookmarkStart w:id="2" w:name="spsDateDistribution"/>
          <w:bookmarkStart w:id="3" w:name="bmkDate"/>
          <w:bookmarkEnd w:id="2"/>
          <w:r>
            <w:rPr>
              <w:szCs w:val="16"/>
            </w:rPr>
            <w:t>3</w:t>
          </w:r>
          <w:r w:rsidRPr="00EA4725" w:rsidR="002964A3">
            <w:rPr>
              <w:szCs w:val="16"/>
            </w:rPr>
            <w:t xml:space="preserve"> Ju</w:t>
          </w:r>
          <w:r>
            <w:rPr>
              <w:szCs w:val="16"/>
            </w:rPr>
            <w:t>ly</w:t>
          </w:r>
          <w:r w:rsidRPr="00EA4725" w:rsidR="002964A3">
            <w:rPr>
              <w:szCs w:val="16"/>
            </w:rPr>
            <w:t xml:space="preserve"> 2026</w:t>
          </w:r>
          <w:bookmarkEnd w:id="3"/>
        </w:p>
      </w:tc>
    </w:tr>
    <w:tr w14:paraId="78A63E07" w14:textId="77777777" w:rsidTr="00EE3CA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EA4725" w:rsidP="00422B6F" w14:paraId="22FDD97F" w14:textId="77777777">
          <w:pPr>
            <w:jc w:val="left"/>
            <w:rPr>
              <w:b/>
            </w:rPr>
          </w:pPr>
          <w:bookmarkStart w:id="4" w:name="bmkSerial"/>
          <w:r>
            <w:rPr>
              <w:rFonts w:ascii="Verdana" w:eastAsia="Verdana" w:hAnsi="Verdana" w:cs="Verdana"/>
              <w:b w:val="0"/>
              <w:color w:val="FF0000"/>
              <w:sz w:val="18"/>
            </w:rPr>
            <w:t>(26-4826)</w:t>
          </w:r>
          <w:bookmarkEnd w:id="4"/>
        </w:p>
      </w:tc>
      <w:tc>
        <w:tcPr>
          <w:tcW w:w="3325" w:type="dxa"/>
          <w:tcBorders>
            <w:bottom w:val="single" w:sz="4" w:space="0" w:color="auto"/>
          </w:tcBorders>
          <w:tcMar>
            <w:top w:w="0" w:type="dxa"/>
            <w:left w:w="108" w:type="dxa"/>
            <w:bottom w:w="57" w:type="dxa"/>
            <w:right w:w="108" w:type="dxa"/>
          </w:tcMar>
          <w:vAlign w:val="bottom"/>
        </w:tcPr>
        <w:p w:rsidR="00ED54E0" w:rsidRPr="00EA4725" w:rsidP="00422B6F" w14:paraId="7F8DA956" w14:textId="77777777">
          <w:pPr>
            <w:jc w:val="right"/>
            <w:rPr>
              <w:szCs w:val="16"/>
            </w:rPr>
          </w:pPr>
          <w:bookmarkStart w:id="5"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rFonts w:ascii="Verdana" w:eastAsia="Calibri" w:hAnsi="Verdana"/>
              <w:bCs/>
              <w:noProof/>
              <w:sz w:val="18"/>
              <w:szCs w:val="16"/>
              <w:lang w:val="en-GB" w:eastAsia="en-US" w:bidi="ar-SA"/>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rFonts w:ascii="Verdana" w:eastAsia="Calibri" w:hAnsi="Verdana"/>
              <w:bCs/>
              <w:noProof/>
              <w:sz w:val="18"/>
              <w:szCs w:val="16"/>
              <w:lang w:val="en-GB" w:eastAsia="en-US" w:bidi="ar-SA"/>
            </w:rPr>
            <w:t>2</w:t>
          </w:r>
          <w:r w:rsidRPr="00441372">
            <w:rPr>
              <w:bCs/>
              <w:szCs w:val="16"/>
            </w:rPr>
            <w:fldChar w:fldCharType="end"/>
          </w:r>
          <w:bookmarkEnd w:id="5"/>
        </w:p>
      </w:tc>
    </w:tr>
    <w:tr w14:paraId="5D8F0983" w14:textId="77777777" w:rsidTr="00EE3C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EA4725" w:rsidP="00422B6F" w14:paraId="1CA68111" w14:textId="33D0F314">
          <w:pPr>
            <w:jc w:val="left"/>
            <w:rPr>
              <w:sz w:val="14"/>
              <w:szCs w:val="16"/>
            </w:rPr>
          </w:pPr>
          <w:bookmarkStart w:id="6" w:name="bmkCommittee"/>
          <w:r>
            <w:rPr>
              <w:b/>
            </w:rPr>
            <w:t>Committee on Sanitary and Phytosanitary Measures</w:t>
          </w:r>
          <w:bookmarkEnd w:id="6"/>
        </w:p>
      </w:tc>
      <w:tc>
        <w:tcPr>
          <w:tcW w:w="3325" w:type="dxa"/>
          <w:tcBorders>
            <w:top w:val="single" w:sz="4" w:space="0" w:color="auto"/>
          </w:tcBorders>
          <w:tcMar>
            <w:top w:w="113" w:type="dxa"/>
            <w:left w:w="108" w:type="dxa"/>
            <w:bottom w:w="57" w:type="dxa"/>
            <w:right w:w="108" w:type="dxa"/>
          </w:tcMar>
          <w:vAlign w:val="center"/>
        </w:tcPr>
        <w:p w:rsidR="00ED54E0" w:rsidRPr="00441372" w:rsidP="00EC687E" w14:paraId="3AB219A8" w14:textId="44F8C4A2">
          <w:pPr>
            <w:jc w:val="right"/>
            <w:rPr>
              <w:bCs/>
              <w:szCs w:val="18"/>
            </w:rPr>
          </w:pPr>
          <w:bookmarkStart w:id="7" w:name="bmkLanguage"/>
          <w:r>
            <w:rPr>
              <w:bCs/>
              <w:szCs w:val="18"/>
            </w:rPr>
            <w:t>Original: English</w:t>
          </w:r>
          <w:bookmarkEnd w:id="7"/>
        </w:p>
      </w:tc>
    </w:tr>
  </w:tbl>
  <w:p w:rsidR="00ED54E0" w:rsidRPr="00441372" w14:paraId="536CCB5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56FC71F6"/>
    <w:numStyleLink w:val="LegalHeadings"/>
  </w:abstractNum>
  <w:abstractNum w:abstractNumId="12">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5D2A66EE"/>
    <w:multiLevelType w:val="hybridMultilevel"/>
    <w:tmpl w:val="279E23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371154479">
    <w:abstractNumId w:val="9"/>
  </w:num>
  <w:num w:numId="2" w16cid:durableId="1321033521">
    <w:abstractNumId w:val="7"/>
  </w:num>
  <w:num w:numId="3" w16cid:durableId="2087990048">
    <w:abstractNumId w:val="6"/>
  </w:num>
  <w:num w:numId="4" w16cid:durableId="521675272">
    <w:abstractNumId w:val="5"/>
  </w:num>
  <w:num w:numId="5" w16cid:durableId="857430354">
    <w:abstractNumId w:val="4"/>
  </w:num>
  <w:num w:numId="6" w16cid:durableId="712384971">
    <w:abstractNumId w:val="12"/>
  </w:num>
  <w:num w:numId="7" w16cid:durableId="357898855">
    <w:abstractNumId w:val="11"/>
  </w:num>
  <w:num w:numId="8" w16cid:durableId="1547529518">
    <w:abstractNumId w:val="10"/>
  </w:num>
  <w:num w:numId="9" w16cid:durableId="15049705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74663311">
    <w:abstractNumId w:val="14"/>
  </w:num>
  <w:num w:numId="11" w16cid:durableId="1168594451">
    <w:abstractNumId w:val="8"/>
  </w:num>
  <w:num w:numId="12" w16cid:durableId="1628270155">
    <w:abstractNumId w:val="3"/>
  </w:num>
  <w:num w:numId="13" w16cid:durableId="1995596471">
    <w:abstractNumId w:val="2"/>
  </w:num>
  <w:num w:numId="14" w16cid:durableId="1004406195">
    <w:abstractNumId w:val="1"/>
  </w:num>
  <w:num w:numId="15" w16cid:durableId="1048725020">
    <w:abstractNumId w:val="0"/>
  </w:num>
  <w:num w:numId="16" w16cid:durableId="47503030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oNotTrackMoves/>
  <w:defaultTabStop w:val="567"/>
  <w:evenAndOddHeaders/>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C1887"/>
    <w:rsid w:val="000F4960"/>
    <w:rsid w:val="001062CE"/>
    <w:rsid w:val="0011356B"/>
    <w:rsid w:val="001277F1"/>
    <w:rsid w:val="00127BB0"/>
    <w:rsid w:val="0013337F"/>
    <w:rsid w:val="00157B94"/>
    <w:rsid w:val="00182B84"/>
    <w:rsid w:val="001E291F"/>
    <w:rsid w:val="001E596A"/>
    <w:rsid w:val="001F0374"/>
    <w:rsid w:val="00216062"/>
    <w:rsid w:val="00233408"/>
    <w:rsid w:val="0027067B"/>
    <w:rsid w:val="00272C98"/>
    <w:rsid w:val="00281AC7"/>
    <w:rsid w:val="002964A3"/>
    <w:rsid w:val="002A67C2"/>
    <w:rsid w:val="002C2634"/>
    <w:rsid w:val="00334D8B"/>
    <w:rsid w:val="0035602E"/>
    <w:rsid w:val="003572B4"/>
    <w:rsid w:val="003817C7"/>
    <w:rsid w:val="00395125"/>
    <w:rsid w:val="003C2B3B"/>
    <w:rsid w:val="003E2958"/>
    <w:rsid w:val="00422B6F"/>
    <w:rsid w:val="00423377"/>
    <w:rsid w:val="00441372"/>
    <w:rsid w:val="00441CF0"/>
    <w:rsid w:val="004478EF"/>
    <w:rsid w:val="00467032"/>
    <w:rsid w:val="0046754A"/>
    <w:rsid w:val="004B39D5"/>
    <w:rsid w:val="004E4B52"/>
    <w:rsid w:val="004F203A"/>
    <w:rsid w:val="005336B8"/>
    <w:rsid w:val="005458DC"/>
    <w:rsid w:val="00547B5F"/>
    <w:rsid w:val="005B04B9"/>
    <w:rsid w:val="005B68C7"/>
    <w:rsid w:val="005B7054"/>
    <w:rsid w:val="005C04C1"/>
    <w:rsid w:val="005D5981"/>
    <w:rsid w:val="005E6F8D"/>
    <w:rsid w:val="005F30CB"/>
    <w:rsid w:val="00612644"/>
    <w:rsid w:val="0065690F"/>
    <w:rsid w:val="00656ABC"/>
    <w:rsid w:val="00674CCD"/>
    <w:rsid w:val="006B4BC2"/>
    <w:rsid w:val="006F1601"/>
    <w:rsid w:val="006F5826"/>
    <w:rsid w:val="00700181"/>
    <w:rsid w:val="00713BFD"/>
    <w:rsid w:val="007141CF"/>
    <w:rsid w:val="007201F9"/>
    <w:rsid w:val="007333DF"/>
    <w:rsid w:val="00744D6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903AB0"/>
    <w:rsid w:val="009A2161"/>
    <w:rsid w:val="009A6F54"/>
    <w:rsid w:val="00A52B02"/>
    <w:rsid w:val="00A6057A"/>
    <w:rsid w:val="00A62304"/>
    <w:rsid w:val="00A74017"/>
    <w:rsid w:val="00AA332C"/>
    <w:rsid w:val="00AB3EB9"/>
    <w:rsid w:val="00AC27F8"/>
    <w:rsid w:val="00AD4C72"/>
    <w:rsid w:val="00AD626F"/>
    <w:rsid w:val="00AE057B"/>
    <w:rsid w:val="00AE2AEE"/>
    <w:rsid w:val="00B00276"/>
    <w:rsid w:val="00B068FE"/>
    <w:rsid w:val="00B230EC"/>
    <w:rsid w:val="00B367FB"/>
    <w:rsid w:val="00B52738"/>
    <w:rsid w:val="00B56EDC"/>
    <w:rsid w:val="00B94A75"/>
    <w:rsid w:val="00BB1F84"/>
    <w:rsid w:val="00BC035A"/>
    <w:rsid w:val="00BE5468"/>
    <w:rsid w:val="00C11EAC"/>
    <w:rsid w:val="00C305D7"/>
    <w:rsid w:val="00C30F2A"/>
    <w:rsid w:val="00C43456"/>
    <w:rsid w:val="00C43F16"/>
    <w:rsid w:val="00C65C0C"/>
    <w:rsid w:val="00C808FC"/>
    <w:rsid w:val="00C81569"/>
    <w:rsid w:val="00C863EB"/>
    <w:rsid w:val="00CD7D97"/>
    <w:rsid w:val="00CE3EE6"/>
    <w:rsid w:val="00CE4BA1"/>
    <w:rsid w:val="00D000C7"/>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85BCB"/>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652E8746"/>
  <w15:docId w15:val="{861EB1EB-5983-4B1F-98B8-30E1D30DE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val="en-GB"/>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val="en-GB"/>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 w:type="paragraph" w:styleId="Revision">
    <w:name w:val="Revision"/>
    <w:hidden/>
    <w:uiPriority w:val="99"/>
    <w:semiHidden/>
    <w:rsid w:val="00AB3EB9"/>
    <w:rPr>
      <w:rFonts w:ascii="Verdana" w:hAnsi="Verdana"/>
      <w:sz w:val="18"/>
      <w:szCs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members.wto.org/crnattachments/2026/SPS/CHE/26_03283_03_x.pdf" TargetMode="External" /><Relationship Id="rId11" Type="http://schemas.openxmlformats.org/officeDocument/2006/relationships/hyperlink" Target="https://members.wto.org/crnattachments/2026/SPS/CHE/26_03283_04_x.pdf" TargetMode="External" /><Relationship Id="rId12" Type="http://schemas.openxmlformats.org/officeDocument/2006/relationships/hyperlink" Target="https://members.wto.org/crnattachments/2026/SPS/CHE/26_03283_05_x.pdf" TargetMode="External" /><Relationship Id="rId13" Type="http://schemas.openxmlformats.org/officeDocument/2006/relationships/hyperlink" Target="https://eur-lex.europa.eu/legal-content/EN/TXT/?uri=celex%3A32011R0010" TargetMode="External" /><Relationship Id="rId14" Type="http://schemas.openxmlformats.org/officeDocument/2006/relationships/hyperlink" Target="https://eur-lex.europa.eu/legal-content/EN/TXT/?uri=CELEX%3A32026R0245&amp;qid=1780585991792" TargetMode="External" /><Relationship Id="rId15" Type="http://schemas.openxmlformats.org/officeDocument/2006/relationships/hyperlink" Target="https://eur-lex.europa.eu/legal-content/EN/TXT/?uri=CELEX%3A32025R0351&amp;qid=1780586039211" TargetMode="External" /><Relationship Id="rId16" Type="http://schemas.openxmlformats.org/officeDocument/2006/relationships/hyperlink" Target="https://eur-lex.europa.eu/legal-content/EN/TXT/?uri=CELEX%3A32024R3190&amp;qid=1780586111691" TargetMode="External" /><Relationship Id="rId17" Type="http://schemas.openxmlformats.org/officeDocument/2006/relationships/hyperlink" Target="https://eur-lex.europa.eu/legal-content/EN/TXT/?uri=CELEX%3A32026R0250&amp;qid=1780586182059" TargetMode="External" /><Relationship Id="rId18" Type="http://schemas.openxmlformats.org/officeDocument/2006/relationships/hyperlink" Target="mailto:sps@seco.admin.ch"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yperlink" Target="https://members.wto.org/crnattachments/2026/SPS/CHE/26_03283_00_f.pdf" TargetMode="External" /><Relationship Id="rId5" Type="http://schemas.openxmlformats.org/officeDocument/2006/relationships/hyperlink" Target="https://members.wto.org/crnattachments/2026/SPS/CHE/26_03283_01_f.pdf" TargetMode="External" /><Relationship Id="rId6" Type="http://schemas.openxmlformats.org/officeDocument/2006/relationships/hyperlink" Target="https://members.wto.org/crnattachments/2026/SPS/CHE/26_03283_02_f.pdf" TargetMode="External" /><Relationship Id="rId7" Type="http://schemas.openxmlformats.org/officeDocument/2006/relationships/hyperlink" Target="https://members.wto.org/crnattachments/2026/SPS/CHE/26_03283_00_x.pdf" TargetMode="External" /><Relationship Id="rId8" Type="http://schemas.openxmlformats.org/officeDocument/2006/relationships/hyperlink" Target="https://members.wto.org/crnattachments/2026/SPS/CHE/26_03283_01_x.pdf" TargetMode="External" /><Relationship Id="rId9" Type="http://schemas.openxmlformats.org/officeDocument/2006/relationships/hyperlink" Target="https://members.wto.org/crnattachments/2026/SPS/CHE/26_03283_02_x.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2</Pages>
  <Words>985</Words>
  <Characters>5620</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Company>OMC - WTO</Company>
  <LinksUpToDate>false</LinksUpToDate>
  <CharactersWithSpaces>6592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description>LDIMD - DTU</dc:description>
  <cp:lastModifiedBy>Doleans, Marion</cp:lastModifiedBy>
  <cp:revision>14</cp:revision>
  <dcterms:created xsi:type="dcterms:W3CDTF">2017-07-03T11:19:00Z</dcterms:created>
  <dcterms:modified xsi:type="dcterms:W3CDTF">2026-07-03T12:59:00Z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G/SPS/N/CHE/103</vt:lpwstr>
  </property>
</Properties>
</file>