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5DE363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4306E6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8D2D1D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7AC91AA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STATES OF AMERICA</w:t>
            </w:r>
          </w:p>
          <w:p w:rsidR="00EA4725" w:rsidRPr="00441372" w:rsidP="00441372" w14:paraId="1010EBBD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2F826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0931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8B716F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US Environmental Protection Agency</w:t>
            </w:r>
          </w:p>
        </w:tc>
      </w:tr>
      <w:tr w14:paraId="594C7AD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DD26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121F6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Multiple commodities</w:t>
            </w:r>
          </w:p>
        </w:tc>
      </w:tr>
      <w:tr w14:paraId="0B76E6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1099E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ECF95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F26C1A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5CDFA9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F7904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83E2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958BD7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Fluoxapiprolin</w:t>
            </w:r>
            <w:r w:rsidRPr="0065690F">
              <w:t>; Pesticide Tolerances Final Rule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2D227F43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https://www.govinfo.gov/content/pkg/FR-2026-06-30/html/2026-13198.htm</w:t>
              </w:r>
            </w:hyperlink>
          </w:p>
        </w:tc>
      </w:tr>
      <w:tr w14:paraId="5A4E376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9F66B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E333078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regulation establishes tolerances for residues of </w:t>
            </w:r>
            <w:r w:rsidRPr="0065690F">
              <w:t>fluoxapiprolin</w:t>
            </w:r>
            <w:r w:rsidRPr="0065690F">
              <w:t xml:space="preserve"> in or on the food and feed commodities of brassica head and stem vegetables (group 5-16); bulb vegetables (subgroups 3-07A and 3-07B); cucurbit vegetables (group 9); fruiting vegetables (group 8- 10); leafy vegetables (group 4-16); leaf petiole vegetables (subgroup 22B); lettuce head; small fruit vine climbing, except fuzzy kiwifruit (subgroup 13-07F); and tuberous and corm vegetables (subgroup 1C). Under the Federal Food, Drug, and Cosmetic Act (</w:t>
            </w:r>
            <w:r w:rsidRPr="0065690F">
              <w:t>FFDCA</w:t>
            </w:r>
            <w:r w:rsidRPr="0065690F">
              <w:t>), Bayer CropScience submitted a petition to EPA requesting these tolerances.</w:t>
            </w:r>
          </w:p>
          <w:p w:rsidR="006E2771" w:rsidRPr="0065690F" w:rsidP="00441372" w14:paraId="0CD77731" w14:textId="77777777">
            <w:pPr>
              <w:spacing w:before="120" w:after="120"/>
            </w:pPr>
            <w:r w:rsidRPr="0065690F">
              <w:t xml:space="preserve">The Codex has proposed </w:t>
            </w:r>
            <w:r w:rsidRPr="0065690F">
              <w:t>MRLs</w:t>
            </w:r>
            <w:r w:rsidRPr="0065690F">
              <w:t xml:space="preserve"> for </w:t>
            </w:r>
            <w:r w:rsidRPr="0065690F">
              <w:t>fluoxapiprolin</w:t>
            </w:r>
            <w:r w:rsidRPr="0065690F">
              <w:t xml:space="preserve"> on grapes; grapes, dried; onion bulb; tomato; and potato. The US tolerances and proposed Codex </w:t>
            </w:r>
            <w:r w:rsidRPr="0065690F">
              <w:t>MRLs</w:t>
            </w:r>
            <w:r w:rsidRPr="0065690F">
              <w:t xml:space="preserve"> for the following commodities are harmonized: grape, raisin and grapes, dried at 0.5 ppm; onion, bulb, subgroup 3-07A and onion bulb at 0.03 ppm; and vegetable, tuberous and corm, subgroup 1C and potato at 0.01 ppm. The US tolerance and Codex </w:t>
            </w:r>
            <w:r w:rsidRPr="0065690F">
              <w:t>MRL</w:t>
            </w:r>
            <w:r w:rsidRPr="0065690F">
              <w:t xml:space="preserve"> are not harmonized for grapes or vegetable, fruiting, group 8-10 and tomato. EPA is establishing a tolerance for fruit, small, vine climbing, except fuzzy kiwifruit, subgroup 13-07F at 0.2 ppm, which is higher than the proposed individual Codex </w:t>
            </w:r>
            <w:r w:rsidRPr="0065690F">
              <w:t>MRL</w:t>
            </w:r>
            <w:r w:rsidRPr="0065690F">
              <w:t xml:space="preserve"> for grapes at 0.15 ppm. The US tolerance is based on available residue data and use by US growers consistent with approved label instructions could result in residues</w:t>
            </w:r>
          </w:p>
          <w:p w:rsidR="006E2771" w:rsidRPr="0065690F" w:rsidP="00441372" w14:paraId="41043ABD" w14:textId="6BC1632A">
            <w:pPr>
              <w:spacing w:before="120" w:after="120"/>
            </w:pPr>
            <w:r w:rsidRPr="0065690F">
              <w:t xml:space="preserve">that exceed the Codex </w:t>
            </w:r>
            <w:r w:rsidRPr="0065690F">
              <w:t>MRL</w:t>
            </w:r>
            <w:r w:rsidRPr="0065690F">
              <w:t xml:space="preserve">. Harmonizing with the proposed Codex </w:t>
            </w:r>
            <w:r w:rsidRPr="0065690F">
              <w:t>MRL</w:t>
            </w:r>
            <w:r w:rsidRPr="0065690F">
              <w:t xml:space="preserve"> could put US</w:t>
            </w:r>
            <w:r w:rsidR="00120BD9">
              <w:t> </w:t>
            </w:r>
            <w:r w:rsidRPr="0065690F">
              <w:t xml:space="preserve">growers at risk of violative residues despite legal use. EPA is establishing a tolerance for vegetable, fruiting, group 8-10 at 0.06 ppm, which is lower than the proposed individual Codex </w:t>
            </w:r>
            <w:r w:rsidRPr="0065690F">
              <w:t>MRL</w:t>
            </w:r>
            <w:r w:rsidRPr="0065690F">
              <w:t xml:space="preserve"> for tomato at 0.07 ppm. </w:t>
            </w:r>
            <w:r w:rsidRPr="0065690F">
              <w:t>Fluoxapiprolin</w:t>
            </w:r>
            <w:r w:rsidRPr="0065690F">
              <w:t xml:space="preserve"> is being jointly reviewed in the United States and Canada. For this joint review, the US tolerances and Canadian </w:t>
            </w:r>
            <w:r w:rsidRPr="0065690F">
              <w:t>MRLs</w:t>
            </w:r>
            <w:r w:rsidRPr="0065690F">
              <w:t xml:space="preserve"> and associated tolerance expressions are harmonized between the United States and Canada. While Codex has proposed an </w:t>
            </w:r>
            <w:r w:rsidRPr="0065690F">
              <w:t>MRL</w:t>
            </w:r>
            <w:r w:rsidRPr="0065690F">
              <w:t xml:space="preserve"> for tomato, the </w:t>
            </w:r>
            <w:r w:rsidRPr="0065690F">
              <w:t>MRL</w:t>
            </w:r>
            <w:r w:rsidRPr="0065690F">
              <w:t xml:space="preserve"> is not yet established. Mexico has not established any </w:t>
            </w:r>
            <w:r w:rsidRPr="0065690F">
              <w:t>fluoxapiprolin</w:t>
            </w:r>
            <w:r w:rsidRPr="0065690F">
              <w:t xml:space="preserve"> </w:t>
            </w:r>
            <w:r w:rsidRPr="0065690F">
              <w:t>MRLs</w:t>
            </w:r>
            <w:r w:rsidRPr="0065690F">
              <w:t>.</w:t>
            </w:r>
          </w:p>
        </w:tc>
      </w:tr>
      <w:tr w14:paraId="04B6B0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AF727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C6D3C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6D0AD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AAE92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BEFD6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C0BD42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CD6821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C49360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FAA483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2A13D1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EB2B1B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857AE9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B02211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94EE1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7DB129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21F12A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BCA69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F4E8AB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632BCB31" w14:textId="325CB659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 w:rsidR="00613AAB">
              <w:t>30 June 2026</w:t>
            </w:r>
          </w:p>
        </w:tc>
      </w:tr>
      <w:tr w14:paraId="7626B21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D1B9A8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045C0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0D4A4AD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3F3D49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8BD4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05E8E6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31 August 2026</w:t>
            </w:r>
          </w:p>
          <w:p w:rsidR="00EA4725" w:rsidRPr="00441372" w:rsidP="00441372" w14:paraId="668931F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6E2771" w:rsidRPr="0065690F" w:rsidP="00441372" w14:paraId="384E03C8" w14:textId="77777777">
            <w:pPr>
              <w:spacing w:after="120"/>
            </w:pPr>
            <w:r w:rsidRPr="0065690F">
              <w:t xml:space="preserve">Comments should be submitted to EPA's WTO SPS team at </w:t>
            </w:r>
            <w:hyperlink r:id="rId6" w:history="1">
              <w:r w:rsidRPr="0065690F">
                <w:rPr>
                  <w:color w:val="0000FF"/>
                  <w:u w:val="single"/>
                </w:rPr>
                <w:t>EPAWTOSPS@epa.gov</w:t>
              </w:r>
            </w:hyperlink>
            <w:r w:rsidRPr="0065690F">
              <w:t>.</w:t>
            </w:r>
          </w:p>
        </w:tc>
      </w:tr>
      <w:tr w14:paraId="3B7D50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C2F82E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5BD3D1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7DD9A82" w14:textId="77777777">
            <w:pPr>
              <w:keepNext/>
              <w:keepLines/>
              <w:spacing w:after="120"/>
              <w:rPr>
                <w:bCs/>
              </w:rPr>
            </w:pPr>
            <w:hyperlink r:id="rId5" w:history="1">
              <w:r w:rsidRPr="0065690F">
                <w:rPr>
                  <w:bCs/>
                  <w:color w:val="0000FF"/>
                  <w:u w:val="single"/>
                </w:rPr>
                <w:t>https://www.govinfo.gov/content/pkg/FR-2026-06-30/html/2026-13198.htm</w:t>
              </w:r>
            </w:hyperlink>
          </w:p>
        </w:tc>
      </w:tr>
    </w:tbl>
    <w:p w:rsidR="007141CF" w:rsidRPr="00441372" w:rsidP="00441372" w14:paraId="518378AE" w14:textId="77777777"/>
    <w:sectPr w:rsidSect="00120B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20BD9" w:rsidP="00120BD9" w14:paraId="1BB8846B" w14:textId="665948C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20BD9" w:rsidP="00120BD9" w14:paraId="34529AA6" w14:textId="6DEC64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02753B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0BD9" w:rsidRPr="00120BD9" w:rsidP="00120BD9" w14:paraId="051163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0BD9">
      <w:t>G/SPS/N/USA/3579</w:t>
    </w:r>
  </w:p>
  <w:p w:rsidR="00120BD9" w:rsidRPr="00120BD9" w:rsidP="00120BD9" w14:paraId="0711F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20BD9" w:rsidRPr="00120BD9" w:rsidP="00120BD9" w14:paraId="0076524D" w14:textId="0723E4E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0BD9">
      <w:t xml:space="preserve">- </w:t>
    </w:r>
    <w:r w:rsidRPr="00120BD9">
      <w:fldChar w:fldCharType="begin"/>
    </w:r>
    <w:r w:rsidRPr="00120BD9">
      <w:instrText xml:space="preserve"> PAGE </w:instrText>
    </w:r>
    <w:r w:rsidRPr="00120BD9">
      <w:fldChar w:fldCharType="separate"/>
    </w:r>
    <w:r w:rsidRPr="00120BD9">
      <w:t>2</w:t>
    </w:r>
    <w:r w:rsidRPr="00120BD9">
      <w:fldChar w:fldCharType="end"/>
    </w:r>
    <w:r w:rsidRPr="00120BD9">
      <w:t xml:space="preserve"> -</w:t>
    </w:r>
  </w:p>
  <w:p w:rsidR="00EA4725" w:rsidRPr="00120BD9" w:rsidP="00120BD9" w14:paraId="059F11C9" w14:textId="02292B7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0BD9" w:rsidRPr="00120BD9" w:rsidP="00120BD9" w14:paraId="55ED8D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0BD9">
      <w:t>G/SPS/N/USA/3579</w:t>
    </w:r>
  </w:p>
  <w:p w:rsidR="00120BD9" w:rsidRPr="00120BD9" w:rsidP="00120BD9" w14:paraId="430A6D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20BD9" w:rsidRPr="00120BD9" w:rsidP="00120BD9" w14:paraId="37068F41" w14:textId="1560F1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20BD9">
      <w:t xml:space="preserve">- </w:t>
    </w:r>
    <w:r w:rsidRPr="00120BD9">
      <w:fldChar w:fldCharType="begin"/>
    </w:r>
    <w:r w:rsidRPr="00120BD9">
      <w:instrText xml:space="preserve"> PAGE </w:instrText>
    </w:r>
    <w:r w:rsidRPr="00120BD9">
      <w:fldChar w:fldCharType="separate"/>
    </w:r>
    <w:r w:rsidRPr="00120BD9">
      <w:rPr>
        <w:noProof/>
      </w:rPr>
      <w:t>1</w:t>
    </w:r>
    <w:r w:rsidRPr="00120BD9">
      <w:fldChar w:fldCharType="end"/>
    </w:r>
    <w:r w:rsidRPr="00120BD9">
      <w:t xml:space="preserve"> -</w:t>
    </w:r>
  </w:p>
  <w:p w:rsidR="00EA4725" w:rsidRPr="00120BD9" w:rsidP="00120BD9" w14:paraId="7F844EA7" w14:textId="0A493F1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B7E72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5A8535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5930F1F" w14:textId="0372A9A1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9D1888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B2BF40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03C7140" w14:textId="77777777">
          <w:pPr>
            <w:jc w:val="right"/>
            <w:rPr>
              <w:b/>
              <w:szCs w:val="16"/>
            </w:rPr>
          </w:pPr>
        </w:p>
      </w:tc>
    </w:tr>
    <w:tr w14:paraId="5465113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66E98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20BD9" w:rsidP="00656ABC" w14:paraId="538B6C5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G/SPS/N/USA/3579</w:t>
          </w:r>
        </w:p>
        <w:bookmarkEnd w:id="1"/>
        <w:p w:rsidR="00656ABC" w:rsidRPr="00EA4725" w:rsidP="00656ABC" w14:paraId="69B80A03" w14:textId="42BC796F">
          <w:pPr>
            <w:jc w:val="right"/>
            <w:rPr>
              <w:b/>
              <w:szCs w:val="16"/>
            </w:rPr>
          </w:pPr>
        </w:p>
      </w:tc>
    </w:tr>
    <w:tr w14:paraId="5381531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45376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054DA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July 2026</w:t>
          </w:r>
          <w:bookmarkEnd w:id="3"/>
        </w:p>
      </w:tc>
    </w:tr>
    <w:tr w14:paraId="6895843A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35E7001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(26-4771)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FBA27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B808A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AFE97C9" w14:textId="0F5B854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411D762" w14:textId="06016AE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D4EC17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1691075">
    <w:abstractNumId w:val="9"/>
  </w:num>
  <w:num w:numId="2" w16cid:durableId="423918598">
    <w:abstractNumId w:val="7"/>
  </w:num>
  <w:num w:numId="3" w16cid:durableId="66345681">
    <w:abstractNumId w:val="6"/>
  </w:num>
  <w:num w:numId="4" w16cid:durableId="72049217">
    <w:abstractNumId w:val="5"/>
  </w:num>
  <w:num w:numId="5" w16cid:durableId="372074447">
    <w:abstractNumId w:val="4"/>
  </w:num>
  <w:num w:numId="6" w16cid:durableId="766072479">
    <w:abstractNumId w:val="12"/>
  </w:num>
  <w:num w:numId="7" w16cid:durableId="1812823598">
    <w:abstractNumId w:val="11"/>
  </w:num>
  <w:num w:numId="8" w16cid:durableId="1443067389">
    <w:abstractNumId w:val="10"/>
  </w:num>
  <w:num w:numId="9" w16cid:durableId="85041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8565866">
    <w:abstractNumId w:val="13"/>
  </w:num>
  <w:num w:numId="11" w16cid:durableId="179854007">
    <w:abstractNumId w:val="8"/>
  </w:num>
  <w:num w:numId="12" w16cid:durableId="1671446847">
    <w:abstractNumId w:val="3"/>
  </w:num>
  <w:num w:numId="13" w16cid:durableId="1826168616">
    <w:abstractNumId w:val="2"/>
  </w:num>
  <w:num w:numId="14" w16cid:durableId="1116683581">
    <w:abstractNumId w:val="1"/>
  </w:num>
  <w:num w:numId="15" w16cid:durableId="1816339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0BD9"/>
    <w:rsid w:val="001277F1"/>
    <w:rsid w:val="00127BB0"/>
    <w:rsid w:val="0013337F"/>
    <w:rsid w:val="00157B94"/>
    <w:rsid w:val="00182B84"/>
    <w:rsid w:val="001E291F"/>
    <w:rsid w:val="001E596A"/>
    <w:rsid w:val="001F0374"/>
    <w:rsid w:val="001F634C"/>
    <w:rsid w:val="00233408"/>
    <w:rsid w:val="0027067B"/>
    <w:rsid w:val="00272C98"/>
    <w:rsid w:val="002A67C2"/>
    <w:rsid w:val="002B4432"/>
    <w:rsid w:val="002C2634"/>
    <w:rsid w:val="00334D8B"/>
    <w:rsid w:val="00354A40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33F4"/>
    <w:rsid w:val="005B04B9"/>
    <w:rsid w:val="005B68C7"/>
    <w:rsid w:val="005B7054"/>
    <w:rsid w:val="005C04C1"/>
    <w:rsid w:val="005D5981"/>
    <w:rsid w:val="005E6F8D"/>
    <w:rsid w:val="005F30CB"/>
    <w:rsid w:val="00612644"/>
    <w:rsid w:val="00613AAB"/>
    <w:rsid w:val="0065690F"/>
    <w:rsid w:val="00656ABC"/>
    <w:rsid w:val="00674CCD"/>
    <w:rsid w:val="006B4BC2"/>
    <w:rsid w:val="006E2771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27E8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2677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2818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3A3BD4"/>
  <w15:docId w15:val="{60F79A80-72C3-4CE2-86B1-CE082A35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info.gov/content/pkg/FR-2026-06-30/html/2026-13198.htm" TargetMode="External" /><Relationship Id="rId6" Type="http://schemas.openxmlformats.org/officeDocument/2006/relationships/hyperlink" Target="mailto:EPAWTOSPS@epa.gov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d02ab37b-7701-4533-8ca2-40a8bbc21994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F022A05-BA81-4619-9500-69A1BFAFCD3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13</cp:revision>
  <dcterms:created xsi:type="dcterms:W3CDTF">2017-07-03T11:19:00Z</dcterms:created>
  <dcterms:modified xsi:type="dcterms:W3CDTF">2026-07-01T14:32:00Z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G/SPS/N/USA/3579</vt:lpwstr>
  </property>
  <property fmtid="{D5CDD505-2E9C-101B-9397-08002B2CF9AE}" pid="3" name="TitusGUID">
    <vt:lpwstr>d02ab37b-7701-4533-8ca2-40a8bbc21994</vt:lpwstr>
  </property>
  <property fmtid="{D5CDD505-2E9C-101B-9397-08002B2CF9AE}" pid="4" name="WTOCLASSIFICATION">
    <vt:lpwstr>WTO OFFICIAL</vt:lpwstr>
  </property>
</Properties>
</file>