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43C7FED"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9CEAB32" w14:textId="77777777" w:rsidTr="00F3021D">
        <w:tblPrEx>
          <w:tblW w:w="5000" w:type="pct"/>
          <w:tblLayout w:type="fixed"/>
          <w:tblLook w:val="0000"/>
        </w:tblPrEx>
        <w:tc>
          <w:tcPr>
            <w:tcW w:w="707" w:type="dxa"/>
            <w:tcBorders>
              <w:bottom w:val="single" w:sz="6" w:space="0" w:color="auto"/>
            </w:tcBorders>
          </w:tcPr>
          <w:p w:rsidR="00EA4725" w:rsidRPr="00441372" w:rsidP="00441372" w14:paraId="3004792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6A8564F" w14:textId="77777777">
            <w:pPr>
              <w:spacing w:before="120" w:after="120"/>
            </w:pPr>
            <w:r w:rsidRPr="00441372">
              <w:rPr>
                <w:b/>
              </w:rPr>
              <w:t>Notifying Member:</w:t>
            </w:r>
            <w:r w:rsidRPr="0065690F">
              <w:t xml:space="preserve"> </w:t>
            </w:r>
            <w:r w:rsidRPr="0065690F">
              <w:rPr>
                <w:u w:val="single"/>
              </w:rPr>
              <w:t>NEW ZEALAND</w:t>
            </w:r>
          </w:p>
          <w:p w:rsidR="00EA4725" w:rsidRPr="00441372" w:rsidP="00441372" w14:paraId="7303F4AE" w14:textId="77777777">
            <w:pPr>
              <w:spacing w:after="120"/>
            </w:pPr>
            <w:r w:rsidRPr="00441372">
              <w:rPr>
                <w:b/>
                <w:bCs/>
              </w:rPr>
              <w:t>If applicable, name of local government involved:</w:t>
            </w:r>
            <w:r w:rsidRPr="0065690F">
              <w:rPr>
                <w:bCs/>
              </w:rPr>
              <w:t xml:space="preserve"> </w:t>
            </w:r>
          </w:p>
        </w:tc>
      </w:tr>
      <w:tr w14:paraId="414B6F7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8AA44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9CC64FF" w14:textId="77777777">
            <w:pPr>
              <w:spacing w:before="120" w:after="120"/>
            </w:pPr>
            <w:r w:rsidRPr="00441372">
              <w:rPr>
                <w:b/>
              </w:rPr>
              <w:t>Agency responsible:</w:t>
            </w:r>
            <w:r w:rsidRPr="0065690F">
              <w:t xml:space="preserve"> Ministry for Primary Industries</w:t>
            </w:r>
          </w:p>
        </w:tc>
      </w:tr>
      <w:tr w14:paraId="70858FC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00FAFC"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EA9509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Specified animal products for human use</w:t>
            </w:r>
          </w:p>
        </w:tc>
      </w:tr>
      <w:tr w14:paraId="56EB01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EA179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598DD2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46898A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BB4173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0A1A0A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92586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9566DD7" w14:textId="77777777">
            <w:pPr>
              <w:spacing w:before="120" w:after="120"/>
            </w:pPr>
            <w:r w:rsidRPr="00441372">
              <w:rPr>
                <w:b/>
              </w:rPr>
              <w:t>Title of the notified document:</w:t>
            </w:r>
            <w:r w:rsidRPr="0065690F">
              <w:t xml:space="preserve"> Ministry for Primary Industries Import Health Standard: Specified animal products for human use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39</w:t>
            </w:r>
          </w:p>
          <w:p w:rsidR="00EA4725" w:rsidRPr="00441372" w:rsidP="00441372" w14:paraId="63C0A5B3" w14:textId="77777777">
            <w:pPr>
              <w:spacing w:after="120"/>
            </w:pPr>
            <w:hyperlink r:id="rId4" w:tgtFrame="_blank" w:history="1">
              <w:r w:rsidRPr="00441372">
                <w:rPr>
                  <w:color w:val="0000FF"/>
                  <w:u w:val="single"/>
                </w:rPr>
                <w:t>https://members.wto.org/crnattachments/2026/SPS/NZL/26_03279_00_e.pdf</w:t>
              </w:r>
            </w:hyperlink>
          </w:p>
        </w:tc>
      </w:tr>
      <w:tr w14:paraId="2453897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9C7A8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515B436" w14:textId="77777777">
            <w:pPr>
              <w:spacing w:before="120" w:after="120"/>
            </w:pPr>
            <w:r w:rsidRPr="00441372">
              <w:rPr>
                <w:b/>
              </w:rPr>
              <w:t>Description of content:</w:t>
            </w:r>
            <w:r w:rsidRPr="0065690F">
              <w:t xml:space="preserve"> This import health standard presents the requirements for specified animal products for human use to be imported to New Zealand and consolidates 14 current import health standards for products used for a similar purpose.</w:t>
            </w:r>
          </w:p>
          <w:p w:rsidR="007A7A66" w:rsidRPr="0065690F" w:rsidP="00B368D0" w14:paraId="4CAF384F" w14:textId="77777777">
            <w:pPr>
              <w:spacing w:before="120"/>
            </w:pPr>
            <w:r w:rsidRPr="0065690F">
              <w:t>The 14 current import health standards that will be replaced are:</w:t>
            </w:r>
          </w:p>
          <w:p w:rsidR="007A7A66" w:rsidRPr="0065690F" w:rsidP="00B368D0" w14:paraId="79100D7B" w14:textId="77777777">
            <w:pPr>
              <w:numPr>
                <w:ilvl w:val="0"/>
                <w:numId w:val="16"/>
              </w:numPr>
              <w:ind w:left="357" w:hanging="357"/>
            </w:pPr>
            <w:r w:rsidRPr="0065690F">
              <w:t>Specified Animal Products, SPECPROD.ALL</w:t>
            </w:r>
          </w:p>
          <w:p w:rsidR="007A7A66" w:rsidRPr="0065690F" w:rsidP="00B368D0" w14:paraId="77E21F44" w14:textId="77777777">
            <w:pPr>
              <w:numPr>
                <w:ilvl w:val="0"/>
                <w:numId w:val="16"/>
              </w:numPr>
              <w:ind w:left="357" w:hanging="357"/>
            </w:pPr>
            <w:r w:rsidRPr="0065690F">
              <w:t>Lard and Rendered Fats for Human Consumption from the European Community, MEATALIC.EEC</w:t>
            </w:r>
          </w:p>
          <w:p w:rsidR="007A7A66" w:rsidRPr="0065690F" w:rsidP="00B368D0" w14:paraId="38D67003" w14:textId="77777777">
            <w:pPr>
              <w:numPr>
                <w:ilvl w:val="0"/>
                <w:numId w:val="16"/>
              </w:numPr>
              <w:ind w:left="357" w:hanging="357"/>
            </w:pPr>
            <w:r w:rsidRPr="0065690F">
              <w:t>Pre-cooked Heat-and-Eat Meals Containing Animal Products for Human Consumption from Australia, HEAMEAIC.AUS</w:t>
            </w:r>
          </w:p>
          <w:p w:rsidR="007A7A66" w:rsidRPr="0065690F" w:rsidP="00B368D0" w14:paraId="1593E3C2" w14:textId="77777777">
            <w:pPr>
              <w:numPr>
                <w:ilvl w:val="0"/>
                <w:numId w:val="16"/>
              </w:numPr>
              <w:ind w:left="357" w:hanging="357"/>
            </w:pPr>
            <w:r w:rsidRPr="0065690F">
              <w:t>Pre-cooked Heat-and-Eat Meals Containing Animal Products for Human Consumption from Canada and the United States of America, HEAMEAIC.SPE</w:t>
            </w:r>
          </w:p>
          <w:p w:rsidR="007A7A66" w:rsidRPr="0065690F" w:rsidP="00B368D0" w14:paraId="65953396" w14:textId="77777777">
            <w:pPr>
              <w:numPr>
                <w:ilvl w:val="0"/>
                <w:numId w:val="16"/>
              </w:numPr>
              <w:ind w:left="357" w:hanging="357"/>
            </w:pPr>
            <w:r w:rsidRPr="0065690F">
              <w:t>Pig By-products from Canada and / or the United States of America, MEBYPORIC.NAM</w:t>
            </w:r>
          </w:p>
          <w:p w:rsidR="007A7A66" w:rsidRPr="0065690F" w:rsidP="00B368D0" w14:paraId="27E8DE7B" w14:textId="5C4A06DE">
            <w:pPr>
              <w:numPr>
                <w:ilvl w:val="0"/>
                <w:numId w:val="16"/>
              </w:numPr>
              <w:ind w:left="357" w:hanging="357"/>
            </w:pPr>
            <w:r w:rsidRPr="0065690F">
              <w:t>Rabbit Meat for Human Consumption from the European Community, MEARABIC.EEC 4</w:t>
            </w:r>
            <w:r w:rsidR="00A95306">
              <w:t> </w:t>
            </w:r>
            <w:r w:rsidRPr="0065690F">
              <w:t>October 2004</w:t>
            </w:r>
          </w:p>
          <w:p w:rsidR="007A7A66" w:rsidRPr="0065690F" w:rsidP="00B368D0" w14:paraId="2BABD81F" w14:textId="77777777">
            <w:pPr>
              <w:numPr>
                <w:ilvl w:val="0"/>
                <w:numId w:val="16"/>
              </w:numPr>
              <w:ind w:left="357" w:hanging="357"/>
            </w:pPr>
            <w:r w:rsidRPr="0065690F">
              <w:t>Camel Meat and Meat Products for Human Consumption from Australia, MEACAMIC.AUS</w:t>
            </w:r>
          </w:p>
          <w:p w:rsidR="007A7A66" w:rsidRPr="0065690F" w:rsidP="00B368D0" w14:paraId="7A8EE304" w14:textId="77777777">
            <w:pPr>
              <w:numPr>
                <w:ilvl w:val="0"/>
                <w:numId w:val="16"/>
              </w:numPr>
              <w:ind w:left="357" w:hanging="357"/>
            </w:pPr>
            <w:r w:rsidRPr="0065690F">
              <w:t>Alligator (</w:t>
            </w:r>
            <w:r w:rsidRPr="0065690F">
              <w:rPr>
                <w:i/>
                <w:iCs/>
              </w:rPr>
              <w:t>Alligator mississippiensis</w:t>
            </w:r>
            <w:r w:rsidRPr="0065690F">
              <w:t>) meat from the United States of America, MEAALLIC.USA</w:t>
            </w:r>
          </w:p>
          <w:p w:rsidR="007A7A66" w:rsidRPr="0065690F" w:rsidP="00B368D0" w14:paraId="56A814C7" w14:textId="77777777">
            <w:pPr>
              <w:numPr>
                <w:ilvl w:val="0"/>
                <w:numId w:val="16"/>
              </w:numPr>
              <w:ind w:left="357" w:hanging="357"/>
            </w:pPr>
            <w:r w:rsidRPr="0065690F">
              <w:t>Crocodile Meat from Papua New Guinea, MEACROIC.PNG</w:t>
            </w:r>
          </w:p>
          <w:p w:rsidR="007A7A66" w:rsidRPr="0065690F" w:rsidP="00B368D0" w14:paraId="0931E7BE" w14:textId="77777777">
            <w:pPr>
              <w:numPr>
                <w:ilvl w:val="0"/>
                <w:numId w:val="16"/>
              </w:numPr>
              <w:ind w:left="357" w:hanging="357"/>
            </w:pPr>
            <w:r w:rsidRPr="0065690F">
              <w:t>Crocodile Meat Products from Australia, MEACROIC.AUS</w:t>
            </w:r>
          </w:p>
          <w:p w:rsidR="007A7A66" w:rsidRPr="0065690F" w:rsidP="00B368D0" w14:paraId="5A942882" w14:textId="77777777">
            <w:pPr>
              <w:numPr>
                <w:ilvl w:val="0"/>
                <w:numId w:val="16"/>
              </w:numPr>
              <w:ind w:left="357" w:hanging="357"/>
            </w:pPr>
            <w:r w:rsidRPr="0065690F">
              <w:t>Kangaroo Meat from Australia, MEAKANIC.AUS</w:t>
            </w:r>
          </w:p>
          <w:p w:rsidR="007A7A66" w:rsidRPr="0065690F" w:rsidP="00B368D0" w14:paraId="00E2DDD2" w14:textId="77777777">
            <w:pPr>
              <w:numPr>
                <w:ilvl w:val="0"/>
                <w:numId w:val="16"/>
              </w:numPr>
              <w:ind w:left="357" w:hanging="357"/>
            </w:pPr>
            <w:r w:rsidRPr="0065690F">
              <w:t>Meat and Meat Products and Other Products for Human Consumption Derived from Horses for Human Consumption from the European Community, MEAEQUIC.EEC</w:t>
            </w:r>
          </w:p>
          <w:p w:rsidR="007A7A66" w:rsidRPr="0065690F" w:rsidP="00B368D0" w14:paraId="1A64658F" w14:textId="77777777">
            <w:pPr>
              <w:numPr>
                <w:ilvl w:val="0"/>
                <w:numId w:val="16"/>
              </w:numPr>
              <w:ind w:left="357" w:hanging="357"/>
            </w:pPr>
            <w:r w:rsidRPr="0065690F">
              <w:t>Horse By-products for Further Processing from Specified South American Countries and Mexico, INEHSPIC.SAM</w:t>
            </w:r>
          </w:p>
          <w:p w:rsidR="007A7A66" w:rsidRPr="0065690F" w:rsidP="00B368D0" w14:paraId="1898CF22" w14:textId="77777777">
            <w:pPr>
              <w:numPr>
                <w:ilvl w:val="0"/>
                <w:numId w:val="16"/>
              </w:numPr>
              <w:spacing w:after="120"/>
              <w:ind w:left="357" w:hanging="357"/>
            </w:pPr>
            <w:r w:rsidRPr="0065690F">
              <w:t>Frozen Horse Spleens for Further Processing into New Zealand from Canada and The United States of America, INEHSPIC.SPE</w:t>
            </w:r>
          </w:p>
          <w:p w:rsidR="007A7A66" w:rsidRPr="0065690F" w:rsidP="00B368D0" w14:paraId="394F0276" w14:textId="77777777">
            <w:pPr>
              <w:spacing w:before="260"/>
            </w:pPr>
            <w:r w:rsidRPr="0065690F">
              <w:t>This import health standard also incorporates some commodities imported under following three different standards:</w:t>
            </w:r>
          </w:p>
          <w:p w:rsidR="007A7A66" w:rsidRPr="0065690F" w:rsidP="00B368D0" w14:paraId="271E466B" w14:textId="77777777">
            <w:pPr>
              <w:numPr>
                <w:ilvl w:val="0"/>
                <w:numId w:val="16"/>
              </w:numPr>
              <w:ind w:left="357" w:hanging="357"/>
            </w:pPr>
            <w:r w:rsidRPr="0065690F">
              <w:t>Mushrooms for propagation and consumption (pure cultures of mushroom, mushroom spawn, and inoculated substrate) from the import health standard for Microorganisms from all countries (MICROIC.ALL).</w:t>
            </w:r>
          </w:p>
          <w:p w:rsidR="007A7A66" w:rsidRPr="0065690F" w:rsidP="00B368D0" w14:paraId="4F803510" w14:textId="77777777">
            <w:pPr>
              <w:numPr>
                <w:ilvl w:val="0"/>
                <w:numId w:val="16"/>
              </w:numPr>
              <w:ind w:left="357" w:hanging="357"/>
            </w:pPr>
            <w:r w:rsidRPr="0065690F">
              <w:t>Biological products for therapeutic use on or in humans from the import health standard Biological Products (BIOLOGIC.ALL).</w:t>
            </w:r>
          </w:p>
          <w:p w:rsidR="007A7A66" w:rsidRPr="0065690F" w:rsidP="00B368D0" w14:paraId="04807784" w14:textId="77777777">
            <w:pPr>
              <w:numPr>
                <w:ilvl w:val="0"/>
                <w:numId w:val="16"/>
              </w:numPr>
              <w:ind w:left="357" w:hanging="357"/>
            </w:pPr>
            <w:r w:rsidRPr="0065690F">
              <w:t>Non-ruminant by-products for pharmaceutical or technical use from the import health standard Cattle, sheep, goat, deer, horse and pig by-products derived from category 3 material only for pharmaceutical use, technical use or petfood from the European Community (INERMLIC.EEC).</w:t>
            </w:r>
          </w:p>
          <w:p w:rsidR="007A7A66" w:rsidRPr="0065690F" w:rsidP="00B368D0" w14:paraId="4F75A81E" w14:textId="77777777">
            <w:pPr>
              <w:spacing w:before="120"/>
            </w:pPr>
            <w:r w:rsidRPr="0065690F">
              <w:t>Following new commodities and their import requirements have been added to this import health standard based on new import requests, and supporting biosecurity risk advice:</w:t>
            </w:r>
          </w:p>
          <w:p w:rsidR="007A7A66" w:rsidRPr="0065690F" w:rsidP="00B368D0" w14:paraId="6FBF6455" w14:textId="77777777">
            <w:pPr>
              <w:numPr>
                <w:ilvl w:val="0"/>
                <w:numId w:val="16"/>
              </w:numPr>
              <w:ind w:left="357" w:hanging="357"/>
            </w:pPr>
            <w:r w:rsidRPr="0065690F">
              <w:t>Cell cultured/cell cultivated poultry products</w:t>
            </w:r>
          </w:p>
          <w:p w:rsidR="007A7A66" w:rsidRPr="0065690F" w:rsidP="00B368D0" w14:paraId="1C78FE20" w14:textId="77777777">
            <w:pPr>
              <w:numPr>
                <w:ilvl w:val="0"/>
                <w:numId w:val="16"/>
              </w:numPr>
              <w:ind w:left="357" w:hanging="357"/>
            </w:pPr>
            <w:r w:rsidRPr="0065690F">
              <w:t>Elastin peptide</w:t>
            </w:r>
          </w:p>
          <w:p w:rsidR="007A7A66" w:rsidRPr="0065690F" w:rsidP="00B368D0" w14:paraId="68B9E52B" w14:textId="77777777">
            <w:pPr>
              <w:numPr>
                <w:ilvl w:val="0"/>
                <w:numId w:val="16"/>
              </w:numPr>
              <w:ind w:left="357" w:hanging="357"/>
            </w:pPr>
            <w:r w:rsidRPr="0065690F">
              <w:t>Glycosaminoglycans (GAGs)</w:t>
            </w:r>
          </w:p>
          <w:p w:rsidR="007A7A66" w:rsidRPr="0065690F" w:rsidP="00B368D0" w14:paraId="3E9990C4" w14:textId="77777777">
            <w:pPr>
              <w:spacing w:before="120" w:after="120"/>
            </w:pPr>
            <w:r w:rsidRPr="0065690F">
              <w:t xml:space="preserve">More details can be found at the consultation webpage: </w:t>
            </w:r>
            <w:hyperlink r:id="rId5" w:history="1">
              <w:r w:rsidRPr="0065690F">
                <w:rPr>
                  <w:color w:val="0000FF"/>
                  <w:u w:val="single"/>
                </w:rPr>
                <w:t>Draft import health standard for specified animal products for human use | NZ Government</w:t>
              </w:r>
            </w:hyperlink>
          </w:p>
        </w:tc>
      </w:tr>
      <w:tr w14:paraId="5ABA620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CE7BE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373C0DC" w14:textId="77777777">
            <w:pPr>
              <w:spacing w:before="120" w:after="120"/>
            </w:pPr>
            <w:r w:rsidRPr="00441372">
              <w:rPr>
                <w:b/>
              </w:rPr>
              <w:t>Objective and rationale: [ ] food safety, [X] animal health, [ ] plant protection, [X] protect humans from animal/plant pest or disease, [X] protect territory from other damage from pests.</w:t>
            </w:r>
            <w:r w:rsidRPr="0065690F">
              <w:t xml:space="preserve"> </w:t>
            </w:r>
          </w:p>
        </w:tc>
      </w:tr>
      <w:tr w14:paraId="2B8694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4FA9E5"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A3579A0" w14:textId="77777777">
            <w:pPr>
              <w:spacing w:before="120" w:after="120"/>
            </w:pPr>
            <w:r w:rsidRPr="00441372">
              <w:rPr>
                <w:b/>
              </w:rPr>
              <w:t>Is there a relevant international standard? If so, identify the standard:</w:t>
            </w:r>
          </w:p>
          <w:p w:rsidR="00EA4725" w:rsidRPr="00441372" w:rsidP="00441372" w14:paraId="7087DB3E"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B368D0" w:rsidP="00441372" w14:paraId="5EF6C6F0" w14:textId="77777777">
            <w:pPr>
              <w:ind w:left="720" w:hanging="720"/>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B368D0" w14:paraId="26F2DDEC" w14:textId="54F1E54E">
            <w:pPr>
              <w:numPr>
                <w:ilvl w:val="0"/>
                <w:numId w:val="19"/>
              </w:numPr>
              <w:ind w:left="1072"/>
              <w:rPr>
                <w:b/>
              </w:rPr>
            </w:pPr>
            <w:r w:rsidRPr="0065690F">
              <w:t xml:space="preserve">Chapter 8.8 Foot and mouth disease, </w:t>
            </w:r>
          </w:p>
          <w:p w:rsidR="007A7A66" w:rsidRPr="0065690F" w:rsidP="00B368D0" w14:paraId="4E387F13" w14:textId="2B593567">
            <w:pPr>
              <w:numPr>
                <w:ilvl w:val="0"/>
                <w:numId w:val="19"/>
              </w:numPr>
              <w:ind w:left="1072"/>
            </w:pPr>
            <w:r w:rsidRPr="0065690F">
              <w:t>Chapter 11.4 Bovine spongiform encephalopathy,</w:t>
            </w:r>
          </w:p>
          <w:p w:rsidR="007A7A66" w:rsidRPr="0065690F" w:rsidP="00B368D0" w14:paraId="686FDBA9" w14:textId="18626D56">
            <w:pPr>
              <w:numPr>
                <w:ilvl w:val="0"/>
                <w:numId w:val="19"/>
              </w:numPr>
              <w:spacing w:after="120"/>
              <w:ind w:left="1072"/>
            </w:pPr>
            <w:r w:rsidRPr="0065690F">
              <w:t>Chapter 14.8 Scrapie</w:t>
            </w:r>
          </w:p>
          <w:p w:rsidR="00EA4725" w:rsidRPr="00441372" w:rsidP="00441372" w14:paraId="264AC17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CED526B" w14:textId="77777777">
            <w:pPr>
              <w:spacing w:after="120"/>
              <w:ind w:left="720" w:hanging="720"/>
              <w:rPr>
                <w:b/>
              </w:rPr>
            </w:pPr>
            <w:r w:rsidRPr="00441372">
              <w:rPr>
                <w:b/>
              </w:rPr>
              <w:t>[ ]</w:t>
            </w:r>
            <w:r w:rsidRPr="00441372">
              <w:rPr>
                <w:b/>
              </w:rPr>
              <w:tab/>
              <w:t>None</w:t>
            </w:r>
          </w:p>
          <w:p w:rsidR="00EA4725" w:rsidRPr="00441372" w:rsidP="00441372" w14:paraId="577F9854" w14:textId="77777777">
            <w:pPr>
              <w:spacing w:after="120"/>
              <w:rPr>
                <w:b/>
              </w:rPr>
            </w:pPr>
            <w:r w:rsidRPr="00441372">
              <w:rPr>
                <w:b/>
              </w:rPr>
              <w:t xml:space="preserve">Does this proposed regulation conform to the relevant international standard? </w:t>
            </w:r>
          </w:p>
          <w:p w:rsidR="00EA4725" w:rsidRPr="00441372" w:rsidP="00441372" w14:paraId="5503B6F7" w14:textId="77777777">
            <w:pPr>
              <w:spacing w:after="120"/>
              <w:rPr>
                <w:b/>
              </w:rPr>
            </w:pPr>
            <w:r w:rsidRPr="00441372">
              <w:rPr>
                <w:b/>
              </w:rPr>
              <w:t>[ ] Yes   [X] No</w:t>
            </w:r>
          </w:p>
          <w:p w:rsidR="00EA4725" w:rsidRPr="00441372" w:rsidP="00441372" w14:paraId="0A8F0384" w14:textId="77777777">
            <w:pPr>
              <w:spacing w:after="120"/>
            </w:pPr>
            <w:r w:rsidRPr="00441372">
              <w:rPr>
                <w:b/>
              </w:rPr>
              <w:t>If no, describe, whenever possible, how and why it deviates from the international standard:</w:t>
            </w:r>
            <w:r w:rsidRPr="0065690F">
              <w:t xml:space="preserve"> Where there are deviations, this is explained on the risk management proposal consultation webpage</w:t>
            </w:r>
          </w:p>
        </w:tc>
      </w:tr>
      <w:tr w14:paraId="70209C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E8B4EA"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E716AF2"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07351D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0DC74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1A1C9E0"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16CA783C"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204E32E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16855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206EA5E"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Four months from the date of publication.</w:t>
            </w:r>
          </w:p>
          <w:p w:rsidR="00EA4725" w:rsidRPr="00441372" w:rsidP="00441372" w14:paraId="3E5A1115" w14:textId="77777777">
            <w:pPr>
              <w:spacing w:after="120"/>
              <w:ind w:left="607" w:hanging="607"/>
              <w:rPr>
                <w:b/>
              </w:rPr>
            </w:pPr>
            <w:r w:rsidRPr="00441372">
              <w:rPr>
                <w:b/>
              </w:rPr>
              <w:t>[X]</w:t>
            </w:r>
            <w:r w:rsidRPr="00441372">
              <w:rPr>
                <w:b/>
              </w:rPr>
              <w:tab/>
              <w:t>Trade facilitating measure</w:t>
            </w:r>
            <w:r w:rsidRPr="0065690F">
              <w:t xml:space="preserve"> </w:t>
            </w:r>
          </w:p>
        </w:tc>
      </w:tr>
      <w:tr w14:paraId="5C7D073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C013E" w14:paraId="7303FE24" w14:textId="77777777">
            <w:pPr>
              <w:keepNext/>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C013E" w14:paraId="7B39A1B0" w14:textId="755CA3A3">
            <w:pPr>
              <w:keepNext/>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w:t>
            </w:r>
            <w:r w:rsidR="005D3E53">
              <w:t>5</w:t>
            </w:r>
            <w:r w:rsidRPr="0065690F">
              <w:t xml:space="preserve"> August 2026</w:t>
            </w:r>
          </w:p>
          <w:p w:rsidR="00EA4725" w:rsidRPr="00441372" w:rsidP="004C013E" w14:paraId="6CFCCB74" w14:textId="77777777">
            <w:pPr>
              <w:keepNext/>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7A7A66" w:rsidRPr="0065690F" w:rsidP="004C013E" w14:paraId="39161E59" w14:textId="77777777">
            <w:pPr>
              <w:keepNext/>
            </w:pPr>
            <w:r w:rsidRPr="0065690F">
              <w:t xml:space="preserve">Sally Griffin, Coordinator, SPS New Zealand, PO Box 2526, Wellington, New Zealand. Tel: +(64 4) 894 0431; Fax: +(64 4) 894 0733; E-mail: </w:t>
            </w:r>
            <w:hyperlink r:id="rId6" w:history="1">
              <w:r w:rsidRPr="0065690F">
                <w:rPr>
                  <w:color w:val="0000FF"/>
                  <w:u w:val="single"/>
                </w:rPr>
                <w:t>sps@mpi.govt.nz</w:t>
              </w:r>
            </w:hyperlink>
          </w:p>
          <w:p w:rsidR="007A7A66" w:rsidRPr="0065690F" w:rsidP="004C013E" w14:paraId="209703E4" w14:textId="2B0579F1">
            <w:pPr>
              <w:keepNext/>
              <w:spacing w:after="120"/>
            </w:pPr>
            <w:r w:rsidRPr="0065690F">
              <w:t>Website:</w:t>
            </w:r>
            <w:r w:rsidR="00B368D0">
              <w:t> </w:t>
            </w:r>
            <w:hyperlink r:id="rId7" w:history="1">
              <w:r w:rsidRPr="0065690F">
                <w:rPr>
                  <w:color w:val="0000FF"/>
                  <w:u w:val="single"/>
                </w:rPr>
                <w:t>https://www.mpi.govt.nz/importing/overview/access-and-trade-into-new-zealand/world-trade-organization-notifications/</w:t>
              </w:r>
            </w:hyperlink>
          </w:p>
        </w:tc>
      </w:tr>
      <w:tr w14:paraId="61ACCCDA" w14:textId="77777777" w:rsidTr="00F3021D">
        <w:tblPrEx>
          <w:tblW w:w="5000" w:type="pct"/>
          <w:tblLayout w:type="fixed"/>
          <w:tblLook w:val="0000"/>
        </w:tblPrEx>
        <w:tc>
          <w:tcPr>
            <w:tcW w:w="707" w:type="dxa"/>
            <w:tcBorders>
              <w:top w:val="single" w:sz="6" w:space="0" w:color="auto"/>
            </w:tcBorders>
          </w:tcPr>
          <w:p w:rsidR="00EA4725" w:rsidRPr="00441372" w:rsidP="00F3021D" w14:paraId="438A841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3FA98FC"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2FCBD696" w14:textId="77777777">
            <w:pPr>
              <w:keepNext/>
              <w:keepLines/>
              <w:rPr>
                <w:bCs/>
              </w:rPr>
            </w:pPr>
            <w:r w:rsidRPr="0065690F">
              <w:rPr>
                <w:bCs/>
              </w:rPr>
              <w:t xml:space="preserve">Sally Griffin, Coordinator, SPS New Zealand, PO Box 2526, Wellington, New Zealand. Tel: +(64 4) 894 0431; Fax: +(64 4) 894 0733; E-mail: </w:t>
            </w:r>
            <w:hyperlink r:id="rId6" w:history="1">
              <w:r w:rsidRPr="0065690F">
                <w:rPr>
                  <w:bCs/>
                  <w:color w:val="0000FF"/>
                  <w:u w:val="single"/>
                </w:rPr>
                <w:t>sps@mpi.govt.nz</w:t>
              </w:r>
            </w:hyperlink>
          </w:p>
          <w:p w:rsidR="00EA4725" w:rsidRPr="0065690F" w:rsidP="00F3021D" w14:paraId="39F40691" w14:textId="77777777">
            <w:pPr>
              <w:keepNext/>
              <w:keepLines/>
              <w:spacing w:after="120"/>
              <w:rPr>
                <w:bCs/>
              </w:rPr>
            </w:pPr>
            <w:r w:rsidRPr="0065690F">
              <w:rPr>
                <w:bCs/>
              </w:rPr>
              <w:t xml:space="preserve">Website: </w:t>
            </w:r>
            <w:hyperlink r:id="rId8" w:history="1">
              <w:r w:rsidRPr="0065690F">
                <w:rPr>
                  <w:bCs/>
                  <w:color w:val="0000FF"/>
                  <w:u w:val="single"/>
                </w:rPr>
                <w:t>https://www.mpi.govt.nz/news-and-resources/consultations</w:t>
              </w:r>
            </w:hyperlink>
          </w:p>
        </w:tc>
      </w:tr>
    </w:tbl>
    <w:p w:rsidR="007141CF" w:rsidRPr="00441372" w:rsidP="00441372" w14:paraId="3D3BC1C7" w14:textId="77777777"/>
    <w:sectPr w:rsidSect="00B368D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368D0" w:rsidP="00B368D0" w14:paraId="40B55441" w14:textId="78591F1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368D0" w:rsidP="00B368D0" w14:paraId="26DADA68" w14:textId="37E09D3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83312D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8D0" w:rsidRPr="00B368D0" w:rsidP="00B368D0" w14:paraId="25602E14" w14:textId="77777777">
    <w:pPr>
      <w:pStyle w:val="Header"/>
      <w:pBdr>
        <w:bottom w:val="single" w:sz="4" w:space="1" w:color="auto"/>
      </w:pBdr>
      <w:tabs>
        <w:tab w:val="clear" w:pos="4513"/>
        <w:tab w:val="clear" w:pos="9027"/>
      </w:tabs>
      <w:jc w:val="center"/>
    </w:pPr>
    <w:r w:rsidRPr="00B368D0">
      <w:t>G/SPS/N/NZL/794</w:t>
    </w:r>
  </w:p>
  <w:p w:rsidR="00B368D0" w:rsidRPr="00B368D0" w:rsidP="00B368D0" w14:paraId="763533F8" w14:textId="77777777">
    <w:pPr>
      <w:pStyle w:val="Header"/>
      <w:pBdr>
        <w:bottom w:val="single" w:sz="4" w:space="1" w:color="auto"/>
      </w:pBdr>
      <w:tabs>
        <w:tab w:val="clear" w:pos="4513"/>
        <w:tab w:val="clear" w:pos="9027"/>
      </w:tabs>
      <w:jc w:val="center"/>
    </w:pPr>
  </w:p>
  <w:p w:rsidR="00B368D0" w:rsidRPr="00B368D0" w:rsidP="00B368D0" w14:paraId="4F800B71" w14:textId="75D48D14">
    <w:pPr>
      <w:pStyle w:val="Header"/>
      <w:pBdr>
        <w:bottom w:val="single" w:sz="4" w:space="1" w:color="auto"/>
      </w:pBdr>
      <w:tabs>
        <w:tab w:val="clear" w:pos="4513"/>
        <w:tab w:val="clear" w:pos="9027"/>
      </w:tabs>
      <w:jc w:val="center"/>
    </w:pPr>
    <w:r w:rsidRPr="00B368D0">
      <w:t xml:space="preserve">- </w:t>
    </w:r>
    <w:r w:rsidRPr="00B368D0">
      <w:fldChar w:fldCharType="begin"/>
    </w:r>
    <w:r w:rsidRPr="00B368D0">
      <w:instrText xml:space="preserve"> PAGE </w:instrText>
    </w:r>
    <w:r w:rsidRPr="00B368D0">
      <w:fldChar w:fldCharType="separate"/>
    </w:r>
    <w:r w:rsidRPr="00B368D0">
      <w:t>2</w:t>
    </w:r>
    <w:r w:rsidRPr="00B368D0">
      <w:fldChar w:fldCharType="end"/>
    </w:r>
    <w:r w:rsidRPr="00B368D0">
      <w:t xml:space="preserve"> -</w:t>
    </w:r>
  </w:p>
  <w:p w:rsidR="00EA4725" w:rsidRPr="00B368D0" w:rsidP="00B368D0" w14:paraId="639CC2E7" w14:textId="0B3A1D3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8D0" w:rsidRPr="00B368D0" w:rsidP="00B368D0" w14:paraId="0672CF75" w14:textId="77777777">
    <w:pPr>
      <w:pStyle w:val="Header"/>
      <w:pBdr>
        <w:bottom w:val="single" w:sz="4" w:space="1" w:color="auto"/>
      </w:pBdr>
      <w:tabs>
        <w:tab w:val="clear" w:pos="4513"/>
        <w:tab w:val="clear" w:pos="9027"/>
      </w:tabs>
      <w:jc w:val="center"/>
    </w:pPr>
    <w:r w:rsidRPr="00B368D0">
      <w:t>G/SPS/N/NZL/794</w:t>
    </w:r>
  </w:p>
  <w:p w:rsidR="00B368D0" w:rsidRPr="00B368D0" w:rsidP="00B368D0" w14:paraId="34D93103" w14:textId="77777777">
    <w:pPr>
      <w:pStyle w:val="Header"/>
      <w:pBdr>
        <w:bottom w:val="single" w:sz="4" w:space="1" w:color="auto"/>
      </w:pBdr>
      <w:tabs>
        <w:tab w:val="clear" w:pos="4513"/>
        <w:tab w:val="clear" w:pos="9027"/>
      </w:tabs>
      <w:jc w:val="center"/>
    </w:pPr>
  </w:p>
  <w:p w:rsidR="00B368D0" w:rsidRPr="00B368D0" w:rsidP="00B368D0" w14:paraId="749DCBB4" w14:textId="7D8D67EF">
    <w:pPr>
      <w:pStyle w:val="Header"/>
      <w:pBdr>
        <w:bottom w:val="single" w:sz="4" w:space="1" w:color="auto"/>
      </w:pBdr>
      <w:tabs>
        <w:tab w:val="clear" w:pos="4513"/>
        <w:tab w:val="clear" w:pos="9027"/>
      </w:tabs>
      <w:jc w:val="center"/>
    </w:pPr>
    <w:r w:rsidRPr="00B368D0">
      <w:t xml:space="preserve">- </w:t>
    </w:r>
    <w:r w:rsidRPr="00B368D0">
      <w:fldChar w:fldCharType="begin"/>
    </w:r>
    <w:r w:rsidRPr="00B368D0">
      <w:instrText xml:space="preserve"> PAGE </w:instrText>
    </w:r>
    <w:r w:rsidRPr="00B368D0">
      <w:fldChar w:fldCharType="separate"/>
    </w:r>
    <w:r w:rsidRPr="00B368D0">
      <w:t>3</w:t>
    </w:r>
    <w:r w:rsidRPr="00B368D0">
      <w:fldChar w:fldCharType="end"/>
    </w:r>
    <w:r w:rsidRPr="00B368D0">
      <w:t xml:space="preserve"> -</w:t>
    </w:r>
  </w:p>
  <w:p w:rsidR="00EA4725" w:rsidRPr="00B368D0" w:rsidP="00B368D0" w14:paraId="58733A74" w14:textId="0E0BC55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438C5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7C2C20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59B1363" w14:textId="003BEEAC">
          <w:pPr>
            <w:jc w:val="right"/>
            <w:rPr>
              <w:b/>
              <w:color w:val="FF0000"/>
              <w:szCs w:val="16"/>
            </w:rPr>
          </w:pPr>
          <w:r>
            <w:rPr>
              <w:b/>
              <w:color w:val="FF0000"/>
              <w:szCs w:val="16"/>
            </w:rPr>
            <w:t xml:space="preserve"> </w:t>
          </w:r>
        </w:p>
      </w:tc>
    </w:tr>
    <w:bookmarkEnd w:id="0"/>
    <w:tr w14:paraId="485E413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F6AC09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D6C21EC" w14:textId="77777777">
          <w:pPr>
            <w:jc w:val="right"/>
            <w:rPr>
              <w:b/>
              <w:szCs w:val="16"/>
            </w:rPr>
          </w:pPr>
        </w:p>
      </w:tc>
    </w:tr>
    <w:tr w14:paraId="20728D12"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2F98737" w14:textId="77777777">
          <w:pPr>
            <w:jc w:val="left"/>
            <w:rPr>
              <w:noProof/>
              <w:lang w:eastAsia="en-GB"/>
            </w:rPr>
          </w:pPr>
        </w:p>
      </w:tc>
      <w:tc>
        <w:tcPr>
          <w:tcW w:w="5448" w:type="dxa"/>
          <w:gridSpan w:val="2"/>
          <w:shd w:val="clear" w:color="auto" w:fill="FFFFFF"/>
          <w:tcMar>
            <w:left w:w="108" w:type="dxa"/>
            <w:right w:w="108" w:type="dxa"/>
          </w:tcMar>
        </w:tcPr>
        <w:p w:rsidR="00B368D0" w:rsidP="00656ABC" w14:paraId="558E6891" w14:textId="77777777">
          <w:pPr>
            <w:jc w:val="right"/>
            <w:rPr>
              <w:b/>
              <w:szCs w:val="16"/>
            </w:rPr>
          </w:pPr>
          <w:bookmarkStart w:id="1" w:name="bmkSymbols"/>
          <w:r>
            <w:rPr>
              <w:b/>
              <w:szCs w:val="16"/>
            </w:rPr>
            <w:t>G/SPS/N/NZL/794</w:t>
          </w:r>
        </w:p>
        <w:bookmarkEnd w:id="1"/>
        <w:p w:rsidR="00656ABC" w:rsidRPr="00EA4725" w:rsidP="00656ABC" w14:paraId="3FA10CBD" w14:textId="00299038">
          <w:pPr>
            <w:jc w:val="right"/>
            <w:rPr>
              <w:b/>
              <w:szCs w:val="16"/>
            </w:rPr>
          </w:pPr>
        </w:p>
      </w:tc>
    </w:tr>
    <w:tr w14:paraId="3DBD027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59AC048" w14:textId="77777777"/>
      </w:tc>
      <w:tc>
        <w:tcPr>
          <w:tcW w:w="5448" w:type="dxa"/>
          <w:gridSpan w:val="2"/>
          <w:shd w:val="clear" w:color="auto" w:fill="FFFFFF"/>
          <w:tcMar>
            <w:left w:w="108" w:type="dxa"/>
            <w:right w:w="108" w:type="dxa"/>
          </w:tcMar>
          <w:vAlign w:val="center"/>
        </w:tcPr>
        <w:p w:rsidR="00ED54E0" w:rsidRPr="00EA4725" w:rsidP="00422B6F" w14:paraId="7CCF74B3" w14:textId="66628369">
          <w:pPr>
            <w:jc w:val="right"/>
            <w:rPr>
              <w:szCs w:val="16"/>
            </w:rPr>
          </w:pPr>
          <w:bookmarkStart w:id="2" w:name="spsDateDistribution"/>
          <w:bookmarkStart w:id="3" w:name="bmkDate"/>
          <w:bookmarkEnd w:id="2"/>
          <w:r w:rsidRPr="00EA4725">
            <w:rPr>
              <w:szCs w:val="16"/>
            </w:rPr>
            <w:t>2</w:t>
          </w:r>
          <w:r w:rsidR="0006130C">
            <w:rPr>
              <w:szCs w:val="16"/>
            </w:rPr>
            <w:t>6</w:t>
          </w:r>
          <w:r w:rsidRPr="00EA4725">
            <w:rPr>
              <w:szCs w:val="16"/>
            </w:rPr>
            <w:t xml:space="preserve"> June 2026</w:t>
          </w:r>
          <w:bookmarkEnd w:id="3"/>
        </w:p>
      </w:tc>
    </w:tr>
    <w:tr w14:paraId="12A29010"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71490C9" w14:textId="77777777">
          <w:pPr>
            <w:jc w:val="left"/>
            <w:rPr>
              <w:b/>
            </w:rPr>
          </w:pPr>
          <w:bookmarkStart w:id="4" w:name="bmkSerial"/>
          <w:r>
            <w:rPr>
              <w:rFonts w:ascii="Verdana" w:eastAsia="Verdana" w:hAnsi="Verdana" w:cs="Verdana"/>
              <w:b w:val="0"/>
              <w:color w:val="FF0000"/>
              <w:sz w:val="18"/>
            </w:rPr>
            <w:t>(26-4616)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B0324A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185CF71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17D646C" w14:textId="3F50B18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28235F6" w14:textId="444D4441">
          <w:pPr>
            <w:jc w:val="right"/>
            <w:rPr>
              <w:bCs/>
              <w:szCs w:val="18"/>
            </w:rPr>
          </w:pPr>
          <w:bookmarkStart w:id="7" w:name="bmkLanguage"/>
          <w:r>
            <w:rPr>
              <w:bCs/>
              <w:szCs w:val="18"/>
            </w:rPr>
            <w:t>Original: English</w:t>
          </w:r>
          <w:bookmarkEnd w:id="7"/>
        </w:p>
      </w:tc>
    </w:tr>
  </w:tbl>
  <w:p w:rsidR="00ED54E0" w:rsidRPr="00441372" w14:paraId="417FC8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745057E"/>
    <w:multiLevelType w:val="hybridMultilevel"/>
    <w:tmpl w:val="BB40FA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60205104">
    <w:abstractNumId w:val="9"/>
  </w:num>
  <w:num w:numId="2" w16cid:durableId="7291642">
    <w:abstractNumId w:val="7"/>
  </w:num>
  <w:num w:numId="3" w16cid:durableId="1714695544">
    <w:abstractNumId w:val="6"/>
  </w:num>
  <w:num w:numId="4" w16cid:durableId="1007559662">
    <w:abstractNumId w:val="5"/>
  </w:num>
  <w:num w:numId="5" w16cid:durableId="365761497">
    <w:abstractNumId w:val="4"/>
  </w:num>
  <w:num w:numId="6" w16cid:durableId="624698658">
    <w:abstractNumId w:val="13"/>
  </w:num>
  <w:num w:numId="7" w16cid:durableId="264965844">
    <w:abstractNumId w:val="12"/>
  </w:num>
  <w:num w:numId="8" w16cid:durableId="301890126">
    <w:abstractNumId w:val="11"/>
  </w:num>
  <w:num w:numId="9" w16cid:durableId="18931543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6515740">
    <w:abstractNumId w:val="14"/>
  </w:num>
  <w:num w:numId="11" w16cid:durableId="446169283">
    <w:abstractNumId w:val="8"/>
  </w:num>
  <w:num w:numId="12" w16cid:durableId="1408187959">
    <w:abstractNumId w:val="3"/>
  </w:num>
  <w:num w:numId="13" w16cid:durableId="356546312">
    <w:abstractNumId w:val="2"/>
  </w:num>
  <w:num w:numId="14" w16cid:durableId="344792351">
    <w:abstractNumId w:val="1"/>
  </w:num>
  <w:num w:numId="15" w16cid:durableId="683090034">
    <w:abstractNumId w:val="0"/>
  </w:num>
  <w:num w:numId="16" w16cid:durableId="1552959277">
    <w:abstractNumId w:val="15"/>
  </w:num>
  <w:num w:numId="17" w16cid:durableId="1090154104">
    <w:abstractNumId w:val="16"/>
  </w:num>
  <w:num w:numId="18" w16cid:durableId="1426226842">
    <w:abstractNumId w:val="17"/>
  </w:num>
  <w:num w:numId="19" w16cid:durableId="18460945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6130C"/>
    <w:rsid w:val="00084B3C"/>
    <w:rsid w:val="00092985"/>
    <w:rsid w:val="000A11E9"/>
    <w:rsid w:val="000A4945"/>
    <w:rsid w:val="000B31E1"/>
    <w:rsid w:val="000C1887"/>
    <w:rsid w:val="000F4960"/>
    <w:rsid w:val="001062CE"/>
    <w:rsid w:val="0011356B"/>
    <w:rsid w:val="001277F1"/>
    <w:rsid w:val="00127BB0"/>
    <w:rsid w:val="0013337F"/>
    <w:rsid w:val="00157B94"/>
    <w:rsid w:val="0017473E"/>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C013E"/>
    <w:rsid w:val="004E4B52"/>
    <w:rsid w:val="004F203A"/>
    <w:rsid w:val="005336B8"/>
    <w:rsid w:val="00547B5F"/>
    <w:rsid w:val="005B04B9"/>
    <w:rsid w:val="005B68C7"/>
    <w:rsid w:val="005B7054"/>
    <w:rsid w:val="005C04C1"/>
    <w:rsid w:val="005D3E53"/>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A7A66"/>
    <w:rsid w:val="007B5A4F"/>
    <w:rsid w:val="007B624B"/>
    <w:rsid w:val="007B635B"/>
    <w:rsid w:val="007E510C"/>
    <w:rsid w:val="007E6507"/>
    <w:rsid w:val="007F2B8E"/>
    <w:rsid w:val="00807247"/>
    <w:rsid w:val="00821CFF"/>
    <w:rsid w:val="00822780"/>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95306"/>
    <w:rsid w:val="00AA332C"/>
    <w:rsid w:val="00AC27F8"/>
    <w:rsid w:val="00AD4C72"/>
    <w:rsid w:val="00AD626F"/>
    <w:rsid w:val="00AE057B"/>
    <w:rsid w:val="00AE2AEE"/>
    <w:rsid w:val="00B00276"/>
    <w:rsid w:val="00B068FE"/>
    <w:rsid w:val="00B230EC"/>
    <w:rsid w:val="00B367FB"/>
    <w:rsid w:val="00B368D0"/>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497806"/>
  <w15:docId w15:val="{861EB1EB-5983-4B1F-98B8-30E1D30D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NZL/26_03279_00_e.pdf" TargetMode="External" /><Relationship Id="rId5" Type="http://schemas.openxmlformats.org/officeDocument/2006/relationships/hyperlink" Target="https://www.mpi.govt.nz/preview/671373736384d34f/7684dec2c086fb83" TargetMode="External" /><Relationship Id="rId6" Type="http://schemas.openxmlformats.org/officeDocument/2006/relationships/hyperlink" Target="mailto:sps@mpi.govt.nz" TargetMode="External" /><Relationship Id="rId7" Type="http://schemas.openxmlformats.org/officeDocument/2006/relationships/hyperlink" Target="https://www.mpi.govt.nz/importing/overview/access-and-trade-into-new-zealand/world-trade-organization-notifications/" TargetMode="External" /><Relationship Id="rId8" Type="http://schemas.openxmlformats.org/officeDocument/2006/relationships/hyperlink" Target="https://www.mpi.govt.nz/news-and-resources/consultations/?opened=1"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15</cp:revision>
  <dcterms:created xsi:type="dcterms:W3CDTF">2017-07-03T11:19:00Z</dcterms:created>
  <dcterms:modified xsi:type="dcterms:W3CDTF">2026-06-26T07:41:00Z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G/SPS/N/NZL/794</vt:lpwstr>
  </property>
</Properties>
</file>