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3B460473" w14:textId="77777777">
      <w:pPr>
        <w:pStyle w:val="Title"/>
        <w:rPr>
          <w:caps w:val="0"/>
          <w:kern w:val="0"/>
        </w:rPr>
      </w:pPr>
      <w:r w:rsidRPr="008179F6">
        <w:rPr>
          <w:caps w:val="0"/>
          <w:kern w:val="0"/>
        </w:rPr>
        <w:t>NOTIFICACIÓN</w:t>
      </w:r>
    </w:p>
    <w:p w:rsidR="00730687" w:rsidRPr="008179F6" w:rsidP="008179F6" w14:paraId="0825893F" w14:textId="77777777">
      <w:pPr>
        <w:pStyle w:val="Title3"/>
      </w:pPr>
      <w:r w:rsidRPr="008179F6">
        <w:t>Addendum</w:t>
      </w:r>
    </w:p>
    <w:p w:rsidR="00337700" w:rsidRPr="008179F6" w:rsidP="008179F6" w14:paraId="230EF02F" w14:textId="77777777">
      <w:r w:rsidRPr="008179F6">
        <w:t xml:space="preserve">La siguiente comunicación, recibida el 28 de mayo de 2026, se distribuye a petición de la Delegación de </w:t>
      </w:r>
      <w:r w:rsidRPr="008179F6">
        <w:rPr>
          <w:u w:val="single"/>
        </w:rPr>
        <w:t>El Salvador</w:t>
      </w:r>
      <w:r w:rsidRPr="008179F6">
        <w:t>.</w:t>
      </w:r>
    </w:p>
    <w:p w:rsidR="00730687" w:rsidRPr="008179F6" w:rsidP="008179F6" w14:paraId="0F20FAB1" w14:textId="77777777"/>
    <w:p w:rsidR="00730687" w:rsidRPr="008179F6" w:rsidP="008179F6" w14:paraId="7F3E13F1" w14:textId="77777777">
      <w:pPr>
        <w:jc w:val="center"/>
        <w:rPr>
          <w:b/>
        </w:rPr>
      </w:pPr>
      <w:r w:rsidRPr="008179F6">
        <w:rPr>
          <w:b/>
        </w:rPr>
        <w:t>_______________</w:t>
      </w:r>
    </w:p>
    <w:p w:rsidR="00730687" w:rsidRPr="008179F6" w:rsidP="008179F6" w14:paraId="0B8FF4DF" w14:textId="77777777"/>
    <w:p w:rsidR="00730687" w:rsidRPr="008179F6" w:rsidP="008179F6" w14:paraId="2CB1CD47" w14:textId="77777777"/>
    <w:tbl>
      <w:tblPr>
        <w:tblW w:w="9242" w:type="dxa"/>
        <w:tblLayout w:type="fixed"/>
        <w:tblCellMar>
          <w:left w:w="0" w:type="dxa"/>
          <w:right w:w="115" w:type="dxa"/>
        </w:tblCellMar>
        <w:tblLook w:val="01E0"/>
      </w:tblPr>
      <w:tblGrid>
        <w:gridCol w:w="9242"/>
      </w:tblGrid>
      <w:tr w14:paraId="3DDB1A46" w14:textId="77777777" w:rsidTr="00085CD0">
        <w:tblPrEx>
          <w:tblW w:w="9242" w:type="dxa"/>
          <w:tblLayout w:type="fixed"/>
          <w:tblLook w:val="01E0"/>
        </w:tblPrEx>
        <w:tc>
          <w:tcPr>
            <w:tcW w:w="9242" w:type="dxa"/>
          </w:tcPr>
          <w:p w:rsidR="00730687" w:rsidRPr="008179F6" w:rsidP="008179F6" w14:paraId="3C1CF476" w14:textId="77777777">
            <w:pPr>
              <w:spacing w:after="240"/>
              <w:rPr>
                <w:u w:val="single"/>
              </w:rPr>
            </w:pPr>
            <w:r w:rsidRPr="008179F6">
              <w:rPr>
                <w:u w:val="single"/>
              </w:rPr>
              <w:t>Reglamento Técnico Salvadoreño (RTS) 13.05.02:26 AGUA. AGUAS RESIDUALES DE TIPO ESPECIAL DESCARGADAS AL SISTEMA DE ALCANTARILLADO SANITARIO DE LA ADMINISTRACIÓN NACIONAL DE ACUEDUCTOS Y ALCANTARILLADOS -ANDA-</w:t>
            </w:r>
          </w:p>
        </w:tc>
      </w:tr>
      <w:tr w14:paraId="5BDAF9A9" w14:textId="77777777" w:rsidTr="00085CD0">
        <w:tblPrEx>
          <w:tblW w:w="9242" w:type="dxa"/>
          <w:tblLayout w:type="fixed"/>
          <w:tblLook w:val="01E0"/>
        </w:tblPrEx>
        <w:tc>
          <w:tcPr>
            <w:tcW w:w="9242" w:type="dxa"/>
          </w:tcPr>
          <w:p w:rsidR="00730687" w:rsidRPr="008179F6" w:rsidP="008179F6" w14:paraId="198BCD3E" w14:textId="5769FAB2">
            <w:pPr>
              <w:spacing w:after="240"/>
            </w:pPr>
            <w:r>
              <w:t>El Gobierno de la República de El Salvador informa que notificó el 27 de marzo de 2026, con la signatura G/SPS/N/SLV/150, el proyecto de Reglamento Técnico Salvadoreño -RTS- 13.05.02:26 AGUA. AGUAS RESIDUALES DE TIPO ESPECIAL DESCARGADAS AL SISTEMA DE ALCANTARILLADO SANITARIO DE LA ADMINISTRACIÓN NACIONAL DE ACUEDUCTOS Y ALCANTARILLADOS -ANDA-, con</w:t>
            </w:r>
            <w:r w:rsidR="00CB00A4">
              <w:t> </w:t>
            </w:r>
            <w:r>
              <w:t>el objetivo establecer los límites permisibles para los parámetros de calidad de las aguas residuales de tipo especial descargadas directa o indirectamente al sistema de alcantarillado sanitario de la ANDA o privados.</w:t>
            </w:r>
          </w:p>
          <w:p w:rsidR="006C42DF" w:rsidP="008179F6" w14:paraId="234D86E3" w14:textId="77777777">
            <w:pPr>
              <w:spacing w:before="240" w:after="240"/>
            </w:pPr>
            <w:r>
              <w:t>Aplica a toda persona natural o jurídica, pública o privada, titular de cualquier actividad, obra o proyecto que realice descargas directa o indirectamente de agua residual de tipo especial al sistema de alcantarillado sanitario de la ANDA o privados, ubicado en el territorio nacional.</w:t>
            </w:r>
          </w:p>
          <w:p w:rsidR="006C42DF" w:rsidP="008179F6" w14:paraId="703C7141" w14:textId="77777777">
            <w:pPr>
              <w:spacing w:before="240" w:after="240"/>
            </w:pPr>
            <w:r>
              <w:t>Se les comunica a los países Miembros de la OMC, que se ha ampliado el plazo para realizar comentarios u observaciones hasta el 30 de junio de 2026.</w:t>
            </w:r>
          </w:p>
          <w:p w:rsidR="006C42DF" w:rsidP="008179F6" w14:paraId="59D1ACB1" w14:textId="77777777">
            <w:pPr>
              <w:spacing w:before="240" w:after="240"/>
            </w:pPr>
            <w:hyperlink r:id="rId5" w:tgtFrame="_blank" w:history="1">
              <w:r>
                <w:rPr>
                  <w:color w:val="0000FF"/>
                  <w:u w:val="single"/>
                </w:rPr>
                <w:t>https://members.wto.org/crnattachments/2026/SPS/SLV/26_02816_00_s.pdf</w:t>
              </w:r>
            </w:hyperlink>
          </w:p>
        </w:tc>
      </w:tr>
      <w:tr w14:paraId="346CF210" w14:textId="77777777" w:rsidTr="00085CD0">
        <w:tblPrEx>
          <w:tblW w:w="9242" w:type="dxa"/>
          <w:tblLayout w:type="fixed"/>
          <w:tblLook w:val="01E0"/>
        </w:tblPrEx>
        <w:tc>
          <w:tcPr>
            <w:tcW w:w="9242" w:type="dxa"/>
          </w:tcPr>
          <w:p w:rsidR="00730687" w:rsidRPr="008179F6" w:rsidP="008179F6" w14:paraId="7AA8AFCB" w14:textId="77777777">
            <w:pPr>
              <w:spacing w:after="240"/>
              <w:rPr>
                <w:b/>
              </w:rPr>
            </w:pPr>
            <w:r w:rsidRPr="008179F6">
              <w:rPr>
                <w:b/>
              </w:rPr>
              <w:t>Este addendum se refiere a:</w:t>
            </w:r>
          </w:p>
        </w:tc>
      </w:tr>
      <w:tr w14:paraId="56A2DB58" w14:textId="77777777" w:rsidTr="00085CD0">
        <w:tblPrEx>
          <w:tblW w:w="9242" w:type="dxa"/>
          <w:tblLayout w:type="fixed"/>
          <w:tblLook w:val="01E0"/>
        </w:tblPrEx>
        <w:tc>
          <w:tcPr>
            <w:tcW w:w="9242" w:type="dxa"/>
          </w:tcPr>
          <w:p w:rsidR="00730687" w:rsidRPr="008179F6" w:rsidP="008179F6" w14:paraId="528F1844" w14:textId="77777777">
            <w:pPr>
              <w:ind w:left="1440" w:hanging="873"/>
            </w:pPr>
            <w:r w:rsidRPr="008179F6">
              <w:t>[</w:t>
            </w:r>
            <w:r w:rsidRPr="008179F6">
              <w:rPr>
                <w:b/>
                <w:bCs/>
              </w:rPr>
              <w:t>X</w:t>
            </w:r>
            <w:r w:rsidRPr="008179F6" w:rsidR="00C23CA9">
              <w:t>]</w:t>
            </w:r>
            <w:r w:rsidRPr="008179F6" w:rsidR="00C50712">
              <w:tab/>
            </w:r>
            <w:r w:rsidRPr="008179F6">
              <w:t>la modificación de la fecha límite para la presentación de observaciones</w:t>
            </w:r>
          </w:p>
        </w:tc>
      </w:tr>
      <w:tr w14:paraId="76FFD4D1" w14:textId="77777777" w:rsidTr="00085CD0">
        <w:tblPrEx>
          <w:tblW w:w="9242" w:type="dxa"/>
          <w:tblLayout w:type="fixed"/>
          <w:tblLook w:val="01E0"/>
        </w:tblPrEx>
        <w:tc>
          <w:tcPr>
            <w:tcW w:w="9242" w:type="dxa"/>
          </w:tcPr>
          <w:p w:rsidR="00730687" w:rsidRPr="008179F6" w:rsidP="008179F6" w14:paraId="40C5955D" w14:textId="77777777">
            <w:pPr>
              <w:ind w:left="1440" w:hanging="873"/>
            </w:pPr>
            <w:r w:rsidRPr="008179F6">
              <w:t>[ ]</w:t>
            </w:r>
            <w:r w:rsidRPr="008179F6">
              <w:tab/>
              <w:t>la notificación de la adopción, publicación o entrada en vigor del reglamento</w:t>
            </w:r>
          </w:p>
        </w:tc>
      </w:tr>
      <w:tr w14:paraId="08518665" w14:textId="77777777" w:rsidTr="00085CD0">
        <w:tblPrEx>
          <w:tblW w:w="9242" w:type="dxa"/>
          <w:tblLayout w:type="fixed"/>
          <w:tblLook w:val="01E0"/>
        </w:tblPrEx>
        <w:tc>
          <w:tcPr>
            <w:tcW w:w="9242" w:type="dxa"/>
          </w:tcPr>
          <w:p w:rsidR="00730687" w:rsidRPr="008179F6" w:rsidP="008179F6" w14:paraId="4F94536E" w14:textId="77777777">
            <w:pPr>
              <w:ind w:left="1440" w:hanging="873"/>
            </w:pPr>
            <w:r w:rsidRPr="008179F6">
              <w:t>[ ]</w:t>
            </w:r>
            <w:r w:rsidRPr="008179F6">
              <w:tab/>
              <w:t>la modificación del contenido y/o ámbito de aplicación de un proyecto de reglamento previamente notificado</w:t>
            </w:r>
          </w:p>
        </w:tc>
      </w:tr>
      <w:tr w14:paraId="481AD4D6" w14:textId="77777777" w:rsidTr="00085CD0">
        <w:tblPrEx>
          <w:tblW w:w="9242" w:type="dxa"/>
          <w:tblLayout w:type="fixed"/>
          <w:tblLook w:val="01E0"/>
        </w:tblPrEx>
        <w:tc>
          <w:tcPr>
            <w:tcW w:w="9242" w:type="dxa"/>
          </w:tcPr>
          <w:p w:rsidR="00730687" w:rsidRPr="008179F6" w:rsidP="008179F6" w14:paraId="3A9D8597" w14:textId="77777777">
            <w:pPr>
              <w:ind w:left="1440" w:hanging="873"/>
            </w:pPr>
            <w:r w:rsidRPr="008179F6">
              <w:t>[ ]</w:t>
            </w:r>
            <w:r w:rsidRPr="008179F6">
              <w:tab/>
              <w:t>el retiro del reglamento propuesto</w:t>
            </w:r>
          </w:p>
        </w:tc>
      </w:tr>
      <w:tr w14:paraId="3C9D5C4B" w14:textId="77777777" w:rsidTr="00085CD0">
        <w:tblPrEx>
          <w:tblW w:w="9242" w:type="dxa"/>
          <w:tblLayout w:type="fixed"/>
          <w:tblLook w:val="01E0"/>
        </w:tblPrEx>
        <w:tc>
          <w:tcPr>
            <w:tcW w:w="9242" w:type="dxa"/>
          </w:tcPr>
          <w:p w:rsidR="00730687" w:rsidRPr="008179F6" w:rsidP="008179F6" w14:paraId="4863ED8F" w14:textId="77777777">
            <w:pPr>
              <w:ind w:left="1440" w:hanging="873"/>
            </w:pPr>
            <w:r w:rsidRPr="008179F6">
              <w:t>[ ]</w:t>
            </w:r>
            <w:r w:rsidRPr="008179F6">
              <w:tab/>
              <w:t xml:space="preserve">la modificación de la fecha propuesta de adopción, publicación o entrada en vigor </w:t>
            </w:r>
          </w:p>
        </w:tc>
      </w:tr>
      <w:tr w14:paraId="6E0FDC08" w14:textId="77777777" w:rsidTr="00085CD0">
        <w:tblPrEx>
          <w:tblW w:w="9242" w:type="dxa"/>
          <w:tblLayout w:type="fixed"/>
          <w:tblLook w:val="01E0"/>
        </w:tblPrEx>
        <w:tc>
          <w:tcPr>
            <w:tcW w:w="9242" w:type="dxa"/>
          </w:tcPr>
          <w:p w:rsidR="00730687" w:rsidRPr="008179F6" w:rsidP="008179F6" w14:paraId="7BEA7ED0" w14:textId="77777777">
            <w:pPr>
              <w:spacing w:after="240"/>
              <w:ind w:left="1440" w:hanging="873"/>
            </w:pPr>
            <w:r w:rsidRPr="008179F6">
              <w:t>[ ]</w:t>
            </w:r>
            <w:r w:rsidRPr="008179F6">
              <w:tab/>
              <w:t xml:space="preserve">otro aspecto: </w:t>
            </w:r>
          </w:p>
        </w:tc>
      </w:tr>
      <w:tr w14:paraId="4F51FF6B" w14:textId="77777777" w:rsidTr="00085CD0">
        <w:tblPrEx>
          <w:tblW w:w="9242" w:type="dxa"/>
          <w:tblLayout w:type="fixed"/>
          <w:tblLook w:val="01E0"/>
        </w:tblPrEx>
        <w:tc>
          <w:tcPr>
            <w:tcW w:w="9242" w:type="dxa"/>
          </w:tcPr>
          <w:p w:rsidR="00730687" w:rsidRPr="008179F6" w:rsidP="008179F6" w14:paraId="71792374"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4F802CAB" w14:textId="77777777" w:rsidTr="00085CD0">
        <w:tblPrEx>
          <w:tblW w:w="9242" w:type="dxa"/>
          <w:tblLayout w:type="fixed"/>
          <w:tblLook w:val="01E0"/>
        </w:tblPrEx>
        <w:tc>
          <w:tcPr>
            <w:tcW w:w="9242" w:type="dxa"/>
          </w:tcPr>
          <w:p w:rsidR="00730687" w:rsidRPr="008179F6" w:rsidP="008179F6" w14:paraId="17C08377"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30 de junio de 2026</w:t>
            </w:r>
          </w:p>
        </w:tc>
      </w:tr>
      <w:tr w14:paraId="0F76A213" w14:textId="77777777" w:rsidTr="00085CD0">
        <w:tblPrEx>
          <w:tblW w:w="9242" w:type="dxa"/>
          <w:tblLayout w:type="fixed"/>
          <w:tblLook w:val="01E0"/>
        </w:tblPrEx>
        <w:tc>
          <w:tcPr>
            <w:tcW w:w="9242" w:type="dxa"/>
          </w:tcPr>
          <w:p w:rsidR="00730687" w:rsidRPr="008179F6" w:rsidP="008179F6" w14:paraId="033E7E0E" w14:textId="77777777">
            <w:pPr>
              <w:spacing w:after="24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13ECEED8" w14:textId="77777777" w:rsidTr="00085CD0">
        <w:tblPrEx>
          <w:tblW w:w="9242" w:type="dxa"/>
          <w:tblLayout w:type="fixed"/>
          <w:tblLook w:val="01E0"/>
        </w:tblPrEx>
        <w:tc>
          <w:tcPr>
            <w:tcW w:w="9242" w:type="dxa"/>
          </w:tcPr>
          <w:p w:rsidR="00730687" w:rsidRPr="008179F6" w:rsidP="008179F6" w14:paraId="55347537" w14:textId="77777777">
            <w:r w:rsidRPr="008179F6">
              <w:t>Ministerio de Economía</w:t>
            </w:r>
          </w:p>
          <w:p w:rsidR="00730687" w:rsidRPr="008179F6" w:rsidP="008179F6" w14:paraId="5881A64E" w14:textId="77777777">
            <w:r w:rsidRPr="008179F6">
              <w:t>Dirección de Acuerdos Comerciales Internacionales</w:t>
            </w:r>
          </w:p>
          <w:p w:rsidR="00730687" w:rsidRPr="008179F6" w:rsidP="008179F6" w14:paraId="00D5EAB0" w14:textId="77777777">
            <w:r w:rsidRPr="008179F6">
              <w:t>Alameda Juan Pablo II y Calle Guadalupe Plan Maestro San Salvador, El Salvador</w:t>
            </w:r>
          </w:p>
          <w:p w:rsidR="00730687" w:rsidRPr="008179F6" w:rsidP="008179F6" w14:paraId="29990814" w14:textId="77777777">
            <w:r w:rsidRPr="008179F6">
              <w:t>Tel: +(503) 2590 5788</w:t>
            </w:r>
          </w:p>
          <w:p w:rsidR="00730687" w:rsidRPr="008179F6" w:rsidP="008179F6" w14:paraId="6ED7AC33" w14:textId="77777777">
            <w:r w:rsidRPr="008179F6">
              <w:t xml:space="preserve">Correo electrónico: </w:t>
            </w:r>
            <w:hyperlink r:id="rId6" w:history="1">
              <w:r w:rsidRPr="008179F6">
                <w:rPr>
                  <w:color w:val="0000FF"/>
                  <w:u w:val="single"/>
                </w:rPr>
                <w:t>daci@economia.gob.sv</w:t>
              </w:r>
            </w:hyperlink>
          </w:p>
          <w:p w:rsidR="00730687" w:rsidRPr="00CB00A4" w:rsidP="008179F6" w14:paraId="62F60A10" w14:textId="77777777">
            <w:pPr>
              <w:spacing w:after="240"/>
              <w:rPr>
                <w:lang w:val="en-GB"/>
              </w:rPr>
            </w:pPr>
            <w:r w:rsidRPr="00CB00A4">
              <w:rPr>
                <w:lang w:val="en-GB"/>
              </w:rPr>
              <w:t xml:space="preserve">Sitio Web: </w:t>
            </w:r>
            <w:hyperlink r:id="rId7" w:history="1">
              <w:r w:rsidRPr="00CB00A4">
                <w:rPr>
                  <w:color w:val="0000FF"/>
                  <w:u w:val="single"/>
                  <w:lang w:val="en-GB"/>
                </w:rPr>
                <w:t>http://www.economia.gob.sv</w:t>
              </w:r>
            </w:hyperlink>
          </w:p>
        </w:tc>
      </w:tr>
      <w:tr w14:paraId="4C6BD0C0" w14:textId="77777777" w:rsidTr="00085CD0">
        <w:tblPrEx>
          <w:tblW w:w="9242" w:type="dxa"/>
          <w:tblLayout w:type="fixed"/>
          <w:tblLook w:val="01E0"/>
        </w:tblPrEx>
        <w:tc>
          <w:tcPr>
            <w:tcW w:w="9242" w:type="dxa"/>
          </w:tcPr>
          <w:p w:rsidR="00730687" w:rsidRPr="008179F6" w:rsidP="008179F6" w14:paraId="03937E95"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54C51C12" w14:textId="77777777" w:rsidTr="00085CD0">
        <w:tblPrEx>
          <w:tblW w:w="9242" w:type="dxa"/>
          <w:tblLayout w:type="fixed"/>
          <w:tblLook w:val="01E0"/>
        </w:tblPrEx>
        <w:tc>
          <w:tcPr>
            <w:tcW w:w="9242" w:type="dxa"/>
          </w:tcPr>
          <w:p w:rsidR="00730687" w:rsidRPr="008179F6" w:rsidP="008179F6" w14:paraId="5F343F8C" w14:textId="77777777">
            <w:r w:rsidRPr="008179F6">
              <w:t>Ministerio de Economía</w:t>
            </w:r>
          </w:p>
          <w:p w:rsidR="00730687" w:rsidRPr="008179F6" w:rsidP="008179F6" w14:paraId="7276C9FA" w14:textId="77777777">
            <w:r w:rsidRPr="008179F6">
              <w:t>Dirección de Acuerdos Comerciales Internacionales</w:t>
            </w:r>
          </w:p>
          <w:p w:rsidR="00730687" w:rsidRPr="008179F6" w:rsidP="008179F6" w14:paraId="522F8025" w14:textId="77777777">
            <w:r w:rsidRPr="008179F6">
              <w:t>Alameda Juan Pablo II y Calle Guadalupe Plan Maestro San Salvador, El Salvador</w:t>
            </w:r>
          </w:p>
          <w:p w:rsidR="00730687" w:rsidRPr="008179F6" w:rsidP="008179F6" w14:paraId="0353DCE4" w14:textId="77777777">
            <w:r w:rsidRPr="008179F6">
              <w:t>Tel: +(503) 2590 5788</w:t>
            </w:r>
          </w:p>
          <w:p w:rsidR="00730687" w:rsidRPr="008179F6" w:rsidP="008179F6" w14:paraId="434DDB50" w14:textId="77777777">
            <w:r w:rsidRPr="008179F6">
              <w:t xml:space="preserve">Correo electrónico: </w:t>
            </w:r>
            <w:hyperlink r:id="rId6" w:history="1">
              <w:r w:rsidRPr="008179F6">
                <w:rPr>
                  <w:color w:val="0000FF"/>
                  <w:u w:val="single"/>
                </w:rPr>
                <w:t>daci@economia.gob.sv</w:t>
              </w:r>
            </w:hyperlink>
          </w:p>
          <w:p w:rsidR="00730687" w:rsidRPr="00CB00A4" w:rsidP="00CB00A4" w14:paraId="1CE366A8" w14:textId="77777777">
            <w:pPr>
              <w:spacing w:after="120"/>
              <w:rPr>
                <w:lang w:val="en-GB"/>
              </w:rPr>
            </w:pPr>
            <w:r w:rsidRPr="00CB00A4">
              <w:rPr>
                <w:lang w:val="en-GB"/>
              </w:rPr>
              <w:t xml:space="preserve">Sitio Web: </w:t>
            </w:r>
            <w:hyperlink r:id="rId7" w:history="1">
              <w:r w:rsidRPr="00CB00A4">
                <w:rPr>
                  <w:color w:val="0000FF"/>
                  <w:u w:val="single"/>
                  <w:lang w:val="en-GB"/>
                </w:rPr>
                <w:t>http://www.economia.gob.sv</w:t>
              </w:r>
            </w:hyperlink>
          </w:p>
          <w:p w:rsidR="00730687" w:rsidRPr="008179F6" w:rsidP="008179F6" w14:paraId="5AE5F64C" w14:textId="77777777">
            <w:r w:rsidRPr="008179F6">
              <w:t>Consejo Nacional de Calidad</w:t>
            </w:r>
          </w:p>
          <w:p w:rsidR="00730687" w:rsidRPr="008179F6" w:rsidP="008179F6" w14:paraId="4326B573" w14:textId="77777777">
            <w:r w:rsidRPr="008179F6">
              <w:t>Organismo Salvadoreño de Reglamentación Técnica (OSARTEC)</w:t>
            </w:r>
          </w:p>
          <w:p w:rsidR="00730687" w:rsidRPr="008179F6" w:rsidP="008179F6" w14:paraId="3F0BCF93" w14:textId="77777777">
            <w:r w:rsidRPr="008179F6">
              <w:t>Boulevard San Bartolo y Calle Lempa, costado Norte del INCAF, Edificio CNC, Distrito de Ilopango, San Salvador Este, El Salvador</w:t>
            </w:r>
          </w:p>
          <w:p w:rsidR="00730687" w:rsidRPr="00CB00A4" w:rsidP="008179F6" w14:paraId="4327093A" w14:textId="77777777">
            <w:pPr>
              <w:rPr>
                <w:lang w:val="en-GB"/>
              </w:rPr>
            </w:pPr>
            <w:r w:rsidRPr="00CB00A4">
              <w:rPr>
                <w:lang w:val="en-GB"/>
              </w:rPr>
              <w:t xml:space="preserve">Sitio Web: </w:t>
            </w:r>
            <w:hyperlink r:id="rId8" w:history="1">
              <w:r w:rsidRPr="00CB00A4">
                <w:rPr>
                  <w:color w:val="0000FF"/>
                  <w:u w:val="single"/>
                  <w:lang w:val="en-GB"/>
                </w:rPr>
                <w:t>https://osartec.gob.sv/</w:t>
              </w:r>
            </w:hyperlink>
          </w:p>
          <w:p w:rsidR="00730687" w:rsidRPr="008179F6" w:rsidP="00CB00A4" w14:paraId="4B99D335" w14:textId="5E143D7E">
            <w:pPr>
              <w:tabs>
                <w:tab w:val="left" w:pos="406"/>
              </w:tabs>
            </w:pPr>
            <w:r w:rsidRPr="008179F6">
              <w:t>Tel:</w:t>
            </w:r>
            <w:r>
              <w:tab/>
            </w:r>
            <w:r w:rsidRPr="008179F6">
              <w:t>+(503) 2590 5335</w:t>
            </w:r>
          </w:p>
          <w:p w:rsidR="00730687" w:rsidRPr="008179F6" w:rsidP="00CB00A4" w14:paraId="674869A0" w14:textId="4987E25D">
            <w:pPr>
              <w:tabs>
                <w:tab w:val="left" w:pos="406"/>
              </w:tabs>
            </w:pPr>
            <w:r>
              <w:tab/>
            </w:r>
            <w:r w:rsidRPr="008179F6">
              <w:t>+(503) 2590 5338</w:t>
            </w:r>
          </w:p>
          <w:p w:rsidR="00730687" w:rsidRPr="008179F6" w:rsidP="008179F6" w14:paraId="60090301" w14:textId="77777777">
            <w:r w:rsidRPr="008179F6">
              <w:t xml:space="preserve">Correo electrónico: </w:t>
            </w:r>
            <w:hyperlink r:id="rId9" w:history="1">
              <w:r w:rsidRPr="008179F6">
                <w:rPr>
                  <w:color w:val="0000FF"/>
                  <w:u w:val="single"/>
                </w:rPr>
                <w:t>consultasreglamento@osartec.gob.sv</w:t>
              </w:r>
            </w:hyperlink>
          </w:p>
        </w:tc>
      </w:tr>
    </w:tbl>
    <w:p w:rsidR="00293E6A" w:rsidRPr="008179F6" w:rsidP="008179F6" w14:paraId="28D2CF28" w14:textId="77777777"/>
    <w:p w:rsidR="00293E6A" w:rsidRPr="008179F6" w:rsidP="008179F6" w14:paraId="3A620B99" w14:textId="77777777">
      <w:pPr>
        <w:jc w:val="center"/>
        <w:rPr>
          <w:b/>
        </w:rPr>
      </w:pPr>
      <w:r w:rsidRPr="008179F6">
        <w:rPr>
          <w:b/>
        </w:rPr>
        <w:t>__________</w:t>
      </w:r>
    </w:p>
    <w:sectPr w:rsidSect="00CB00A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CB00A4" w:rsidP="00CB00A4" w14:paraId="22F9048C" w14:textId="5FF2CAE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CB00A4" w:rsidP="00CB00A4" w14:paraId="416DFA39" w14:textId="7A413CB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3EB76D81"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0A4" w:rsidRPr="00CB00A4" w:rsidP="00CB00A4" w14:paraId="10DBBA89" w14:textId="77777777">
    <w:pPr>
      <w:pStyle w:val="Header"/>
      <w:pBdr>
        <w:bottom w:val="single" w:sz="4" w:space="1" w:color="auto"/>
      </w:pBdr>
      <w:tabs>
        <w:tab w:val="clear" w:pos="4513"/>
        <w:tab w:val="clear" w:pos="9027"/>
      </w:tabs>
      <w:jc w:val="center"/>
      <w:rPr>
        <w:lang w:val="en-GB"/>
      </w:rPr>
    </w:pPr>
    <w:r w:rsidRPr="00CB00A4">
      <w:rPr>
        <w:lang w:val="en-GB"/>
      </w:rPr>
      <w:t>G/SPS/N/</w:t>
    </w:r>
    <w:r w:rsidRPr="00CB00A4">
      <w:rPr>
        <w:lang w:val="en-GB"/>
      </w:rPr>
      <w:t>SLV</w:t>
    </w:r>
    <w:r w:rsidRPr="00CB00A4">
      <w:rPr>
        <w:lang w:val="en-GB"/>
      </w:rPr>
      <w:t>/150/Add.1</w:t>
    </w:r>
  </w:p>
  <w:p w:rsidR="00CB00A4" w:rsidRPr="00CB00A4" w:rsidP="00CB00A4" w14:paraId="2006B875" w14:textId="77777777">
    <w:pPr>
      <w:pStyle w:val="Header"/>
      <w:pBdr>
        <w:bottom w:val="single" w:sz="4" w:space="1" w:color="auto"/>
      </w:pBdr>
      <w:tabs>
        <w:tab w:val="clear" w:pos="4513"/>
        <w:tab w:val="clear" w:pos="9027"/>
      </w:tabs>
      <w:jc w:val="center"/>
      <w:rPr>
        <w:lang w:val="en-GB"/>
      </w:rPr>
    </w:pPr>
  </w:p>
  <w:p w:rsidR="00CB00A4" w:rsidRPr="00CB00A4" w:rsidP="00CB00A4" w14:paraId="13EA93AE" w14:textId="588FCF0B">
    <w:pPr>
      <w:pStyle w:val="Header"/>
      <w:pBdr>
        <w:bottom w:val="single" w:sz="4" w:space="1" w:color="auto"/>
      </w:pBdr>
      <w:tabs>
        <w:tab w:val="clear" w:pos="4513"/>
        <w:tab w:val="clear" w:pos="9027"/>
      </w:tabs>
      <w:jc w:val="center"/>
    </w:pPr>
    <w:r w:rsidRPr="00CB00A4">
      <w:t xml:space="preserve">- </w:t>
    </w:r>
    <w:r w:rsidRPr="00CB00A4">
      <w:fldChar w:fldCharType="begin"/>
    </w:r>
    <w:r w:rsidRPr="00CB00A4">
      <w:instrText xml:space="preserve"> PAGE </w:instrText>
    </w:r>
    <w:r w:rsidRPr="00CB00A4">
      <w:fldChar w:fldCharType="separate"/>
    </w:r>
    <w:r w:rsidRPr="00CB00A4">
      <w:t>2</w:t>
    </w:r>
    <w:r w:rsidRPr="00CB00A4">
      <w:fldChar w:fldCharType="end"/>
    </w:r>
    <w:r w:rsidRPr="00CB00A4">
      <w:t xml:space="preserve"> -</w:t>
    </w:r>
  </w:p>
  <w:p w:rsidR="00730687" w:rsidRPr="00CB00A4" w:rsidP="00CB00A4" w14:paraId="0D8BECD1" w14:textId="6F9A779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0A4" w:rsidRPr="00CB00A4" w:rsidP="00CB00A4" w14:paraId="4C35925A" w14:textId="77777777">
    <w:pPr>
      <w:pStyle w:val="Header"/>
      <w:pBdr>
        <w:bottom w:val="single" w:sz="4" w:space="1" w:color="auto"/>
      </w:pBdr>
      <w:tabs>
        <w:tab w:val="clear" w:pos="4513"/>
        <w:tab w:val="clear" w:pos="9027"/>
      </w:tabs>
      <w:jc w:val="center"/>
      <w:rPr>
        <w:lang w:val="en-GB"/>
      </w:rPr>
    </w:pPr>
    <w:r w:rsidRPr="00CB00A4">
      <w:rPr>
        <w:lang w:val="en-GB"/>
      </w:rPr>
      <w:t>G/SPS/N/</w:t>
    </w:r>
    <w:r w:rsidRPr="00CB00A4">
      <w:rPr>
        <w:lang w:val="en-GB"/>
      </w:rPr>
      <w:t>SLV</w:t>
    </w:r>
    <w:r w:rsidRPr="00CB00A4">
      <w:rPr>
        <w:lang w:val="en-GB"/>
      </w:rPr>
      <w:t>/150/Add.1</w:t>
    </w:r>
  </w:p>
  <w:p w:rsidR="00CB00A4" w:rsidRPr="00CB00A4" w:rsidP="00CB00A4" w14:paraId="2EF106B1" w14:textId="77777777">
    <w:pPr>
      <w:pStyle w:val="Header"/>
      <w:pBdr>
        <w:bottom w:val="single" w:sz="4" w:space="1" w:color="auto"/>
      </w:pBdr>
      <w:tabs>
        <w:tab w:val="clear" w:pos="4513"/>
        <w:tab w:val="clear" w:pos="9027"/>
      </w:tabs>
      <w:jc w:val="center"/>
      <w:rPr>
        <w:lang w:val="en-GB"/>
      </w:rPr>
    </w:pPr>
  </w:p>
  <w:p w:rsidR="00CB00A4" w:rsidRPr="00CB00A4" w:rsidP="00CB00A4" w14:paraId="46919ADD" w14:textId="3E3C6B66">
    <w:pPr>
      <w:pStyle w:val="Header"/>
      <w:pBdr>
        <w:bottom w:val="single" w:sz="4" w:space="1" w:color="auto"/>
      </w:pBdr>
      <w:tabs>
        <w:tab w:val="clear" w:pos="4513"/>
        <w:tab w:val="clear" w:pos="9027"/>
      </w:tabs>
      <w:jc w:val="center"/>
    </w:pPr>
    <w:r w:rsidRPr="00CB00A4">
      <w:t xml:space="preserve">- </w:t>
    </w:r>
    <w:r w:rsidRPr="00CB00A4">
      <w:fldChar w:fldCharType="begin"/>
    </w:r>
    <w:r w:rsidRPr="00CB00A4">
      <w:instrText xml:space="preserve"> PAGE </w:instrText>
    </w:r>
    <w:r w:rsidRPr="00CB00A4">
      <w:fldChar w:fldCharType="separate"/>
    </w:r>
    <w:r w:rsidRPr="00CB00A4">
      <w:rPr>
        <w:noProof/>
      </w:rPr>
      <w:t>2</w:t>
    </w:r>
    <w:r w:rsidRPr="00CB00A4">
      <w:fldChar w:fldCharType="end"/>
    </w:r>
    <w:r w:rsidRPr="00CB00A4">
      <w:t xml:space="preserve"> -</w:t>
    </w:r>
  </w:p>
  <w:p w:rsidR="00DD65B2" w:rsidRPr="00CB00A4" w:rsidP="00CB00A4" w14:paraId="2B6B4450" w14:textId="005E8E9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D80B7A8"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48537B9"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75B78BF2" w14:textId="55B2F091">
          <w:pPr>
            <w:jc w:val="right"/>
            <w:rPr>
              <w:b/>
              <w:color w:val="FF0000"/>
              <w:szCs w:val="18"/>
            </w:rPr>
          </w:pPr>
          <w:r>
            <w:rPr>
              <w:b/>
              <w:color w:val="FF0000"/>
              <w:szCs w:val="18"/>
            </w:rPr>
            <w:t xml:space="preserve"> </w:t>
          </w:r>
        </w:p>
      </w:tc>
    </w:tr>
    <w:bookmarkEnd w:id="0"/>
    <w:tr w14:paraId="1FCB6019"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6E125B81"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514D5BE6" w14:textId="77777777">
          <w:pPr>
            <w:jc w:val="right"/>
            <w:rPr>
              <w:b/>
              <w:szCs w:val="18"/>
            </w:rPr>
          </w:pPr>
        </w:p>
      </w:tc>
    </w:tr>
    <w:tr w14:paraId="7A82C4C2"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583254E1"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CB00A4" w:rsidRPr="00CB00A4" w:rsidP="00294BE1" w14:paraId="44E2EFB0" w14:textId="77777777">
          <w:pPr>
            <w:jc w:val="right"/>
            <w:rPr>
              <w:b/>
              <w:szCs w:val="18"/>
              <w:lang w:val="en-GB"/>
            </w:rPr>
          </w:pPr>
          <w:bookmarkStart w:id="1" w:name="bmkSymbols"/>
          <w:r w:rsidRPr="00CB00A4">
            <w:rPr>
              <w:b/>
              <w:szCs w:val="18"/>
              <w:lang w:val="en-GB"/>
            </w:rPr>
            <w:t>G/SPS/N/</w:t>
          </w:r>
          <w:r w:rsidRPr="00CB00A4">
            <w:rPr>
              <w:b/>
              <w:szCs w:val="18"/>
              <w:lang w:val="en-GB"/>
            </w:rPr>
            <w:t>SLV</w:t>
          </w:r>
          <w:r w:rsidRPr="00CB00A4">
            <w:rPr>
              <w:b/>
              <w:szCs w:val="18"/>
              <w:lang w:val="en-GB"/>
            </w:rPr>
            <w:t>/150/Add.1</w:t>
          </w:r>
        </w:p>
        <w:bookmarkEnd w:id="1"/>
        <w:p w:rsidR="005D4F0E" w:rsidRPr="00CB00A4" w:rsidP="00294BE1" w14:paraId="1DEF259D" w14:textId="67EE87F7">
          <w:pPr>
            <w:jc w:val="right"/>
            <w:rPr>
              <w:b/>
              <w:szCs w:val="18"/>
              <w:lang w:val="en-GB"/>
            </w:rPr>
          </w:pPr>
        </w:p>
      </w:tc>
    </w:tr>
    <w:tr w14:paraId="292A615D" w14:textId="77777777" w:rsidTr="00433BE0">
      <w:tblPrEx>
        <w:tblW w:w="0" w:type="auto"/>
        <w:jc w:val="center"/>
        <w:tblLayout w:type="fixed"/>
        <w:tblLook w:val="04A0"/>
      </w:tblPrEx>
      <w:trPr>
        <w:trHeight w:val="240"/>
        <w:jc w:val="center"/>
      </w:trPr>
      <w:tc>
        <w:tcPr>
          <w:tcW w:w="3818" w:type="dxa"/>
          <w:vMerge/>
          <w:vAlign w:val="center"/>
          <w:hideMark/>
        </w:tcPr>
        <w:p w:rsidR="005D4F0E" w:rsidRPr="00CB00A4" w14:paraId="05C346AF"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2F7B52F6" w14:textId="77777777">
          <w:pPr>
            <w:jc w:val="right"/>
            <w:rPr>
              <w:szCs w:val="18"/>
            </w:rPr>
          </w:pPr>
          <w:bookmarkStart w:id="2" w:name="bmkDate"/>
          <w:bookmarkStart w:id="3" w:name="spsDateDistribution"/>
          <w:r w:rsidRPr="00730687">
            <w:rPr>
              <w:szCs w:val="18"/>
            </w:rPr>
            <w:t>1 de junio de 2026</w:t>
          </w:r>
          <w:bookmarkEnd w:id="2"/>
          <w:bookmarkEnd w:id="3"/>
        </w:p>
      </w:tc>
    </w:tr>
    <w:tr w14:paraId="59F10375"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59E5F6E3" w14:textId="77777777">
          <w:pPr>
            <w:jc w:val="left"/>
            <w:rPr>
              <w:b/>
              <w:szCs w:val="18"/>
            </w:rPr>
          </w:pPr>
          <w:bookmarkStart w:id="4" w:name="bmkSerial"/>
          <w:r>
            <w:rPr>
              <w:rFonts w:ascii="Verdana" w:eastAsia="Verdana" w:hAnsi="Verdana" w:cs="Verdana"/>
              <w:b w:val="0"/>
              <w:color w:val="FF0000"/>
              <w:sz w:val="18"/>
            </w:rPr>
            <w:t>(26-3996)</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663D54F4"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410AB4C7"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0E1E9226" w14:textId="46961C47">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45D96BD5" w14:textId="399FA1AA">
          <w:pPr>
            <w:jc w:val="right"/>
            <w:rPr>
              <w:bCs/>
              <w:szCs w:val="18"/>
            </w:rPr>
          </w:pPr>
          <w:bookmarkStart w:id="7" w:name="bmkLanguage"/>
          <w:r>
            <w:rPr>
              <w:bCs/>
              <w:szCs w:val="18"/>
            </w:rPr>
            <w:t>Original: español</w:t>
          </w:r>
          <w:bookmarkEnd w:id="7"/>
        </w:p>
      </w:tc>
    </w:tr>
  </w:tbl>
  <w:p w:rsidR="00DD65B2" w:rsidRPr="008179F6" w14:paraId="52C60D6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6671528">
    <w:abstractNumId w:val="8"/>
  </w:num>
  <w:num w:numId="2" w16cid:durableId="129520983">
    <w:abstractNumId w:val="3"/>
  </w:num>
  <w:num w:numId="3" w16cid:durableId="1255818783">
    <w:abstractNumId w:val="2"/>
  </w:num>
  <w:num w:numId="4" w16cid:durableId="2086292775">
    <w:abstractNumId w:val="1"/>
  </w:num>
  <w:num w:numId="5" w16cid:durableId="1447039425">
    <w:abstractNumId w:val="0"/>
  </w:num>
  <w:num w:numId="6" w16cid:durableId="881987828">
    <w:abstractNumId w:val="12"/>
  </w:num>
  <w:num w:numId="7" w16cid:durableId="1979920812">
    <w:abstractNumId w:val="10"/>
  </w:num>
  <w:num w:numId="8" w16cid:durableId="86584300">
    <w:abstractNumId w:val="13"/>
  </w:num>
  <w:num w:numId="9" w16cid:durableId="1083180710">
    <w:abstractNumId w:val="9"/>
  </w:num>
  <w:num w:numId="10" w16cid:durableId="1775593261">
    <w:abstractNumId w:val="7"/>
  </w:num>
  <w:num w:numId="11" w16cid:durableId="1706443515">
    <w:abstractNumId w:val="6"/>
  </w:num>
  <w:num w:numId="12" w16cid:durableId="1185246237">
    <w:abstractNumId w:val="5"/>
  </w:num>
  <w:num w:numId="13" w16cid:durableId="620768465">
    <w:abstractNumId w:val="4"/>
  </w:num>
  <w:num w:numId="14" w16cid:durableId="19087064">
    <w:abstractNumId w:val="11"/>
  </w:num>
  <w:num w:numId="15" w16cid:durableId="3570071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1D7785"/>
    <w:rsid w:val="00211E77"/>
    <w:rsid w:val="002149CB"/>
    <w:rsid w:val="002242B5"/>
    <w:rsid w:val="00235292"/>
    <w:rsid w:val="002439DF"/>
    <w:rsid w:val="00255119"/>
    <w:rsid w:val="00256E19"/>
    <w:rsid w:val="002570FB"/>
    <w:rsid w:val="00276383"/>
    <w:rsid w:val="002844F8"/>
    <w:rsid w:val="00287066"/>
    <w:rsid w:val="00293E6A"/>
    <w:rsid w:val="00294BE1"/>
    <w:rsid w:val="003267CD"/>
    <w:rsid w:val="00334600"/>
    <w:rsid w:val="00337700"/>
    <w:rsid w:val="003422F5"/>
    <w:rsid w:val="00342A86"/>
    <w:rsid w:val="003950BF"/>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5E41A8"/>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00A4"/>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6F94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LV/26_02816_00_s.pdf" TargetMode="External" /><Relationship Id="rId6" Type="http://schemas.openxmlformats.org/officeDocument/2006/relationships/hyperlink" Target="mailto:daci@economia.gob.sv" TargetMode="External" /><Relationship Id="rId7" Type="http://schemas.openxmlformats.org/officeDocument/2006/relationships/hyperlink" Target="http://www.economia.gob.sv" TargetMode="External" /><Relationship Id="rId8" Type="http://schemas.openxmlformats.org/officeDocument/2006/relationships/hyperlink" Target="https://osartec.gob.sv/" TargetMode="External" /><Relationship Id="rId9" Type="http://schemas.openxmlformats.org/officeDocument/2006/relationships/hyperlink" Target="mailto:consultasreglamento@osartec.gob.sv"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9fbc72e0-c521-484d-baca-6a4cd14ff4bf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A89D79B-C705-4667-835D-33BEFDABE2D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547</Words>
  <Characters>3255</Characters>
  <Application>Microsoft Office Word</Application>
  <DocSecurity>0</DocSecurity>
  <Lines>68</Lines>
  <Paragraphs>40</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6</cp:revision>
  <dcterms:created xsi:type="dcterms:W3CDTF">2018-10-15T07:09:00Z</dcterms:created>
  <dcterms:modified xsi:type="dcterms:W3CDTF">2026-06-01T06:56:00Z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G/SPS/N/SLV/150/Add.1</vt:lpwstr>
  </property>
  <property fmtid="{D5CDD505-2E9C-101B-9397-08002B2CF9AE}" pid="3" name="TitusGUID">
    <vt:lpwstr>9fbc72e0-c521-484d-baca-6a4cd14ff4bf</vt:lpwstr>
  </property>
  <property fmtid="{D5CDD505-2E9C-101B-9397-08002B2CF9AE}" pid="4" name="WTOCLASSIFICATION">
    <vt:lpwstr>WTO OFFICIAL</vt:lpwstr>
  </property>
</Properties>
</file>