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5FBB13BA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43DB045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326D34" w:rsidRPr="004D1783" w:rsidP="004D1783" w14:paraId="26F0A44F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326D34" w:rsidRPr="004D1783" w:rsidP="004D1783" w14:paraId="78DC2717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RUSSIAN FEDERATION</w:t>
            </w:r>
          </w:p>
          <w:p w:rsidR="00326D34" w:rsidRPr="004D1783" w:rsidP="004D1783" w14:paraId="30D486A2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01B85AB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DA0227B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357933C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Federal Service for Veterinary and Phytosanitary Surveillance</w:t>
            </w:r>
          </w:p>
        </w:tc>
      </w:tr>
      <w:tr w14:paraId="4565339B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87DB48B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983EE99" w14:textId="77777777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Animals susceptible to foot-and-mouth disease and products derived thereof, including products in packaging transported in hand luggage and luggage for personal use (HS code(s): 0102; 0103; 010613; 0201; 0202; 0203; 0204; 0205; 0206; 0209; 0210; 04; 051110; 051199; 2309; 430180; 430190; 430390; 843680; 970529)</w:t>
            </w:r>
          </w:p>
        </w:tc>
      </w:tr>
      <w:tr w14:paraId="1444E540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6799AD9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23652FF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491AC426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22E3B289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Egypt</w:t>
            </w:r>
          </w:p>
        </w:tc>
      </w:tr>
      <w:tr w14:paraId="142FD022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21B738F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22D0E56" w14:textId="77777777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Letter of the Federal Service for Veterinary and Phytosanitary Surveillance as of 28 April 2026 No. FS-ARe-7/7198-3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Russian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2</w:t>
            </w:r>
          </w:p>
          <w:p w:rsidR="00326D34" w:rsidRPr="004D1783" w:rsidP="004D1783" w14:paraId="758BEDD4" w14:textId="77777777">
            <w:pPr>
              <w:spacing w:after="120"/>
            </w:pPr>
            <w:hyperlink r:id="rId5" w:tgtFrame="_blank" w:history="1">
              <w:r w:rsidRPr="004D1783">
                <w:rPr>
                  <w:color w:val="0000FF"/>
                  <w:u w:val="single"/>
                </w:rPr>
                <w:t>https://fsvps.gov.ru/files/ukazanie-rosselhoznadzora-ot-28-aprelya-2026-goda-</w:t>
              </w:r>
            </w:hyperlink>
            <w:r w:rsidRPr="004D1783" w:rsidR="00227345">
              <w:t xml:space="preserve">№-fs-are-7-7198-3/ </w:t>
            </w:r>
            <w:hyperlink r:id="rId6" w:tgtFrame="_blank" w:history="1">
              <w:r w:rsidRPr="004D1783">
                <w:rPr>
                  <w:color w:val="0000FF"/>
                  <w:u w:val="single"/>
                </w:rPr>
                <w:t>https://members.wto.org/crnattachments/2026/SPS/RUS/26_02617_00_x.pdf</w:t>
              </w:r>
            </w:hyperlink>
          </w:p>
        </w:tc>
      </w:tr>
      <w:tr w14:paraId="6B1BD676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9507468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E8E7B44" w14:textId="77777777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This letter introduces temporary restrictions on the imports of certain animals susceptible to foot-and-mouth disease and products derived thereof, as well as on the transit of animals susceptible to foot-and-mouth disease from Egypt to the territory of the Russian Federation due to the deterioration of foot-and-mouth disease epizootic situation in the country indicated.</w:t>
            </w:r>
          </w:p>
        </w:tc>
      </w:tr>
      <w:tr w14:paraId="6F97AB5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5FF6953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27863C0" w14:textId="77777777">
            <w:pPr>
              <w:spacing w:before="120" w:after="120"/>
            </w:pPr>
            <w:r w:rsidRPr="004D1783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35D3CC96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8952CB5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DE0D838" w14:textId="74A9359C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This measure seeks to prevent the introduction of foot-and-mouth disease into the territory of the Russian</w:t>
            </w:r>
            <w:r>
              <w:t> </w:t>
            </w:r>
            <w:r w:rsidRPr="00786DCE">
              <w:t>Federation.</w:t>
            </w:r>
          </w:p>
        </w:tc>
      </w:tr>
      <w:tr w14:paraId="3C002EFA" w14:textId="77777777" w:rsidTr="00CB0DB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95C743B" w14:textId="77777777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AE3B7D4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4D1783" w14:paraId="5D1002ED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4A4D1FCE" w14:textId="6C0012F2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Terrestrial Animal Health Code, Chapter</w:t>
            </w:r>
            <w:r>
              <w:t> </w:t>
            </w:r>
            <w:r w:rsidRPr="00F245E3">
              <w:t>8.8</w:t>
            </w:r>
          </w:p>
          <w:p w:rsidR="00326D34" w:rsidRPr="004D1783" w:rsidP="004D1783" w14:paraId="0BC9F649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227345" w14:paraId="5DF9F6D4" w14:textId="77777777">
            <w:pPr>
              <w:spacing w:before="240"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4D1783" w14:paraId="597F1894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4D1783" w14:paraId="7BDEBF60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4D1783" w14:paraId="2B60CF5F" w14:textId="77777777">
            <w:pPr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14:paraId="5FBCB30F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E1700E3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389FD07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44AC0A3A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52E2528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6546026" w14:textId="5F93BD4D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28</w:t>
            </w:r>
            <w:r>
              <w:t> </w:t>
            </w:r>
            <w:r w:rsidRPr="00EC5D60">
              <w:t>April 2026</w:t>
            </w:r>
          </w:p>
          <w:p w:rsidR="00326D34" w:rsidRPr="004D1783" w:rsidP="004D1783" w14:paraId="5DF96BDE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2D3C41AB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7112019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7092E6F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EC5D60">
              <w:t xml:space="preserve"> </w:t>
            </w:r>
          </w:p>
          <w:p w:rsidR="00534FB5" w:rsidRPr="00EC5D60" w:rsidP="004D1783" w14:paraId="06471984" w14:textId="77777777">
            <w:r w:rsidRPr="00EC5D60">
              <w:t>The Federal Service for Veterinary and Phytosanitary Surveillance</w:t>
            </w:r>
          </w:p>
          <w:p w:rsidR="00534FB5" w:rsidRPr="00EC5D60" w:rsidP="004D1783" w14:paraId="70AA917A" w14:textId="77777777">
            <w:r w:rsidRPr="00EC5D60">
              <w:t>Orlikov pereulok 1/11</w:t>
            </w:r>
          </w:p>
          <w:p w:rsidR="00534FB5" w:rsidRPr="00EC5D60" w:rsidP="004D1783" w14:paraId="5A9BDBD2" w14:textId="77777777">
            <w:r w:rsidRPr="00EC5D60">
              <w:t>107139 Moscow</w:t>
            </w:r>
          </w:p>
          <w:p w:rsidR="00534FB5" w:rsidRPr="00EC5D60" w:rsidP="004D1783" w14:paraId="284CF3B6" w14:textId="77777777">
            <w:r w:rsidRPr="00EC5D60">
              <w:t>Tel: +(7499) 975 4347</w:t>
            </w:r>
          </w:p>
          <w:p w:rsidR="00534FB5" w:rsidRPr="00EC5D60" w:rsidP="004D1783" w14:paraId="2B2E6097" w14:textId="77777777">
            <w:pPr>
              <w:spacing w:after="120"/>
            </w:pPr>
            <w:r w:rsidRPr="00EC5D60">
              <w:t xml:space="preserve">E-mail: </w:t>
            </w:r>
            <w:hyperlink r:id="rId7" w:history="1">
              <w:r w:rsidRPr="00EC5D60">
                <w:rPr>
                  <w:color w:val="0000FF"/>
                  <w:u w:val="single"/>
                </w:rPr>
                <w:t>info@svfk.mcx.ru</w:t>
              </w:r>
            </w:hyperlink>
          </w:p>
        </w:tc>
      </w:tr>
      <w:tr w14:paraId="629A70C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326D34" w:rsidRPr="004D1783" w:rsidP="00B056CB" w14:paraId="7BB01B87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326D34" w:rsidRPr="004D1783" w:rsidP="00B056CB" w14:paraId="2E1D0527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 ] National Notification Authority, [ 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2A5B6D6E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The Federal Service for Veterinary and Phytosanitary Surveillance</w:t>
            </w:r>
          </w:p>
          <w:p w:rsidR="00326D34" w:rsidRPr="00EC5D60" w:rsidP="00B056CB" w14:paraId="1081DAA6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Orlikov pereulok 1/11</w:t>
            </w:r>
          </w:p>
          <w:p w:rsidR="00326D34" w:rsidRPr="00EC5D60" w:rsidP="00B056CB" w14:paraId="60ADC2EE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107139 Moscow</w:t>
            </w:r>
          </w:p>
          <w:p w:rsidR="00326D34" w:rsidRPr="00EC5D60" w:rsidP="00B056CB" w14:paraId="051C203F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Tel: +(7499) 975 4347</w:t>
            </w:r>
          </w:p>
          <w:p w:rsidR="00326D34" w:rsidRPr="00EC5D60" w:rsidP="00B056CB" w14:paraId="230DC710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E-mail: </w:t>
            </w:r>
            <w:hyperlink r:id="rId7" w:history="1">
              <w:r w:rsidRPr="00EC5D60">
                <w:rPr>
                  <w:bCs/>
                  <w:color w:val="0000FF"/>
                  <w:u w:val="single"/>
                </w:rPr>
                <w:t>info@svfk.mcx.ru</w:t>
              </w:r>
            </w:hyperlink>
          </w:p>
        </w:tc>
      </w:tr>
    </w:tbl>
    <w:p w:rsidR="007141CF" w:rsidRPr="004D1783" w:rsidP="004D1783" w14:paraId="59E646F5" w14:textId="77777777"/>
    <w:sectPr w:rsidSect="002273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227345" w:rsidP="00227345" w14:paraId="237C0822" w14:textId="0BB4FED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227345" w:rsidP="00227345" w14:paraId="0028A2FA" w14:textId="6F0939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3E28DE70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7345" w:rsidRPr="00227345" w:rsidP="00227345" w14:paraId="14227F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7345">
      <w:t>G/SPS/N/RUS/360</w:t>
    </w:r>
  </w:p>
  <w:p w:rsidR="00227345" w:rsidRPr="00227345" w:rsidP="00227345" w14:paraId="202783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27345" w:rsidRPr="00227345" w:rsidP="00227345" w14:paraId="32BC982B" w14:textId="0A74066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7345">
      <w:t xml:space="preserve">- </w:t>
    </w:r>
    <w:r w:rsidRPr="00227345">
      <w:fldChar w:fldCharType="begin"/>
    </w:r>
    <w:r w:rsidRPr="00227345">
      <w:instrText xml:space="preserve"> PAGE </w:instrText>
    </w:r>
    <w:r w:rsidRPr="00227345">
      <w:fldChar w:fldCharType="separate"/>
    </w:r>
    <w:r w:rsidRPr="00227345">
      <w:t>2</w:t>
    </w:r>
    <w:r w:rsidRPr="00227345">
      <w:fldChar w:fldCharType="end"/>
    </w:r>
    <w:r w:rsidRPr="00227345">
      <w:t xml:space="preserve"> -</w:t>
    </w:r>
  </w:p>
  <w:p w:rsidR="00326D34" w:rsidRPr="00227345" w:rsidP="00227345" w14:paraId="22ED5840" w14:textId="259A7D1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7345" w:rsidRPr="00227345" w:rsidP="00227345" w14:paraId="0BDF86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7345">
      <w:t>G/SPS/N/RUS/360</w:t>
    </w:r>
  </w:p>
  <w:p w:rsidR="00227345" w:rsidRPr="00227345" w:rsidP="00227345" w14:paraId="6D3501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27345" w:rsidRPr="00227345" w:rsidP="00227345" w14:paraId="06C76839" w14:textId="19304E3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7345">
      <w:t xml:space="preserve">- </w:t>
    </w:r>
    <w:r w:rsidRPr="00227345">
      <w:fldChar w:fldCharType="begin"/>
    </w:r>
    <w:r w:rsidRPr="00227345">
      <w:instrText xml:space="preserve"> PAGE </w:instrText>
    </w:r>
    <w:r w:rsidRPr="00227345">
      <w:fldChar w:fldCharType="separate"/>
    </w:r>
    <w:r w:rsidRPr="00227345">
      <w:rPr>
        <w:noProof/>
      </w:rPr>
      <w:t>2</w:t>
    </w:r>
    <w:r w:rsidRPr="00227345">
      <w:fldChar w:fldCharType="end"/>
    </w:r>
    <w:r w:rsidRPr="00227345">
      <w:t xml:space="preserve"> -</w:t>
    </w:r>
  </w:p>
  <w:p w:rsidR="00326D34" w:rsidRPr="00227345" w:rsidP="00227345" w14:paraId="6EA93599" w14:textId="39A1946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BCAF0A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6D509AC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484F6AB0" w14:textId="413593C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1E81C05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4693E8F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335C95B5" w14:textId="77777777">
          <w:pPr>
            <w:jc w:val="right"/>
            <w:rPr>
              <w:b/>
              <w:szCs w:val="16"/>
            </w:rPr>
          </w:pPr>
        </w:p>
      </w:tc>
    </w:tr>
    <w:tr w14:paraId="7E6E8B6C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4087A8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27345" w:rsidP="00043762" w14:paraId="3D6A8AC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G/SPS/N/RUS/360</w:t>
          </w:r>
        </w:p>
        <w:bookmarkEnd w:id="1"/>
        <w:p w:rsidR="00ED54E0" w:rsidRPr="004D1783" w:rsidP="00043762" w14:paraId="2F558225" w14:textId="0FA4B96F">
          <w:pPr>
            <w:jc w:val="right"/>
            <w:rPr>
              <w:b/>
              <w:szCs w:val="16"/>
            </w:rPr>
          </w:pPr>
        </w:p>
      </w:tc>
    </w:tr>
    <w:tr w14:paraId="79227237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71E7A11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5E1C277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18 May 2026</w:t>
          </w:r>
          <w:bookmarkEnd w:id="3"/>
        </w:p>
      </w:tc>
    </w:tr>
    <w:tr w14:paraId="27E554EB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3984A97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(26-3681)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3165C28C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166A9DEE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23F78FF8" w14:textId="280565E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6B5AD357" w14:textId="15D00F0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133967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3735675">
    <w:abstractNumId w:val="9"/>
  </w:num>
  <w:num w:numId="2" w16cid:durableId="300036100">
    <w:abstractNumId w:val="7"/>
  </w:num>
  <w:num w:numId="3" w16cid:durableId="2099448783">
    <w:abstractNumId w:val="6"/>
  </w:num>
  <w:num w:numId="4" w16cid:durableId="811630371">
    <w:abstractNumId w:val="5"/>
  </w:num>
  <w:num w:numId="5" w16cid:durableId="1648627332">
    <w:abstractNumId w:val="4"/>
  </w:num>
  <w:num w:numId="6" w16cid:durableId="256141050">
    <w:abstractNumId w:val="12"/>
  </w:num>
  <w:num w:numId="7" w16cid:durableId="1224105065">
    <w:abstractNumId w:val="11"/>
  </w:num>
  <w:num w:numId="8" w16cid:durableId="1640525873">
    <w:abstractNumId w:val="10"/>
  </w:num>
  <w:num w:numId="9" w16cid:durableId="18679382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6221904">
    <w:abstractNumId w:val="13"/>
  </w:num>
  <w:num w:numId="11" w16cid:durableId="1699043103">
    <w:abstractNumId w:val="8"/>
  </w:num>
  <w:num w:numId="12" w16cid:durableId="1417049791">
    <w:abstractNumId w:val="3"/>
  </w:num>
  <w:num w:numId="13" w16cid:durableId="684214246">
    <w:abstractNumId w:val="2"/>
  </w:num>
  <w:num w:numId="14" w16cid:durableId="957024586">
    <w:abstractNumId w:val="1"/>
  </w:num>
  <w:num w:numId="15" w16cid:durableId="135418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27345"/>
    <w:rsid w:val="00233408"/>
    <w:rsid w:val="00254D99"/>
    <w:rsid w:val="00256244"/>
    <w:rsid w:val="0027067B"/>
    <w:rsid w:val="002874BB"/>
    <w:rsid w:val="002A6113"/>
    <w:rsid w:val="002B69E5"/>
    <w:rsid w:val="002D3975"/>
    <w:rsid w:val="00326D34"/>
    <w:rsid w:val="00332167"/>
    <w:rsid w:val="0033721D"/>
    <w:rsid w:val="00352424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34FB5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B509E"/>
    <w:rsid w:val="008E372C"/>
    <w:rsid w:val="008F3F4B"/>
    <w:rsid w:val="00900D68"/>
    <w:rsid w:val="00960067"/>
    <w:rsid w:val="009966BE"/>
    <w:rsid w:val="009A23C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B0DBD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60F12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ECD64B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fsvps.gov.ru/files/ukazanie-rosselhoznadzora-ot-28-aprelya-2026-goda-" TargetMode="External" /><Relationship Id="rId6" Type="http://schemas.openxmlformats.org/officeDocument/2006/relationships/hyperlink" Target="https://members.wto.org/crnattachments/2026/SPS/RUS/26_02617_00_x.pdf" TargetMode="External" /><Relationship Id="rId7" Type="http://schemas.openxmlformats.org/officeDocument/2006/relationships/hyperlink" Target="mailto:info@svfk.mcx.ru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836f5908-6dfe-43da-9bde-a7d5aa4408c4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E875E11-15C7-4ACE-895F-BEF43F322F4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3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Rivera, Marcela</cp:lastModifiedBy>
  <cp:revision>4</cp:revision>
  <dcterms:created xsi:type="dcterms:W3CDTF">2022-04-20T12:54:00Z</dcterms:created>
  <dcterms:modified xsi:type="dcterms:W3CDTF">2026-05-18T12:30:00Z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G/SPS/N/RUS/360</vt:lpwstr>
  </property>
  <property fmtid="{D5CDD505-2E9C-101B-9397-08002B2CF9AE}" pid="3" name="TitusGUID">
    <vt:lpwstr>836f5908-6dfe-43da-9bde-a7d5aa4408c4</vt:lpwstr>
  </property>
  <property fmtid="{D5CDD505-2E9C-101B-9397-08002B2CF9AE}" pid="4" name="WTOCLASSIFICATION">
    <vt:lpwstr>WTO OFFICIAL</vt:lpwstr>
  </property>
</Properties>
</file>