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8C7D10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0F0BD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4A9DD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3A7D08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77F8055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2FA0A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9C35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C418D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55BC58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717B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908EA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Regenerated cellulose materials and articles for food use</w:t>
            </w:r>
          </w:p>
        </w:tc>
      </w:tr>
      <w:tr w14:paraId="24D01E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AD77C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D835A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38E276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F8A39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74BBA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3EAE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B4A1F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National Food Safety Standard of the P.R.C.: Regenerated cellulose materials and articles for food use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66B7768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https://members.wto.org/crnattachments/2026/SPS/CHN/26_02530_00_x.pdf</w:t>
              </w:r>
            </w:hyperlink>
          </w:p>
        </w:tc>
      </w:tr>
      <w:tr w14:paraId="048A72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4138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12E93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specified the safety requirements including scope, term definition, raw materials, general requirements, technical requirements and others of regenerated cellulose materials and articles for food contact use.</w:t>
            </w:r>
          </w:p>
        </w:tc>
      </w:tr>
      <w:tr w14:paraId="4C8CF8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63BB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29902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4407D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1B6F6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8ECF2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BAE4FE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3D36D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6E176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68555F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44096E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CE9635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09521D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37AEE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286C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CB2C9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2F20B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7228C" w14:paraId="7E1CAD8A" w14:textId="77777777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3A8FC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AAB914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056F1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9E77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4F769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F85F00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E1ACC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6C25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F7A06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2BD18F2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C0F51" w:rsidRPr="0065690F" w:rsidP="00441372" w14:paraId="216E5949" w14:textId="77777777">
            <w:r w:rsidRPr="0065690F">
              <w:t>WTO/SPS National Notification and Enquiry Center of the People's Republic of China</w:t>
            </w:r>
          </w:p>
          <w:p w:rsidR="007C0F51" w:rsidRPr="0065690F" w:rsidP="00441372" w14:paraId="2164183E" w14:textId="77777777">
            <w:r w:rsidRPr="0065690F">
              <w:t>Tel: +(86 10) 5795 4645/5795 4642</w:t>
            </w:r>
          </w:p>
          <w:p w:rsidR="007C0F51" w:rsidRPr="0065690F" w:rsidP="00441372" w14:paraId="1802CA62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574140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523F52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F8000C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CA9B91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362D89A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0C05D82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7D4FB3A2" w14:textId="77777777"/>
    <w:sectPr w:rsidSect="00B42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42CB8" w:rsidP="00B42CB8" w14:paraId="2D76AB5F" w14:textId="24913F5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42CB8" w:rsidP="00B42CB8" w14:paraId="5CA92EFA" w14:textId="6F2D1D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FEF46C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CB8" w:rsidRPr="00B42CB8" w:rsidP="00B42CB8" w14:paraId="148B50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2CB8">
      <w:t>G/SPS/N/CHN/1385</w:t>
    </w:r>
  </w:p>
  <w:p w:rsidR="00B42CB8" w:rsidRPr="00B42CB8" w:rsidP="00B42CB8" w14:paraId="63C6BC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2CB8" w:rsidRPr="00B42CB8" w:rsidP="00B42CB8" w14:paraId="545D486E" w14:textId="3FA62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2CB8">
      <w:t xml:space="preserve">- </w:t>
    </w:r>
    <w:r w:rsidRPr="00B42CB8">
      <w:fldChar w:fldCharType="begin"/>
    </w:r>
    <w:r w:rsidRPr="00B42CB8">
      <w:instrText xml:space="preserve"> PAGE </w:instrText>
    </w:r>
    <w:r w:rsidRPr="00B42CB8">
      <w:fldChar w:fldCharType="separate"/>
    </w:r>
    <w:r w:rsidRPr="00B42CB8">
      <w:t>2</w:t>
    </w:r>
    <w:r w:rsidRPr="00B42CB8">
      <w:fldChar w:fldCharType="end"/>
    </w:r>
    <w:r w:rsidRPr="00B42CB8">
      <w:t xml:space="preserve"> -</w:t>
    </w:r>
  </w:p>
  <w:p w:rsidR="00EA4725" w:rsidRPr="00B42CB8" w:rsidP="00B42CB8" w14:paraId="480E5ABE" w14:textId="3FCDC72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2CB8" w:rsidRPr="00B42CB8" w:rsidP="00B42CB8" w14:paraId="6F2955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2CB8">
      <w:t>G/SPS/N/CHN/1385</w:t>
    </w:r>
  </w:p>
  <w:p w:rsidR="00B42CB8" w:rsidRPr="00B42CB8" w:rsidP="00B42CB8" w14:paraId="2CD699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42CB8" w:rsidRPr="00B42CB8" w:rsidP="00B42CB8" w14:paraId="48333CF1" w14:textId="1FD0EB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2CB8">
      <w:t xml:space="preserve">- </w:t>
    </w:r>
    <w:r w:rsidRPr="00B42CB8">
      <w:fldChar w:fldCharType="begin"/>
    </w:r>
    <w:r w:rsidRPr="00B42CB8">
      <w:instrText xml:space="preserve"> PAGE </w:instrText>
    </w:r>
    <w:r w:rsidRPr="00B42CB8">
      <w:fldChar w:fldCharType="separate"/>
    </w:r>
    <w:r w:rsidRPr="00B42CB8">
      <w:rPr>
        <w:noProof/>
      </w:rPr>
      <w:t>2</w:t>
    </w:r>
    <w:r w:rsidRPr="00B42CB8">
      <w:fldChar w:fldCharType="end"/>
    </w:r>
    <w:r w:rsidRPr="00B42CB8">
      <w:t xml:space="preserve"> -</w:t>
    </w:r>
  </w:p>
  <w:p w:rsidR="00EA4725" w:rsidRPr="00B42CB8" w:rsidP="00B42CB8" w14:paraId="13C8DE6A" w14:textId="73380C0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BF3A3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EC86F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029949" w14:textId="379A0BF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6853A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3285E3D" w14:textId="293ECE7A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EB42E7D" w14:textId="77777777">
          <w:pPr>
            <w:jc w:val="right"/>
            <w:rPr>
              <w:b/>
              <w:szCs w:val="16"/>
            </w:rPr>
          </w:pPr>
        </w:p>
      </w:tc>
    </w:tr>
    <w:tr w14:paraId="3E6B077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5D99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42CB8" w:rsidP="00656ABC" w14:paraId="7FBC1A0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G/SPS/N/CHN/1385</w:t>
          </w:r>
        </w:p>
        <w:bookmarkEnd w:id="1"/>
        <w:p w:rsidR="00656ABC" w:rsidRPr="00EA4725" w:rsidP="00656ABC" w14:paraId="0D6A3474" w14:textId="4A718304">
          <w:pPr>
            <w:jc w:val="right"/>
            <w:rPr>
              <w:b/>
              <w:szCs w:val="16"/>
            </w:rPr>
          </w:pPr>
        </w:p>
      </w:tc>
    </w:tr>
    <w:tr w14:paraId="28A7813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0ABC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E0B5B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382AA54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D144DF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(26-3563)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EFF6DF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4B0CAC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7126024" w14:textId="451E2BF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6FF2163" w14:textId="34E5D66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D5FF8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36678">
    <w:abstractNumId w:val="9"/>
  </w:num>
  <w:num w:numId="2" w16cid:durableId="1898784374">
    <w:abstractNumId w:val="7"/>
  </w:num>
  <w:num w:numId="3" w16cid:durableId="1244073105">
    <w:abstractNumId w:val="6"/>
  </w:num>
  <w:num w:numId="4" w16cid:durableId="283195137">
    <w:abstractNumId w:val="5"/>
  </w:num>
  <w:num w:numId="5" w16cid:durableId="1983995821">
    <w:abstractNumId w:val="4"/>
  </w:num>
  <w:num w:numId="6" w16cid:durableId="1552037030">
    <w:abstractNumId w:val="12"/>
  </w:num>
  <w:num w:numId="7" w16cid:durableId="1113671523">
    <w:abstractNumId w:val="11"/>
  </w:num>
  <w:num w:numId="8" w16cid:durableId="667026233">
    <w:abstractNumId w:val="10"/>
  </w:num>
  <w:num w:numId="9" w16cid:durableId="20134855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968667">
    <w:abstractNumId w:val="13"/>
  </w:num>
  <w:num w:numId="11" w16cid:durableId="571934420">
    <w:abstractNumId w:val="8"/>
  </w:num>
  <w:num w:numId="12" w16cid:durableId="733966848">
    <w:abstractNumId w:val="3"/>
  </w:num>
  <w:num w:numId="13" w16cid:durableId="497691662">
    <w:abstractNumId w:val="2"/>
  </w:num>
  <w:num w:numId="14" w16cid:durableId="1133450860">
    <w:abstractNumId w:val="1"/>
  </w:num>
  <w:num w:numId="15" w16cid:durableId="41386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7634C"/>
    <w:rsid w:val="00084B3C"/>
    <w:rsid w:val="00092985"/>
    <w:rsid w:val="000A11E9"/>
    <w:rsid w:val="000A4945"/>
    <w:rsid w:val="000B31E1"/>
    <w:rsid w:val="000C36F8"/>
    <w:rsid w:val="000F4960"/>
    <w:rsid w:val="00104F04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0F51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2CB8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228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EE5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530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10f5c4df-900b-48b3-b23e-0056ea467c41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168FB3D-BA02-44D6-B7F5-DCDA1EAD125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2446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3</cp:revision>
  <dcterms:created xsi:type="dcterms:W3CDTF">2026-05-12T08:38:00Z</dcterms:created>
  <dcterms:modified xsi:type="dcterms:W3CDTF">2026-05-12T08:42:00Z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G/SPS/N/CHN/1385</vt:lpwstr>
  </property>
  <property fmtid="{D5CDD505-2E9C-101B-9397-08002B2CF9AE}" pid="3" name="TitusGUID">
    <vt:lpwstr>10f5c4df-900b-48b3-b23e-0056ea467c41</vt:lpwstr>
  </property>
  <property fmtid="{D5CDD505-2E9C-101B-9397-08002B2CF9AE}" pid="4" name="WTOCLASSIFICATION">
    <vt:lpwstr>WTO OFFICIAL</vt:lpwstr>
  </property>
</Properties>
</file>