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00970" w:rsidRPr="002E75EE" w:rsidP="00EA08EF" w14:paraId="68807A3F" w14:textId="77777777">
      <w:pPr>
        <w:pStyle w:val="Title"/>
        <w:spacing w:before="360"/>
        <w:rPr>
          <w:caps w:val="0"/>
          <w:kern w:val="0"/>
        </w:rPr>
      </w:pPr>
      <w:r w:rsidRPr="002E75EE">
        <w:rPr>
          <w:caps w:val="0"/>
          <w:kern w:val="0"/>
        </w:rPr>
        <w:t>NOTIFICATION</w:t>
      </w:r>
    </w:p>
    <w:p w:rsidR="00900970" w:rsidRPr="002E75EE" w:rsidP="002E75EE" w14:paraId="23DEA50B" w14:textId="77777777">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E1E7A82" w14:textId="77777777" w:rsidTr="009A6033">
        <w:tblPrEx>
          <w:tblW w:w="5000" w:type="pct"/>
          <w:tblLayout w:type="fixed"/>
          <w:tblLook w:val="0000"/>
        </w:tblPrEx>
        <w:tc>
          <w:tcPr>
            <w:tcW w:w="707" w:type="dxa"/>
            <w:tcBorders>
              <w:bottom w:val="single" w:sz="6" w:space="0" w:color="auto"/>
            </w:tcBorders>
          </w:tcPr>
          <w:p w:rsidR="00900970" w:rsidRPr="002E75EE" w:rsidP="002E75EE" w14:paraId="2F6E6EE3" w14:textId="77777777">
            <w:pPr>
              <w:spacing w:before="120" w:after="120"/>
              <w:jc w:val="left"/>
            </w:pPr>
            <w:r w:rsidRPr="002E75EE">
              <w:rPr>
                <w:b/>
              </w:rPr>
              <w:t>1.</w:t>
            </w:r>
          </w:p>
        </w:tc>
        <w:tc>
          <w:tcPr>
            <w:tcW w:w="8320" w:type="dxa"/>
            <w:tcBorders>
              <w:bottom w:val="single" w:sz="6" w:space="0" w:color="auto"/>
            </w:tcBorders>
          </w:tcPr>
          <w:p w:rsidR="00900970" w:rsidRPr="002E75EE" w:rsidP="002E75EE" w14:paraId="3AA0D6C7" w14:textId="77777777">
            <w:pPr>
              <w:spacing w:before="120" w:after="120"/>
            </w:pPr>
            <w:r w:rsidRPr="002E75EE">
              <w:rPr>
                <w:b/>
              </w:rPr>
              <w:t>Notifying Member:</w:t>
            </w:r>
            <w:r w:rsidRPr="00697A30">
              <w:t xml:space="preserve"> </w:t>
            </w:r>
            <w:r w:rsidRPr="00697A30">
              <w:rPr>
                <w:u w:val="single"/>
              </w:rPr>
              <w:t>UKRAINE</w:t>
            </w:r>
          </w:p>
          <w:p w:rsidR="00900970" w:rsidRPr="002E75EE" w:rsidP="002E75EE" w14:paraId="475C61BD" w14:textId="77777777">
            <w:pPr>
              <w:spacing w:after="120"/>
            </w:pPr>
            <w:r w:rsidRPr="002E75EE">
              <w:rPr>
                <w:b/>
                <w:bCs/>
              </w:rPr>
              <w:t>If applicable, name of local government involved:</w:t>
            </w:r>
            <w:r w:rsidRPr="00697A30">
              <w:rPr>
                <w:bCs/>
              </w:rPr>
              <w:t xml:space="preserve"> </w:t>
            </w:r>
          </w:p>
        </w:tc>
      </w:tr>
      <w:tr w14:paraId="305C6921"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24EA7D1" w14:textId="77777777">
            <w:pPr>
              <w:spacing w:before="120" w:after="120"/>
              <w:jc w:val="left"/>
            </w:pPr>
            <w:r w:rsidRPr="002E75EE">
              <w:rPr>
                <w:b/>
              </w:rPr>
              <w:t>2.</w:t>
            </w:r>
          </w:p>
        </w:tc>
        <w:tc>
          <w:tcPr>
            <w:tcW w:w="8320" w:type="dxa"/>
            <w:tcBorders>
              <w:top w:val="single" w:sz="6" w:space="0" w:color="auto"/>
              <w:bottom w:val="single" w:sz="6" w:space="0" w:color="auto"/>
            </w:tcBorders>
          </w:tcPr>
          <w:p w:rsidR="00900970" w:rsidRPr="002E75EE" w:rsidP="002E75EE" w14:paraId="0E88C78F" w14:textId="77777777">
            <w:pPr>
              <w:spacing w:before="120" w:after="120"/>
            </w:pPr>
            <w:r w:rsidRPr="002E75EE">
              <w:rPr>
                <w:b/>
              </w:rPr>
              <w:t>Agency responsible:</w:t>
            </w:r>
            <w:r w:rsidRPr="00697A30">
              <w:t xml:space="preserve"> Ministry of Economy, Environment and Agriculture of Ukraine</w:t>
            </w:r>
          </w:p>
        </w:tc>
      </w:tr>
      <w:tr w14:paraId="6569B8CE"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6439E8F5" w14:textId="77777777">
            <w:pPr>
              <w:spacing w:before="120" w:after="120"/>
              <w:jc w:val="left"/>
            </w:pPr>
            <w:r w:rsidRPr="002E75EE">
              <w:rPr>
                <w:b/>
              </w:rPr>
              <w:t>3.</w:t>
            </w:r>
          </w:p>
        </w:tc>
        <w:tc>
          <w:tcPr>
            <w:tcW w:w="8320" w:type="dxa"/>
            <w:tcBorders>
              <w:top w:val="single" w:sz="6" w:space="0" w:color="auto"/>
              <w:bottom w:val="single" w:sz="6" w:space="0" w:color="auto"/>
            </w:tcBorders>
          </w:tcPr>
          <w:p w:rsidR="00900970" w:rsidRPr="002E75EE" w:rsidP="002E75EE" w14:paraId="1CAAF445" w14:textId="77777777">
            <w:pPr>
              <w:spacing w:before="120" w:after="120"/>
            </w:pPr>
            <w:r w:rsidRPr="002E75EE">
              <w:rPr>
                <w:b/>
              </w:rPr>
              <w:t>Products covered (provide tariff item number(s) as specified in national schedules deposited with the WTO;</w:t>
            </w:r>
            <w:r w:rsidRPr="002E75EE" w:rsidR="00E96982">
              <w:rPr>
                <w:b/>
              </w:rPr>
              <w:t xml:space="preserve"> </w:t>
            </w:r>
            <w:r w:rsidRPr="002E75EE">
              <w:rPr>
                <w:b/>
              </w:rPr>
              <w:t>ICS numbers should be provided in addition, where applicable):</w:t>
            </w:r>
            <w:r w:rsidRPr="00697A30">
              <w:t xml:space="preserve"> Live horses, asses, mules and hinnies (HS code(s): 0101); Live bovine animals (HS code(s): 0102); Live swine (HS code(s): 0103); Live sheep and goats (HS code(s): 0104); Live poultry, "fowls of the species Gallus domesticus, ducks, geese, turkeys and guinea fowls" (HS code(s): 0105)</w:t>
            </w:r>
          </w:p>
        </w:tc>
      </w:tr>
      <w:tr w14:paraId="08974DBF"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3E3AA74" w14:textId="77777777">
            <w:pPr>
              <w:spacing w:before="120" w:after="120"/>
              <w:jc w:val="left"/>
              <w:rPr>
                <w:b/>
              </w:rPr>
            </w:pPr>
            <w:r w:rsidRPr="002E75EE">
              <w:rPr>
                <w:b/>
              </w:rPr>
              <w:t>4.</w:t>
            </w:r>
          </w:p>
        </w:tc>
        <w:tc>
          <w:tcPr>
            <w:tcW w:w="8320" w:type="dxa"/>
            <w:tcBorders>
              <w:top w:val="single" w:sz="6" w:space="0" w:color="auto"/>
              <w:bottom w:val="single" w:sz="6" w:space="0" w:color="auto"/>
            </w:tcBorders>
          </w:tcPr>
          <w:p w:rsidR="00900970" w:rsidRPr="002E75EE" w:rsidP="002E75EE" w14:paraId="700EE207" w14:textId="77777777">
            <w:pPr>
              <w:spacing w:before="120" w:after="120"/>
              <w:rPr>
                <w:b/>
                <w:bCs/>
              </w:rPr>
            </w:pPr>
            <w:r w:rsidRPr="002E75EE">
              <w:rPr>
                <w:b/>
              </w:rPr>
              <w:t>Regions or countries likely to be affected, to the extent relevant or practicable</w:t>
            </w:r>
            <w:r w:rsidRPr="002E75EE">
              <w:rPr>
                <w:b/>
                <w:bCs/>
              </w:rPr>
              <w:t>:</w:t>
            </w:r>
          </w:p>
          <w:p w:rsidR="00900970" w:rsidRPr="002E75EE" w:rsidP="002E75EE" w14:paraId="06022819" w14:textId="77777777">
            <w:pPr>
              <w:spacing w:after="120"/>
              <w:ind w:left="607" w:hanging="607"/>
              <w:rPr>
                <w:b/>
              </w:rPr>
            </w:pPr>
            <w:r w:rsidRPr="002E75EE">
              <w:rPr>
                <w:b/>
              </w:rPr>
              <w:t>[X]</w:t>
            </w:r>
            <w:r w:rsidRPr="002E75EE">
              <w:rPr>
                <w:b/>
              </w:rPr>
              <w:tab/>
              <w:t>All trading partners</w:t>
            </w:r>
            <w:r w:rsidRPr="00697A30">
              <w:t xml:space="preserve"> </w:t>
            </w:r>
          </w:p>
          <w:p w:rsidR="00900970" w:rsidRPr="002E75EE" w:rsidP="002E75EE" w14:paraId="1BC8FCCF" w14:textId="77777777">
            <w:pPr>
              <w:spacing w:after="120"/>
              <w:ind w:left="607" w:hanging="607"/>
              <w:rPr>
                <w:b/>
              </w:rPr>
            </w:pPr>
            <w:r w:rsidRPr="002E75EE">
              <w:rPr>
                <w:b/>
                <w:bCs/>
              </w:rPr>
              <w:t>[ ]</w:t>
            </w:r>
            <w:r w:rsidRPr="002E75EE">
              <w:rPr>
                <w:b/>
                <w:bCs/>
              </w:rPr>
              <w:tab/>
              <w:t>Specific regions or countries:</w:t>
            </w:r>
            <w:r w:rsidRPr="00697A30">
              <w:rPr>
                <w:bCs/>
              </w:rPr>
              <w:t xml:space="preserve"> </w:t>
            </w:r>
          </w:p>
        </w:tc>
      </w:tr>
      <w:tr w14:paraId="6CDB54F2"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F8E42DF" w14:textId="77777777">
            <w:pPr>
              <w:spacing w:before="120" w:after="120"/>
              <w:jc w:val="left"/>
            </w:pPr>
            <w:r w:rsidRPr="002E75EE">
              <w:rPr>
                <w:b/>
              </w:rPr>
              <w:t>5.</w:t>
            </w:r>
          </w:p>
        </w:tc>
        <w:tc>
          <w:tcPr>
            <w:tcW w:w="8320" w:type="dxa"/>
            <w:tcBorders>
              <w:top w:val="single" w:sz="6" w:space="0" w:color="auto"/>
              <w:bottom w:val="single" w:sz="6" w:space="0" w:color="auto"/>
            </w:tcBorders>
          </w:tcPr>
          <w:p w:rsidR="00900970" w:rsidRPr="002E75EE" w:rsidP="002E75EE" w14:paraId="7FA83E79" w14:textId="77777777">
            <w:pPr>
              <w:spacing w:before="120" w:after="120"/>
            </w:pPr>
            <w:r w:rsidRPr="002E75EE">
              <w:rPr>
                <w:b/>
              </w:rPr>
              <w:t>Title of the notified document:</w:t>
            </w:r>
            <w:r w:rsidRPr="00697A30">
              <w:t xml:space="preserve"> Draft Order of the Ministry of Economy, Environment and Agriculture of Ukraine "On Approval of the Requirements for Ensuring Animal Welfare During Transport and Related Operations"</w:t>
            </w:r>
            <w:r w:rsidRPr="002E75EE" w:rsidR="003A352F">
              <w:rPr>
                <w:bCs/>
              </w:rPr>
              <w:t>.</w:t>
            </w:r>
            <w:r w:rsidRPr="002E75EE">
              <w:rPr>
                <w:b/>
              </w:rPr>
              <w:t xml:space="preserve"> Language(s):</w:t>
            </w:r>
            <w:r w:rsidRPr="00697A30">
              <w:t xml:space="preserve"> Ukrainian</w:t>
            </w:r>
            <w:r w:rsidRPr="002E75EE" w:rsidR="003A352F">
              <w:rPr>
                <w:bCs/>
              </w:rPr>
              <w:t>.</w:t>
            </w:r>
            <w:r w:rsidRPr="002E75EE">
              <w:t xml:space="preserve"> </w:t>
            </w:r>
            <w:r w:rsidRPr="002E75EE">
              <w:rPr>
                <w:b/>
              </w:rPr>
              <w:t>Number of pages:</w:t>
            </w:r>
            <w:r w:rsidRPr="00697A30">
              <w:t xml:space="preserve"> 52</w:t>
            </w:r>
          </w:p>
          <w:p w:rsidR="00900970" w:rsidRPr="002E75EE" w:rsidP="00EA08EF" w14:paraId="7471A383" w14:textId="77777777">
            <w:hyperlink r:id="rId5" w:tgtFrame="_blank" w:history="1">
              <w:r w:rsidRPr="002E75EE">
                <w:rPr>
                  <w:color w:val="0000FF"/>
                  <w:u w:val="single"/>
                </w:rPr>
                <w:t>https://me.gov.ua/Documents/Detail/fdcc105c-7fcb-4bd6-a161-a35adea11664?lang=uk-UA&amp;title=ProktNakazuMinisterstvaEkonomiki-DovkilliaTaSilskogoGospodarstvaUkrainiproZatverdzhenniaVimogDoZabezpechenniaBlagopoluchchiaTvarinPidChasYikhTransportuvanniaTaZdiisnenniaSuputnikhOperatsii</w:t>
              </w:r>
            </w:hyperlink>
          </w:p>
          <w:p w:rsidR="00900970" w:rsidRPr="002E75EE" w:rsidP="002E75EE" w14:paraId="469AC6A9" w14:textId="77777777">
            <w:hyperlink r:id="rId6" w:tgtFrame="_blank" w:history="1">
              <w:r w:rsidRPr="002E75EE">
                <w:rPr>
                  <w:color w:val="0000FF"/>
                  <w:u w:val="single"/>
                </w:rPr>
                <w:t>https://members.wto.org/crnattachments/2026/SPS/UKR/26_02348_00_x.pdf</w:t>
              </w:r>
            </w:hyperlink>
          </w:p>
          <w:p w:rsidR="00900970" w:rsidRPr="002E75EE" w:rsidP="002E75EE" w14:paraId="3AC414CA" w14:textId="77777777">
            <w:hyperlink r:id="rId7" w:tgtFrame="_blank" w:history="1">
              <w:r w:rsidRPr="002E75EE">
                <w:rPr>
                  <w:color w:val="0000FF"/>
                  <w:u w:val="single"/>
                </w:rPr>
                <w:t>https://members.wto.org/crnattachments/2026/SPS/UKR/26_02348_01_x.pdf</w:t>
              </w:r>
            </w:hyperlink>
          </w:p>
          <w:p w:rsidR="00900970" w:rsidRPr="002E75EE" w:rsidP="002E75EE" w14:paraId="0F5E6998" w14:textId="77777777">
            <w:hyperlink r:id="rId8" w:tgtFrame="_blank" w:history="1">
              <w:r w:rsidRPr="002E75EE">
                <w:rPr>
                  <w:color w:val="0000FF"/>
                  <w:u w:val="single"/>
                </w:rPr>
                <w:t>https://members.wto.org/crnattachments/2026/SPS/UKR/26_02348_02_x.pdf</w:t>
              </w:r>
            </w:hyperlink>
          </w:p>
          <w:p w:rsidR="00900970" w:rsidRPr="002E75EE" w:rsidP="002E75EE" w14:paraId="3405A863" w14:textId="77777777">
            <w:hyperlink r:id="rId9" w:tgtFrame="_blank" w:history="1">
              <w:r w:rsidRPr="002E75EE">
                <w:rPr>
                  <w:color w:val="0000FF"/>
                  <w:u w:val="single"/>
                </w:rPr>
                <w:t>https://members.wto.org/crnattachments/2026/SPS/UKR/26_02348_03_x.pdf</w:t>
              </w:r>
            </w:hyperlink>
          </w:p>
          <w:p w:rsidR="00900970" w:rsidRPr="002E75EE" w:rsidP="002E75EE" w14:paraId="5819B255" w14:textId="77777777">
            <w:pPr>
              <w:spacing w:after="120"/>
            </w:pPr>
            <w:hyperlink r:id="rId10" w:tgtFrame="_blank" w:history="1">
              <w:r w:rsidRPr="002E75EE">
                <w:rPr>
                  <w:color w:val="0000FF"/>
                  <w:u w:val="single"/>
                </w:rPr>
                <w:t>https://members.wto.org/crnattachments/2026/SPS/UKR/26_02348_04_x.pdf</w:t>
              </w:r>
            </w:hyperlink>
          </w:p>
        </w:tc>
      </w:tr>
      <w:tr w14:paraId="532EB6A9"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556C199" w14:textId="77777777">
            <w:pPr>
              <w:spacing w:before="120" w:after="120"/>
              <w:jc w:val="left"/>
            </w:pPr>
            <w:r w:rsidRPr="002E75EE">
              <w:rPr>
                <w:b/>
              </w:rPr>
              <w:t>6.</w:t>
            </w:r>
          </w:p>
        </w:tc>
        <w:tc>
          <w:tcPr>
            <w:tcW w:w="8320" w:type="dxa"/>
            <w:tcBorders>
              <w:top w:val="single" w:sz="6" w:space="0" w:color="auto"/>
              <w:bottom w:val="single" w:sz="6" w:space="0" w:color="auto"/>
            </w:tcBorders>
          </w:tcPr>
          <w:p w:rsidR="00900970" w:rsidRPr="002E75EE" w:rsidP="002E75EE" w14:paraId="5C4DE3D2" w14:textId="77777777">
            <w:pPr>
              <w:spacing w:before="120" w:after="120"/>
            </w:pPr>
            <w:r w:rsidRPr="002E75EE">
              <w:rPr>
                <w:b/>
              </w:rPr>
              <w:t>Description of content:</w:t>
            </w:r>
            <w:r w:rsidRPr="00697A30">
              <w:t xml:space="preserve"> The draft Order is developed with the aim to approve the Requirements for ensuring animal welfare during transport and related operations, including measures to be carried out by the competent authority with respect to consignments to be placed on the market, imported (sent) into the customs territory of Ukraine and/or exported (sent) from it, to align national legislation with the requirements of European Union law.</w:t>
            </w:r>
          </w:p>
          <w:p w:rsidR="00DD2C56" w:rsidRPr="00697A30" w:rsidP="00EA08EF" w14:paraId="3329D5F1" w14:textId="77777777">
            <w:pPr>
              <w:spacing w:before="120"/>
            </w:pPr>
            <w:r w:rsidRPr="00697A30">
              <w:t>The Requirements include provisions on:</w:t>
            </w:r>
          </w:p>
          <w:p w:rsidR="00DD2C56" w:rsidRPr="00697A30" w:rsidP="00EA08EF" w14:paraId="6701528B" w14:textId="77777777">
            <w:pPr>
              <w:numPr>
                <w:ilvl w:val="0"/>
                <w:numId w:val="16"/>
              </w:numPr>
              <w:ind w:left="357" w:hanging="357"/>
            </w:pPr>
            <w:r w:rsidRPr="00697A30">
              <w:t>route plans (appropriate selection and preparation of means of transport, route planning taking into account journey duration and possible delays);</w:t>
            </w:r>
          </w:p>
          <w:p w:rsidR="00DD2C56" w:rsidRPr="00697A30" w:rsidP="00EA08EF" w14:paraId="38C89017" w14:textId="77777777">
            <w:pPr>
              <w:numPr>
                <w:ilvl w:val="0"/>
                <w:numId w:val="16"/>
              </w:numPr>
              <w:ind w:left="357" w:hanging="357"/>
            </w:pPr>
            <w:r w:rsidRPr="00697A30">
              <w:t>ensuring sufficient space allowances for each animal and adequate ventilation with specified air flow rates;</w:t>
            </w:r>
          </w:p>
          <w:p w:rsidR="00DD2C56" w:rsidRPr="00697A30" w:rsidP="00EA08EF" w14:paraId="014C83EC" w14:textId="77777777">
            <w:pPr>
              <w:numPr>
                <w:ilvl w:val="0"/>
                <w:numId w:val="16"/>
              </w:numPr>
              <w:spacing w:after="120"/>
              <w:ind w:left="357" w:hanging="357"/>
            </w:pPr>
            <w:r w:rsidRPr="00697A30">
              <w:t>feeding and watering intervals, depending on the species of animals and the duration of the journey;</w:t>
            </w:r>
          </w:p>
          <w:p w:rsidR="00DD2C56" w:rsidRPr="00697A30" w:rsidP="00EA08EF" w14:paraId="6F6DA5BC" w14:textId="77777777">
            <w:pPr>
              <w:numPr>
                <w:ilvl w:val="0"/>
                <w:numId w:val="16"/>
              </w:numPr>
              <w:spacing w:before="240"/>
              <w:ind w:left="357" w:hanging="357"/>
            </w:pPr>
            <w:r w:rsidRPr="00697A30">
              <w:t>a unified detailed procedure for the preparation and conduct of animal transport operations, ensuring equal and transparent conditions for all market operators;</w:t>
            </w:r>
          </w:p>
          <w:p w:rsidR="00DD2C56" w:rsidRPr="00697A30" w:rsidP="00EA08EF" w14:paraId="5C7C158E" w14:textId="77777777">
            <w:pPr>
              <w:numPr>
                <w:ilvl w:val="0"/>
                <w:numId w:val="16"/>
              </w:numPr>
              <w:ind w:left="357" w:hanging="357"/>
            </w:pPr>
            <w:r w:rsidRPr="00697A30">
              <w:t>procedures for the issuance and withdrawal of certificates of approval for means of transport for the carriage of animals;</w:t>
            </w:r>
          </w:p>
          <w:p w:rsidR="00DD2C56" w:rsidRPr="00697A30" w:rsidP="00EA08EF" w14:paraId="1F53E27F" w14:textId="77777777">
            <w:pPr>
              <w:numPr>
                <w:ilvl w:val="0"/>
                <w:numId w:val="16"/>
              </w:numPr>
              <w:ind w:left="357" w:hanging="357"/>
            </w:pPr>
            <w:r w:rsidRPr="00697A30">
              <w:t>authorization for short and long journeys;</w:t>
            </w:r>
          </w:p>
          <w:p w:rsidR="00DD2C56" w:rsidRPr="00697A30" w:rsidP="00EA08EF" w14:paraId="7024E9EA" w14:textId="77777777">
            <w:pPr>
              <w:numPr>
                <w:ilvl w:val="0"/>
                <w:numId w:val="16"/>
              </w:numPr>
              <w:spacing w:after="120"/>
              <w:ind w:left="357" w:hanging="357"/>
            </w:pPr>
            <w:r w:rsidRPr="00697A30">
              <w:t>requirements for keeping and authorization of journey logs, etc.</w:t>
            </w:r>
          </w:p>
        </w:tc>
      </w:tr>
      <w:tr w14:paraId="2D0345C3"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2224697" w14:textId="77777777">
            <w:pPr>
              <w:spacing w:before="120" w:after="120"/>
              <w:jc w:val="left"/>
            </w:pPr>
            <w:r w:rsidRPr="002E75EE">
              <w:rPr>
                <w:b/>
              </w:rPr>
              <w:t>7.</w:t>
            </w:r>
          </w:p>
        </w:tc>
        <w:tc>
          <w:tcPr>
            <w:tcW w:w="8320" w:type="dxa"/>
            <w:tcBorders>
              <w:top w:val="single" w:sz="6" w:space="0" w:color="auto"/>
              <w:bottom w:val="single" w:sz="6" w:space="0" w:color="auto"/>
            </w:tcBorders>
          </w:tcPr>
          <w:p w:rsidR="00900970" w:rsidRPr="002E75EE" w:rsidP="002E75EE" w14:paraId="37FAD67D" w14:textId="77777777">
            <w:pPr>
              <w:spacing w:before="120" w:after="120"/>
            </w:pPr>
            <w:r w:rsidRPr="002E75EE">
              <w:rPr>
                <w:b/>
              </w:rPr>
              <w:t>Objective and rationale: [ ] food safety, [X] animal health, [ ] plant protection, [ ] protect humans from animal/plant pest or disease, [ ] protect territory from other damage from pests.</w:t>
            </w:r>
            <w:r w:rsidRPr="00697A30">
              <w:t xml:space="preserve"> </w:t>
            </w:r>
          </w:p>
        </w:tc>
      </w:tr>
      <w:tr w14:paraId="3B9CDBD7"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1982733" w14:textId="77777777">
            <w:pPr>
              <w:spacing w:before="120" w:after="120"/>
              <w:jc w:val="left"/>
              <w:rPr>
                <w:b/>
              </w:rPr>
            </w:pPr>
            <w:r w:rsidRPr="002E75EE">
              <w:rPr>
                <w:b/>
              </w:rPr>
              <w:t>8.</w:t>
            </w:r>
          </w:p>
        </w:tc>
        <w:tc>
          <w:tcPr>
            <w:tcW w:w="8320" w:type="dxa"/>
            <w:tcBorders>
              <w:top w:val="single" w:sz="6" w:space="0" w:color="auto"/>
              <w:bottom w:val="single" w:sz="6" w:space="0" w:color="auto"/>
            </w:tcBorders>
          </w:tcPr>
          <w:p w:rsidR="00900970" w:rsidRPr="002E75EE" w:rsidP="002E75EE" w14:paraId="7524B5CD" w14:textId="77777777">
            <w:pPr>
              <w:spacing w:before="120" w:after="120"/>
            </w:pPr>
            <w:r w:rsidRPr="002E75EE">
              <w:rPr>
                <w:b/>
              </w:rPr>
              <w:t>Is there a relevant international standard? If so, identify the standard:</w:t>
            </w:r>
          </w:p>
          <w:p w:rsidR="00900970" w:rsidRPr="002E75EE" w:rsidP="002E75EE" w14:paraId="1C5F776E" w14:textId="77777777">
            <w:pPr>
              <w:spacing w:after="120"/>
              <w:ind w:left="720" w:hanging="720"/>
            </w:pPr>
            <w:r w:rsidRPr="002E75EE">
              <w:rPr>
                <w:b/>
              </w:rPr>
              <w:t>[ ]</w:t>
            </w:r>
            <w:r w:rsidRPr="002E75EE">
              <w:rPr>
                <w:b/>
              </w:rPr>
              <w:tab/>
              <w:t xml:space="preserve">Codex Alimentarius Commission </w:t>
            </w:r>
            <w:r w:rsidRPr="002E75EE">
              <w:rPr>
                <w:b/>
                <w:i/>
              </w:rPr>
              <w:t>(e.g. title or serial number of Codex standard or related text)</w:t>
            </w:r>
            <w:r w:rsidRPr="002E75EE" w:rsidR="003A352F">
              <w:rPr>
                <w:b/>
              </w:rPr>
              <w:t>:</w:t>
            </w:r>
            <w:r w:rsidRPr="00697A30">
              <w:rPr>
                <w:i/>
              </w:rPr>
              <w:t xml:space="preserve"> </w:t>
            </w:r>
          </w:p>
          <w:p w:rsidR="00900970" w:rsidRPr="002E75EE" w:rsidP="002E75EE" w14:paraId="1575777A" w14:textId="77777777">
            <w:pPr>
              <w:spacing w:after="120"/>
              <w:ind w:left="720" w:hanging="720"/>
              <w:rPr>
                <w:b/>
              </w:rPr>
            </w:pPr>
            <w:r w:rsidRPr="002E75EE">
              <w:rPr>
                <w:b/>
              </w:rPr>
              <w:t>[X]</w:t>
            </w:r>
            <w:r w:rsidRPr="002E75EE">
              <w:rPr>
                <w:b/>
              </w:rPr>
              <w:tab/>
              <w:t xml:space="preserve">World Organization for Animal Health (OIE) </w:t>
            </w:r>
            <w:r w:rsidRPr="002E75EE">
              <w:rPr>
                <w:b/>
                <w:i/>
              </w:rPr>
              <w:t>(e.g. Terrestrial or Aquatic Animal Health Code, chapter number)</w:t>
            </w:r>
            <w:r w:rsidRPr="002E75EE" w:rsidR="003A352F">
              <w:rPr>
                <w:b/>
              </w:rPr>
              <w:t>:</w:t>
            </w:r>
            <w:r w:rsidRPr="00697A30">
              <w:t xml:space="preserve"> WOAH Terrestrial Animal Health Code, Section 7, Chapters 7.2, 7.3, 7.4</w:t>
            </w:r>
          </w:p>
          <w:p w:rsidR="00900970" w:rsidRPr="002E75EE" w:rsidP="002E75EE" w14:paraId="567545DB" w14:textId="77777777">
            <w:pPr>
              <w:spacing w:after="120"/>
              <w:ind w:left="720" w:hanging="720"/>
              <w:rPr>
                <w:b/>
              </w:rPr>
            </w:pPr>
            <w:r w:rsidRPr="002E75EE">
              <w:rPr>
                <w:b/>
              </w:rPr>
              <w:t>[ ]</w:t>
            </w:r>
            <w:r w:rsidRPr="002E75EE">
              <w:rPr>
                <w:b/>
              </w:rPr>
              <w:tab/>
              <w:t xml:space="preserve">International Plant Protection Convention </w:t>
            </w:r>
            <w:r w:rsidRPr="002E75EE">
              <w:rPr>
                <w:b/>
                <w:i/>
              </w:rPr>
              <w:t>(e.g. ISPM number)</w:t>
            </w:r>
            <w:r w:rsidRPr="002E75EE" w:rsidR="003A352F">
              <w:rPr>
                <w:b/>
              </w:rPr>
              <w:t>:</w:t>
            </w:r>
            <w:r w:rsidRPr="00697A30">
              <w:t xml:space="preserve"> </w:t>
            </w:r>
          </w:p>
          <w:p w:rsidR="00900970" w:rsidRPr="002E75EE" w:rsidP="002E75EE" w14:paraId="6C05C7C9" w14:textId="77777777">
            <w:pPr>
              <w:spacing w:after="120"/>
              <w:ind w:left="720" w:hanging="720"/>
              <w:rPr>
                <w:b/>
              </w:rPr>
            </w:pPr>
            <w:r w:rsidRPr="002E75EE">
              <w:rPr>
                <w:b/>
              </w:rPr>
              <w:t>[ ]</w:t>
            </w:r>
            <w:r w:rsidRPr="002E75EE">
              <w:rPr>
                <w:b/>
              </w:rPr>
              <w:tab/>
              <w:t>None</w:t>
            </w:r>
          </w:p>
          <w:p w:rsidR="00900970" w:rsidRPr="002E75EE" w:rsidP="002E75EE" w14:paraId="34CE5312" w14:textId="77777777">
            <w:pPr>
              <w:spacing w:after="120"/>
              <w:rPr>
                <w:b/>
              </w:rPr>
            </w:pPr>
            <w:r w:rsidRPr="002E75EE">
              <w:rPr>
                <w:b/>
              </w:rPr>
              <w:t>Does this proposed regulation conform to the relevant international standard?</w:t>
            </w:r>
          </w:p>
          <w:p w:rsidR="00900970" w:rsidRPr="002E75EE" w:rsidP="002E75EE" w14:paraId="6A55A67D" w14:textId="77777777">
            <w:pPr>
              <w:spacing w:after="120"/>
              <w:rPr>
                <w:b/>
              </w:rPr>
            </w:pPr>
            <w:r w:rsidRPr="002E75EE">
              <w:rPr>
                <w:b/>
              </w:rPr>
              <w:t>[X] Yes   [ ] No</w:t>
            </w:r>
          </w:p>
          <w:p w:rsidR="00900970" w:rsidRPr="002E75EE" w:rsidP="002E75EE" w14:paraId="72E0F827" w14:textId="77777777">
            <w:pPr>
              <w:spacing w:after="120"/>
            </w:pPr>
            <w:r w:rsidRPr="002E75EE">
              <w:rPr>
                <w:b/>
              </w:rPr>
              <w:t>If no, describe, whenever possible, how and why it deviates from the international standard:</w:t>
            </w:r>
            <w:r w:rsidRPr="00697A30">
              <w:t xml:space="preserve"> </w:t>
            </w:r>
          </w:p>
        </w:tc>
      </w:tr>
      <w:tr w14:paraId="56EB7BF5"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BAAA1B3" w14:textId="77777777">
            <w:pPr>
              <w:spacing w:before="120" w:after="120"/>
              <w:jc w:val="left"/>
            </w:pPr>
            <w:r w:rsidRPr="002E75EE">
              <w:rPr>
                <w:b/>
              </w:rPr>
              <w:t>9.</w:t>
            </w:r>
          </w:p>
        </w:tc>
        <w:tc>
          <w:tcPr>
            <w:tcW w:w="8320" w:type="dxa"/>
            <w:tcBorders>
              <w:top w:val="single" w:sz="6" w:space="0" w:color="auto"/>
              <w:bottom w:val="single" w:sz="6" w:space="0" w:color="auto"/>
            </w:tcBorders>
          </w:tcPr>
          <w:p w:rsidR="00EA08EF" w:rsidP="002E75EE" w14:paraId="64F534F3" w14:textId="77777777">
            <w:pPr>
              <w:spacing w:before="120"/>
            </w:pPr>
            <w:r w:rsidRPr="002E75EE">
              <w:rPr>
                <w:b/>
              </w:rPr>
              <w:t>Other relevant documents and language(s) in which these are available:</w:t>
            </w:r>
            <w:r w:rsidRPr="00697A30">
              <w:t xml:space="preserve"> </w:t>
            </w:r>
          </w:p>
          <w:p w:rsidR="00900970" w:rsidRPr="002E75EE" w:rsidP="00EA08EF" w14:paraId="2C09F44B" w14:textId="57474A2B">
            <w:pPr>
              <w:numPr>
                <w:ilvl w:val="0"/>
                <w:numId w:val="17"/>
              </w:numPr>
              <w:spacing w:before="120"/>
              <w:ind w:left="357" w:hanging="357"/>
            </w:pPr>
            <w:r w:rsidRPr="00697A30">
              <w:t>Laws of Ukraine "On Veterinary Medicine and Animal Welfare", "On State Control over Compliance with Legislation on Food, Feed, By-products of Animal Origin, Animal Health and Welfare"</w:t>
            </w:r>
          </w:p>
          <w:p w:rsidR="00DD2C56" w:rsidRPr="00697A30" w:rsidP="00EA08EF" w14:paraId="7EB0925A" w14:textId="41F7B77F">
            <w:pPr>
              <w:numPr>
                <w:ilvl w:val="0"/>
                <w:numId w:val="17"/>
              </w:numPr>
              <w:spacing w:after="120"/>
              <w:ind w:left="357" w:hanging="357"/>
            </w:pPr>
            <w:r w:rsidRPr="00697A30">
              <w:t>Resolution of the Cabinet of Ministers of Ukraine No. 1402 "On Approval of the Rules for Transportation of Animals" of 16 November 2011 (available in Ukrainian)</w:t>
            </w:r>
          </w:p>
        </w:tc>
      </w:tr>
      <w:tr w14:paraId="753576CC"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2FF4A2F" w14:textId="77777777">
            <w:pPr>
              <w:spacing w:before="120" w:after="120"/>
              <w:jc w:val="left"/>
            </w:pPr>
            <w:r w:rsidRPr="002E75EE">
              <w:rPr>
                <w:b/>
              </w:rPr>
              <w:t>10.</w:t>
            </w:r>
          </w:p>
        </w:tc>
        <w:tc>
          <w:tcPr>
            <w:tcW w:w="8320" w:type="dxa"/>
            <w:tcBorders>
              <w:top w:val="single" w:sz="6" w:space="0" w:color="auto"/>
              <w:bottom w:val="single" w:sz="6" w:space="0" w:color="auto"/>
            </w:tcBorders>
          </w:tcPr>
          <w:p w:rsidR="00900970" w:rsidRPr="002E75EE" w:rsidP="002E75EE" w14:paraId="36CDC14B" w14:textId="77777777">
            <w:pPr>
              <w:spacing w:before="120" w:after="120"/>
            </w:pPr>
            <w:r w:rsidRPr="002E75EE">
              <w:rPr>
                <w:b/>
              </w:rPr>
              <w:t xml:space="preserve">Proposed date of adoption </w:t>
            </w:r>
            <w:r w:rsidRPr="002E75EE">
              <w:rPr>
                <w:b/>
                <w:i/>
              </w:rPr>
              <w:t>(dd/mm/yy)</w:t>
            </w:r>
            <w:r w:rsidRPr="002E75EE">
              <w:rPr>
                <w:b/>
              </w:rPr>
              <w:t>:</w:t>
            </w:r>
            <w:r w:rsidRPr="00697A30">
              <w:t xml:space="preserve"> To be determined.</w:t>
            </w:r>
          </w:p>
          <w:p w:rsidR="00900970" w:rsidRPr="002E75EE" w:rsidP="002E75EE" w14:paraId="0E7D3A62" w14:textId="77777777">
            <w:pPr>
              <w:spacing w:after="120"/>
            </w:pPr>
            <w:r w:rsidRPr="002E75EE">
              <w:rPr>
                <w:b/>
              </w:rPr>
              <w:t xml:space="preserve">Proposed date of publication </w:t>
            </w:r>
            <w:r w:rsidRPr="002E75EE">
              <w:rPr>
                <w:b/>
                <w:i/>
              </w:rPr>
              <w:t>(dd/mm/yy)</w:t>
            </w:r>
            <w:r w:rsidRPr="002E75EE">
              <w:rPr>
                <w:b/>
              </w:rPr>
              <w:t>:</w:t>
            </w:r>
            <w:r w:rsidRPr="00697A30">
              <w:t xml:space="preserve"> To be determined.</w:t>
            </w:r>
          </w:p>
        </w:tc>
      </w:tr>
      <w:tr w14:paraId="664DB367"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F1B6EF7" w14:textId="77777777">
            <w:pPr>
              <w:spacing w:before="120" w:after="120"/>
              <w:jc w:val="left"/>
            </w:pPr>
            <w:r w:rsidRPr="002E75EE">
              <w:rPr>
                <w:b/>
              </w:rPr>
              <w:t>11.</w:t>
            </w:r>
          </w:p>
        </w:tc>
        <w:tc>
          <w:tcPr>
            <w:tcW w:w="8320" w:type="dxa"/>
            <w:tcBorders>
              <w:top w:val="single" w:sz="6" w:space="0" w:color="auto"/>
              <w:bottom w:val="single" w:sz="6" w:space="0" w:color="auto"/>
            </w:tcBorders>
          </w:tcPr>
          <w:p w:rsidR="00900970" w:rsidRPr="002E75EE" w:rsidP="002E75EE" w14:paraId="7A7CC122" w14:textId="77777777">
            <w:pPr>
              <w:spacing w:before="120" w:after="120"/>
            </w:pPr>
            <w:r w:rsidRPr="002E75EE">
              <w:rPr>
                <w:b/>
              </w:rPr>
              <w:t>Proposed date of entry into force: [ ] Six months from date of publication</w:t>
            </w:r>
            <w:r w:rsidRPr="002E75EE">
              <w:t xml:space="preserve">, </w:t>
            </w:r>
            <w:r w:rsidRPr="002E75EE">
              <w:rPr>
                <w:b/>
              </w:rPr>
              <w:t>and/or</w:t>
            </w:r>
            <w:r w:rsidRPr="002E75EE">
              <w:t xml:space="preserve"> </w:t>
            </w:r>
            <w:r w:rsidRPr="002E75EE">
              <w:rPr>
                <w:b/>
                <w:i/>
              </w:rPr>
              <w:t>(dd/mm/yy)</w:t>
            </w:r>
            <w:r w:rsidRPr="002E75EE">
              <w:rPr>
                <w:b/>
              </w:rPr>
              <w:t>:</w:t>
            </w:r>
            <w:r w:rsidRPr="00697A30">
              <w:t xml:space="preserve"> The Order will enter into force on the date of its publication.</w:t>
            </w:r>
          </w:p>
          <w:p w:rsidR="00900970" w:rsidRPr="002E75EE" w:rsidP="002E75EE" w14:paraId="1F0A3987" w14:textId="77777777">
            <w:pPr>
              <w:spacing w:after="120"/>
              <w:ind w:left="607" w:hanging="607"/>
            </w:pPr>
            <w:r w:rsidRPr="002E75EE">
              <w:rPr>
                <w:b/>
              </w:rPr>
              <w:t>[ ]</w:t>
            </w:r>
            <w:r w:rsidRPr="002E75EE">
              <w:rPr>
                <w:b/>
              </w:rPr>
              <w:tab/>
              <w:t>Trade facilitating measure</w:t>
            </w:r>
            <w:r w:rsidRPr="00697A30">
              <w:t xml:space="preserve"> </w:t>
            </w:r>
          </w:p>
        </w:tc>
      </w:tr>
      <w:tr w14:paraId="50353334"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DE85B92" w14:textId="77777777">
            <w:pPr>
              <w:spacing w:before="120" w:after="120"/>
              <w:jc w:val="left"/>
            </w:pPr>
            <w:r w:rsidRPr="002E75EE">
              <w:rPr>
                <w:b/>
              </w:rPr>
              <w:t>12.</w:t>
            </w:r>
          </w:p>
        </w:tc>
        <w:tc>
          <w:tcPr>
            <w:tcW w:w="8320" w:type="dxa"/>
            <w:tcBorders>
              <w:top w:val="single" w:sz="6" w:space="0" w:color="auto"/>
              <w:bottom w:val="single" w:sz="6" w:space="0" w:color="auto"/>
            </w:tcBorders>
          </w:tcPr>
          <w:p w:rsidR="00900970" w:rsidRPr="002E75EE" w:rsidP="002E75EE" w14:paraId="660DD21E" w14:textId="77777777">
            <w:pPr>
              <w:spacing w:before="120" w:after="120"/>
            </w:pPr>
            <w:r w:rsidRPr="002E75EE">
              <w:rPr>
                <w:b/>
              </w:rPr>
              <w:t xml:space="preserve">Final date for comments: [X] Sixty days from the date of circulation of the notification and/or </w:t>
            </w:r>
            <w:r w:rsidRPr="002E75EE">
              <w:rPr>
                <w:b/>
                <w:i/>
              </w:rPr>
              <w:t>(dd/mm/yy)</w:t>
            </w:r>
            <w:r w:rsidRPr="002E75EE">
              <w:rPr>
                <w:b/>
              </w:rPr>
              <w:t>:</w:t>
            </w:r>
            <w:r w:rsidRPr="00697A30">
              <w:t xml:space="preserve"> 3 July 2026</w:t>
            </w:r>
          </w:p>
          <w:p w:rsidR="00900970" w:rsidRPr="002E75EE" w:rsidP="002E75EE" w14:paraId="3B42C02F" w14:textId="77777777">
            <w:pPr>
              <w:spacing w:after="120"/>
            </w:pPr>
            <w:r w:rsidRPr="002E75EE">
              <w:rPr>
                <w:b/>
              </w:rPr>
              <w:t>Agency or authority designated to handle comments: [X] National Notification Authority, [X] National Enquiry Point. Address, fax number and e-mail address (if available) of other body:</w:t>
            </w:r>
            <w:r w:rsidRPr="00697A30">
              <w:t xml:space="preserve"> </w:t>
            </w:r>
          </w:p>
          <w:p w:rsidR="00DD2C56" w:rsidRPr="00697A30" w:rsidP="002E75EE" w14:paraId="0AD3AB83" w14:textId="77777777">
            <w:r w:rsidRPr="00697A30">
              <w:t>Secretariat of the Cabinet of Ministers of Ukraine</w:t>
            </w:r>
          </w:p>
          <w:p w:rsidR="00DD2C56" w:rsidRPr="00697A30" w:rsidP="002E75EE" w14:paraId="75676B4C" w14:textId="77777777">
            <w:r w:rsidRPr="00697A30">
              <w:t>Department of International Trade Policy</w:t>
            </w:r>
          </w:p>
          <w:p w:rsidR="00DD2C56" w:rsidRPr="00697A30" w:rsidP="002E75EE" w14:paraId="1B8C30FB" w14:textId="77777777">
            <w:r w:rsidRPr="00697A30">
              <w:t>12/2 Hrushevskoho Str.</w:t>
            </w:r>
          </w:p>
          <w:p w:rsidR="00DD2C56" w:rsidRPr="00697A30" w:rsidP="002E75EE" w14:paraId="6C3FD616" w14:textId="77777777">
            <w:r w:rsidRPr="00697A30">
              <w:t>Kyiv 01008</w:t>
            </w:r>
          </w:p>
          <w:p w:rsidR="00DD2C56" w:rsidRPr="00697A30" w:rsidP="002E75EE" w14:paraId="68050014" w14:textId="77777777">
            <w:r w:rsidRPr="00697A30">
              <w:t>Tel: +(38 044) 256 65 07</w:t>
            </w:r>
          </w:p>
          <w:p w:rsidR="00DD2C56" w:rsidRPr="00697A30" w:rsidP="002E75EE" w14:paraId="22E0E34C" w14:textId="77777777">
            <w:r w:rsidRPr="00697A30">
              <w:t xml:space="preserve">E-mail: </w:t>
            </w:r>
            <w:hyperlink r:id="rId11" w:history="1">
              <w:r w:rsidRPr="00697A30">
                <w:rPr>
                  <w:color w:val="0000FF"/>
                  <w:u w:val="single"/>
                </w:rPr>
                <w:t>ep@kmu.gov.ua</w:t>
              </w:r>
            </w:hyperlink>
          </w:p>
          <w:p w:rsidR="00DD2C56" w:rsidRPr="00697A30" w:rsidP="002E75EE" w14:paraId="287CA0E5" w14:textId="77777777">
            <w:pPr>
              <w:spacing w:after="120"/>
            </w:pPr>
            <w:r w:rsidRPr="00697A30">
              <w:t xml:space="preserve">Website: </w:t>
            </w:r>
            <w:hyperlink r:id="rId12" w:history="1">
              <w:r w:rsidRPr="00697A30">
                <w:rPr>
                  <w:color w:val="0000FF"/>
                  <w:u w:val="single"/>
                </w:rPr>
                <w:t>https://www.kmu.gov.ua/</w:t>
              </w:r>
            </w:hyperlink>
          </w:p>
        </w:tc>
      </w:tr>
      <w:tr w14:paraId="6BB1F908" w14:textId="77777777" w:rsidTr="009A6033">
        <w:tblPrEx>
          <w:tblW w:w="5000" w:type="pct"/>
          <w:tblLayout w:type="fixed"/>
          <w:tblLook w:val="0000"/>
        </w:tblPrEx>
        <w:tc>
          <w:tcPr>
            <w:tcW w:w="707" w:type="dxa"/>
            <w:tcBorders>
              <w:top w:val="single" w:sz="6" w:space="0" w:color="auto"/>
            </w:tcBorders>
          </w:tcPr>
          <w:p w:rsidR="00900970" w:rsidRPr="002E75EE" w:rsidP="0095296C" w14:paraId="23FA2CB5" w14:textId="77777777">
            <w:pPr>
              <w:keepNext/>
              <w:keepLines/>
              <w:spacing w:before="120" w:after="120"/>
              <w:jc w:val="left"/>
            </w:pPr>
            <w:r w:rsidRPr="002E75EE">
              <w:rPr>
                <w:b/>
              </w:rPr>
              <w:t>13.</w:t>
            </w:r>
          </w:p>
        </w:tc>
        <w:tc>
          <w:tcPr>
            <w:tcW w:w="8320" w:type="dxa"/>
            <w:tcBorders>
              <w:top w:val="single" w:sz="6" w:space="0" w:color="auto"/>
            </w:tcBorders>
          </w:tcPr>
          <w:p w:rsidR="00900970" w:rsidRPr="002E75EE" w:rsidP="0095296C" w14:paraId="4F91D4EC" w14:textId="77777777">
            <w:pPr>
              <w:keepNext/>
              <w:keepLines/>
              <w:spacing w:before="120" w:after="120"/>
              <w:rPr>
                <w:b/>
              </w:rPr>
            </w:pPr>
            <w:r w:rsidRPr="002E75EE">
              <w:rPr>
                <w:b/>
              </w:rPr>
              <w:t>Text(s) available from: [X] National Notification Authority, [X] National Enquiry Point. Address, fax number and e-mail address (if available) of other body:</w:t>
            </w:r>
            <w:r w:rsidRPr="00697A30">
              <w:rPr>
                <w:bCs/>
              </w:rPr>
              <w:t xml:space="preserve"> </w:t>
            </w:r>
          </w:p>
          <w:p w:rsidR="00900970" w:rsidRPr="00697A30" w:rsidP="0095296C" w14:paraId="28A25247" w14:textId="77777777">
            <w:pPr>
              <w:keepNext/>
              <w:keepLines/>
              <w:rPr>
                <w:bCs/>
              </w:rPr>
            </w:pPr>
            <w:r w:rsidRPr="00697A30">
              <w:rPr>
                <w:bCs/>
              </w:rPr>
              <w:t>Secretariat of the Cabinet of Ministers of Ukraine</w:t>
            </w:r>
          </w:p>
          <w:p w:rsidR="00900970" w:rsidRPr="00697A30" w:rsidP="0095296C" w14:paraId="763B40E3" w14:textId="77777777">
            <w:pPr>
              <w:keepNext/>
              <w:keepLines/>
              <w:rPr>
                <w:bCs/>
              </w:rPr>
            </w:pPr>
            <w:r w:rsidRPr="00697A30">
              <w:rPr>
                <w:bCs/>
              </w:rPr>
              <w:t>Department of International Trade Policy</w:t>
            </w:r>
          </w:p>
          <w:p w:rsidR="00900970" w:rsidRPr="00697A30" w:rsidP="0095296C" w14:paraId="5A352F29" w14:textId="77777777">
            <w:pPr>
              <w:keepNext/>
              <w:keepLines/>
              <w:rPr>
                <w:bCs/>
              </w:rPr>
            </w:pPr>
            <w:r w:rsidRPr="00697A30">
              <w:rPr>
                <w:bCs/>
              </w:rPr>
              <w:t>12/2 Hrushevskoho Str.</w:t>
            </w:r>
          </w:p>
          <w:p w:rsidR="00900970" w:rsidRPr="00697A30" w:rsidP="0095296C" w14:paraId="455F2AE9" w14:textId="77777777">
            <w:pPr>
              <w:keepNext/>
              <w:keepLines/>
              <w:rPr>
                <w:bCs/>
              </w:rPr>
            </w:pPr>
            <w:r w:rsidRPr="00697A30">
              <w:rPr>
                <w:bCs/>
              </w:rPr>
              <w:t>Kyiv 01008</w:t>
            </w:r>
          </w:p>
          <w:p w:rsidR="00900970" w:rsidRPr="00697A30" w:rsidP="0095296C" w14:paraId="6EFDFF83" w14:textId="77777777">
            <w:pPr>
              <w:keepNext/>
              <w:keepLines/>
              <w:rPr>
                <w:bCs/>
              </w:rPr>
            </w:pPr>
            <w:r w:rsidRPr="00697A30">
              <w:rPr>
                <w:bCs/>
              </w:rPr>
              <w:t>Tel: +(38 044) 256 65 07</w:t>
            </w:r>
          </w:p>
          <w:p w:rsidR="00900970" w:rsidRPr="00697A30" w:rsidP="0095296C" w14:paraId="214040C0" w14:textId="77777777">
            <w:pPr>
              <w:keepNext/>
              <w:keepLines/>
              <w:rPr>
                <w:bCs/>
              </w:rPr>
            </w:pPr>
            <w:r w:rsidRPr="00697A30">
              <w:rPr>
                <w:bCs/>
              </w:rPr>
              <w:t xml:space="preserve">E-mail: </w:t>
            </w:r>
            <w:hyperlink r:id="rId11" w:history="1">
              <w:r w:rsidRPr="00697A30">
                <w:rPr>
                  <w:bCs/>
                  <w:color w:val="0000FF"/>
                  <w:u w:val="single"/>
                </w:rPr>
                <w:t>ep@kmu.gov.ua</w:t>
              </w:r>
            </w:hyperlink>
          </w:p>
          <w:p w:rsidR="00900970" w:rsidRPr="00697A30" w:rsidP="0095296C" w14:paraId="3900B87A" w14:textId="77777777">
            <w:pPr>
              <w:keepNext/>
              <w:keepLines/>
              <w:spacing w:after="120"/>
              <w:rPr>
                <w:bCs/>
              </w:rPr>
            </w:pPr>
            <w:r w:rsidRPr="00697A30">
              <w:rPr>
                <w:bCs/>
              </w:rPr>
              <w:t xml:space="preserve">Website: </w:t>
            </w:r>
            <w:hyperlink r:id="rId12" w:history="1">
              <w:r w:rsidRPr="00697A30">
                <w:rPr>
                  <w:bCs/>
                  <w:color w:val="0000FF"/>
                  <w:u w:val="single"/>
                </w:rPr>
                <w:t>https://www.kmu.gov.ua/</w:t>
              </w:r>
            </w:hyperlink>
          </w:p>
        </w:tc>
      </w:tr>
    </w:tbl>
    <w:p w:rsidR="007141CF" w:rsidRPr="002E75EE" w:rsidP="002E75EE" w14:paraId="25ABAA82" w14:textId="77777777"/>
    <w:sectPr w:rsidSect="00EA08EF">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EA08EF" w:rsidP="00EA08EF" w14:paraId="3D5057F3" w14:textId="1421453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EA08EF" w:rsidP="00EA08EF" w14:paraId="27E8A462" w14:textId="207C9E7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1D4" w:rsidRPr="002E75EE" w:rsidP="00964B0A" w14:paraId="6EEAD0E9" w14:textId="77777777">
    <w:pPr>
      <w:pStyle w:val="Footer"/>
    </w:pPr>
    <w:r w:rsidRPr="002E75E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08EF" w:rsidRPr="00EA08EF" w:rsidP="00EA08EF" w14:paraId="685CFED6" w14:textId="77777777">
    <w:pPr>
      <w:pStyle w:val="Header"/>
      <w:pBdr>
        <w:bottom w:val="single" w:sz="4" w:space="1" w:color="auto"/>
      </w:pBdr>
      <w:tabs>
        <w:tab w:val="clear" w:pos="4513"/>
        <w:tab w:val="clear" w:pos="9027"/>
      </w:tabs>
      <w:jc w:val="center"/>
    </w:pPr>
    <w:r w:rsidRPr="00EA08EF">
      <w:t>G/SPS/N/</w:t>
    </w:r>
    <w:r w:rsidRPr="00EA08EF">
      <w:t>UKR</w:t>
    </w:r>
    <w:r w:rsidRPr="00EA08EF">
      <w:t>/223/Rev.1</w:t>
    </w:r>
  </w:p>
  <w:p w:rsidR="00EA08EF" w:rsidRPr="00EA08EF" w:rsidP="00EA08EF" w14:paraId="43E7E45F" w14:textId="77777777">
    <w:pPr>
      <w:pStyle w:val="Header"/>
      <w:pBdr>
        <w:bottom w:val="single" w:sz="4" w:space="1" w:color="auto"/>
      </w:pBdr>
      <w:tabs>
        <w:tab w:val="clear" w:pos="4513"/>
        <w:tab w:val="clear" w:pos="9027"/>
      </w:tabs>
      <w:jc w:val="center"/>
    </w:pPr>
  </w:p>
  <w:p w:rsidR="00EA08EF" w:rsidRPr="00EA08EF" w:rsidP="00EA08EF" w14:paraId="06A854D3" w14:textId="52A94C7B">
    <w:pPr>
      <w:pStyle w:val="Header"/>
      <w:pBdr>
        <w:bottom w:val="single" w:sz="4" w:space="1" w:color="auto"/>
      </w:pBdr>
      <w:tabs>
        <w:tab w:val="clear" w:pos="4513"/>
        <w:tab w:val="clear" w:pos="9027"/>
      </w:tabs>
      <w:jc w:val="center"/>
    </w:pPr>
    <w:r w:rsidRPr="00EA08EF">
      <w:t xml:space="preserve">- </w:t>
    </w:r>
    <w:r w:rsidRPr="00EA08EF">
      <w:fldChar w:fldCharType="begin"/>
    </w:r>
    <w:r w:rsidRPr="00EA08EF">
      <w:instrText xml:space="preserve"> PAGE </w:instrText>
    </w:r>
    <w:r w:rsidRPr="00EA08EF">
      <w:fldChar w:fldCharType="separate"/>
    </w:r>
    <w:r w:rsidRPr="00EA08EF">
      <w:t>2</w:t>
    </w:r>
    <w:r w:rsidRPr="00EA08EF">
      <w:fldChar w:fldCharType="end"/>
    </w:r>
    <w:r w:rsidRPr="00EA08EF">
      <w:t xml:space="preserve"> -</w:t>
    </w:r>
  </w:p>
  <w:p w:rsidR="00900970" w:rsidRPr="00EA08EF" w:rsidP="00EA08EF" w14:paraId="4707BC2A" w14:textId="6359CA0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08EF" w:rsidRPr="00EA08EF" w:rsidP="00EA08EF" w14:paraId="7D58D65A" w14:textId="77777777">
    <w:pPr>
      <w:pStyle w:val="Header"/>
      <w:pBdr>
        <w:bottom w:val="single" w:sz="4" w:space="1" w:color="auto"/>
      </w:pBdr>
      <w:tabs>
        <w:tab w:val="clear" w:pos="4513"/>
        <w:tab w:val="clear" w:pos="9027"/>
      </w:tabs>
      <w:jc w:val="center"/>
    </w:pPr>
    <w:r w:rsidRPr="00EA08EF">
      <w:t>G/SPS/N/</w:t>
    </w:r>
    <w:r w:rsidRPr="00EA08EF">
      <w:t>UKR</w:t>
    </w:r>
    <w:r w:rsidRPr="00EA08EF">
      <w:t>/223/Rev.1</w:t>
    </w:r>
  </w:p>
  <w:p w:rsidR="00EA08EF" w:rsidRPr="00EA08EF" w:rsidP="00EA08EF" w14:paraId="0D391EA8" w14:textId="77777777">
    <w:pPr>
      <w:pStyle w:val="Header"/>
      <w:pBdr>
        <w:bottom w:val="single" w:sz="4" w:space="1" w:color="auto"/>
      </w:pBdr>
      <w:tabs>
        <w:tab w:val="clear" w:pos="4513"/>
        <w:tab w:val="clear" w:pos="9027"/>
      </w:tabs>
      <w:jc w:val="center"/>
    </w:pPr>
  </w:p>
  <w:p w:rsidR="00EA08EF" w:rsidRPr="00EA08EF" w:rsidP="00EA08EF" w14:paraId="64DE07B4" w14:textId="54243CB0">
    <w:pPr>
      <w:pStyle w:val="Header"/>
      <w:pBdr>
        <w:bottom w:val="single" w:sz="4" w:space="1" w:color="auto"/>
      </w:pBdr>
      <w:tabs>
        <w:tab w:val="clear" w:pos="4513"/>
        <w:tab w:val="clear" w:pos="9027"/>
      </w:tabs>
      <w:jc w:val="center"/>
    </w:pPr>
    <w:r w:rsidRPr="00EA08EF">
      <w:t xml:space="preserve">- </w:t>
    </w:r>
    <w:r w:rsidRPr="00EA08EF">
      <w:fldChar w:fldCharType="begin"/>
    </w:r>
    <w:r w:rsidRPr="00EA08EF">
      <w:instrText xml:space="preserve"> PAGE </w:instrText>
    </w:r>
    <w:r w:rsidRPr="00EA08EF">
      <w:fldChar w:fldCharType="separate"/>
    </w:r>
    <w:r w:rsidRPr="00EA08EF">
      <w:t>3</w:t>
    </w:r>
    <w:r w:rsidRPr="00EA08EF">
      <w:fldChar w:fldCharType="end"/>
    </w:r>
    <w:r w:rsidRPr="00EA08EF">
      <w:t xml:space="preserve"> -</w:t>
    </w:r>
  </w:p>
  <w:p w:rsidR="00900970" w:rsidRPr="00EA08EF" w:rsidP="00EA08EF" w14:paraId="36FBC311" w14:textId="5B68F72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4FC9204" w14:textId="77777777" w:rsidTr="008A7DCB">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00970" w:rsidP="00DE5C17" w14:paraId="7CEC4CD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00970" w:rsidP="00DE5C17" w14:paraId="104C2A39" w14:textId="2D6BF10E">
          <w:pPr>
            <w:jc w:val="right"/>
            <w:rPr>
              <w:b/>
              <w:color w:val="FF0000"/>
              <w:szCs w:val="16"/>
            </w:rPr>
          </w:pPr>
          <w:r>
            <w:rPr>
              <w:b/>
              <w:color w:val="FF0000"/>
              <w:szCs w:val="16"/>
            </w:rPr>
            <w:t xml:space="preserve"> </w:t>
          </w:r>
        </w:p>
      </w:tc>
    </w:tr>
    <w:bookmarkEnd w:id="0"/>
    <w:tr w14:paraId="2EF004DA" w14:textId="77777777" w:rsidTr="008A7DCB">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00970" w:rsidP="00DE5C17" w14:paraId="787A7DF7"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900970" w:rsidP="00DE5C17" w14:paraId="0E3F56C2" w14:textId="77777777">
          <w:pPr>
            <w:jc w:val="right"/>
            <w:rPr>
              <w:b/>
              <w:szCs w:val="16"/>
            </w:rPr>
          </w:pPr>
        </w:p>
      </w:tc>
    </w:tr>
    <w:tr w14:paraId="2BE8CD55" w14:textId="77777777" w:rsidTr="008A7DCB">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00970" w:rsidP="00DE5C17" w14:paraId="48F6F7C3" w14:textId="77777777">
          <w:pPr>
            <w:jc w:val="left"/>
            <w:rPr>
              <w:noProof/>
              <w:lang w:eastAsia="en-GB"/>
            </w:rPr>
          </w:pPr>
        </w:p>
      </w:tc>
      <w:tc>
        <w:tcPr>
          <w:tcW w:w="5448" w:type="dxa"/>
          <w:gridSpan w:val="2"/>
          <w:shd w:val="clear" w:color="auto" w:fill="FFFFFF"/>
          <w:tcMar>
            <w:left w:w="108" w:type="dxa"/>
            <w:right w:w="108" w:type="dxa"/>
          </w:tcMar>
        </w:tcPr>
        <w:p w:rsidR="00EA08EF" w:rsidP="000E74CA" w14:paraId="73B38910" w14:textId="77777777">
          <w:pPr>
            <w:jc w:val="right"/>
            <w:rPr>
              <w:b/>
              <w:szCs w:val="16"/>
            </w:rPr>
          </w:pPr>
          <w:bookmarkStart w:id="1" w:name="bmkSymbols"/>
          <w:r>
            <w:rPr>
              <w:b/>
              <w:szCs w:val="16"/>
            </w:rPr>
            <w:t>G/SPS/N/UKR/223/Rev.1</w:t>
          </w:r>
        </w:p>
        <w:bookmarkEnd w:id="1"/>
        <w:p w:rsidR="000E74CA" w:rsidRPr="00900970" w:rsidP="000E74CA" w14:paraId="1DA3B1CD" w14:textId="001D00C7">
          <w:pPr>
            <w:jc w:val="right"/>
            <w:rPr>
              <w:b/>
              <w:szCs w:val="16"/>
            </w:rPr>
          </w:pPr>
        </w:p>
      </w:tc>
    </w:tr>
    <w:tr w14:paraId="5794E77F" w14:textId="77777777" w:rsidTr="008A7DCB">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00970" w:rsidP="00DE5C17" w14:paraId="1D19F0C6" w14:textId="77777777"/>
      </w:tc>
      <w:tc>
        <w:tcPr>
          <w:tcW w:w="5448" w:type="dxa"/>
          <w:gridSpan w:val="2"/>
          <w:shd w:val="clear" w:color="auto" w:fill="FFFFFF"/>
          <w:tcMar>
            <w:left w:w="108" w:type="dxa"/>
            <w:right w:w="108" w:type="dxa"/>
          </w:tcMar>
          <w:vAlign w:val="center"/>
        </w:tcPr>
        <w:p w:rsidR="00ED54E0" w:rsidRPr="00900970" w:rsidP="00DE5C17" w14:paraId="0736ACEE" w14:textId="77777777">
          <w:pPr>
            <w:jc w:val="right"/>
            <w:rPr>
              <w:szCs w:val="16"/>
            </w:rPr>
          </w:pPr>
          <w:bookmarkStart w:id="2" w:name="spsDateDistribution"/>
          <w:bookmarkStart w:id="3" w:name="bmkDate"/>
          <w:bookmarkEnd w:id="2"/>
          <w:r w:rsidRPr="00900970">
            <w:rPr>
              <w:szCs w:val="16"/>
            </w:rPr>
            <w:t>4 May 2026</w:t>
          </w:r>
          <w:bookmarkEnd w:id="3"/>
        </w:p>
      </w:tc>
    </w:tr>
    <w:tr w14:paraId="0C1DB1FE" w14:textId="77777777" w:rsidTr="008A7DCB">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00970" w:rsidP="00DE5C17" w14:paraId="0681E675" w14:textId="77777777">
          <w:pPr>
            <w:jc w:val="left"/>
            <w:rPr>
              <w:b/>
            </w:rPr>
          </w:pPr>
          <w:bookmarkStart w:id="4" w:name="bmkSerial"/>
          <w:r>
            <w:rPr>
              <w:rFonts w:ascii="Verdana" w:eastAsia="Verdana" w:hAnsi="Verdana" w:cs="Verdana"/>
              <w:b w:val="0"/>
              <w:color w:val="FF0000"/>
              <w:sz w:val="18"/>
            </w:rPr>
            <w:t>(26-3295)</w:t>
          </w:r>
          <w:bookmarkEnd w:id="4"/>
        </w:p>
      </w:tc>
      <w:tc>
        <w:tcPr>
          <w:tcW w:w="3325" w:type="dxa"/>
          <w:tcBorders>
            <w:bottom w:val="single" w:sz="4" w:space="0" w:color="auto"/>
          </w:tcBorders>
          <w:tcMar>
            <w:top w:w="0" w:type="dxa"/>
            <w:left w:w="108" w:type="dxa"/>
            <w:bottom w:w="57" w:type="dxa"/>
            <w:right w:w="108" w:type="dxa"/>
          </w:tcMar>
          <w:vAlign w:val="bottom"/>
        </w:tcPr>
        <w:p w:rsidR="00ED54E0" w:rsidRPr="00900970" w:rsidP="00DE5C17" w14:paraId="4072B886" w14:textId="77777777">
          <w:pPr>
            <w:jc w:val="right"/>
            <w:rPr>
              <w:szCs w:val="16"/>
            </w:rPr>
          </w:pPr>
          <w:bookmarkStart w:id="5"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rFonts w:ascii="Verdana" w:eastAsia="Calibri" w:hAnsi="Verdana"/>
              <w:bCs/>
              <w:noProof/>
              <w:sz w:val="18"/>
              <w:szCs w:val="16"/>
              <w:lang w:val="en-GB" w:eastAsia="en-US" w:bidi="ar-SA"/>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rFonts w:ascii="Verdana" w:eastAsia="Calibri" w:hAnsi="Verdana"/>
              <w:bCs/>
              <w:noProof/>
              <w:sz w:val="18"/>
              <w:szCs w:val="16"/>
              <w:lang w:val="en-GB" w:eastAsia="en-US" w:bidi="ar-SA"/>
            </w:rPr>
            <w:t>3</w:t>
          </w:r>
          <w:r w:rsidRPr="002E75EE">
            <w:rPr>
              <w:bCs/>
              <w:szCs w:val="16"/>
            </w:rPr>
            <w:fldChar w:fldCharType="end"/>
          </w:r>
          <w:bookmarkEnd w:id="5"/>
        </w:p>
      </w:tc>
    </w:tr>
    <w:tr w14:paraId="29CB2CA4" w14:textId="77777777" w:rsidTr="008A7DCB">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00970" w:rsidP="00DE5C17" w14:paraId="6A42116C" w14:textId="45410AD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E75EE" w:rsidP="00606835" w14:paraId="03A34643" w14:textId="47BD2928">
          <w:pPr>
            <w:jc w:val="right"/>
            <w:rPr>
              <w:bCs/>
              <w:szCs w:val="18"/>
            </w:rPr>
          </w:pPr>
          <w:bookmarkStart w:id="7" w:name="bmkLanguage"/>
          <w:r>
            <w:rPr>
              <w:bCs/>
              <w:szCs w:val="18"/>
            </w:rPr>
            <w:t>Original: English</w:t>
          </w:r>
          <w:bookmarkEnd w:id="7"/>
        </w:p>
      </w:tc>
    </w:tr>
  </w:tbl>
  <w:p w:rsidR="00ED54E0" w:rsidRPr="002E75EE" w14:paraId="727C612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2F51F2B"/>
    <w:multiLevelType w:val="hybridMultilevel"/>
    <w:tmpl w:val="ED881E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D805FF6"/>
    <w:numStyleLink w:val="LegalHeadings"/>
  </w:abstractNum>
  <w:abstractNum w:abstractNumId="13">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133131611">
    <w:abstractNumId w:val="9"/>
  </w:num>
  <w:num w:numId="2" w16cid:durableId="967203907">
    <w:abstractNumId w:val="7"/>
  </w:num>
  <w:num w:numId="3" w16cid:durableId="1934968431">
    <w:abstractNumId w:val="6"/>
  </w:num>
  <w:num w:numId="4" w16cid:durableId="2066489568">
    <w:abstractNumId w:val="5"/>
  </w:num>
  <w:num w:numId="5" w16cid:durableId="340739772">
    <w:abstractNumId w:val="4"/>
  </w:num>
  <w:num w:numId="6" w16cid:durableId="957682292">
    <w:abstractNumId w:val="13"/>
  </w:num>
  <w:num w:numId="7" w16cid:durableId="184563288">
    <w:abstractNumId w:val="12"/>
  </w:num>
  <w:num w:numId="8" w16cid:durableId="1379940964">
    <w:abstractNumId w:val="11"/>
  </w:num>
  <w:num w:numId="9" w16cid:durableId="15475217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6712357">
    <w:abstractNumId w:val="14"/>
  </w:num>
  <w:num w:numId="11" w16cid:durableId="1876959840">
    <w:abstractNumId w:val="8"/>
  </w:num>
  <w:num w:numId="12" w16cid:durableId="2010790744">
    <w:abstractNumId w:val="3"/>
  </w:num>
  <w:num w:numId="13" w16cid:durableId="331027678">
    <w:abstractNumId w:val="2"/>
  </w:num>
  <w:num w:numId="14" w16cid:durableId="1675834706">
    <w:abstractNumId w:val="1"/>
  </w:num>
  <w:num w:numId="15" w16cid:durableId="1617978440">
    <w:abstractNumId w:val="0"/>
  </w:num>
  <w:num w:numId="16" w16cid:durableId="2093505018">
    <w:abstractNumId w:val="15"/>
  </w:num>
  <w:num w:numId="17" w16cid:durableId="5245573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78788E"/>
    <w:rsid w:val="000272F6"/>
    <w:rsid w:val="00037AC4"/>
    <w:rsid w:val="000423BF"/>
    <w:rsid w:val="000A4945"/>
    <w:rsid w:val="000B31E1"/>
    <w:rsid w:val="000D4B07"/>
    <w:rsid w:val="000E74CA"/>
    <w:rsid w:val="00102453"/>
    <w:rsid w:val="0011356B"/>
    <w:rsid w:val="0013337F"/>
    <w:rsid w:val="00137651"/>
    <w:rsid w:val="00144B3C"/>
    <w:rsid w:val="00145E44"/>
    <w:rsid w:val="00182B84"/>
    <w:rsid w:val="001E291F"/>
    <w:rsid w:val="00204E20"/>
    <w:rsid w:val="00214EFD"/>
    <w:rsid w:val="00233408"/>
    <w:rsid w:val="0027067B"/>
    <w:rsid w:val="0029055C"/>
    <w:rsid w:val="002E75EE"/>
    <w:rsid w:val="00311266"/>
    <w:rsid w:val="00333146"/>
    <w:rsid w:val="003572B4"/>
    <w:rsid w:val="00393BA2"/>
    <w:rsid w:val="003A352F"/>
    <w:rsid w:val="00421517"/>
    <w:rsid w:val="00467032"/>
    <w:rsid w:val="0046754A"/>
    <w:rsid w:val="004F203A"/>
    <w:rsid w:val="005336B8"/>
    <w:rsid w:val="00547B5F"/>
    <w:rsid w:val="005B04B9"/>
    <w:rsid w:val="005B68C7"/>
    <w:rsid w:val="005B7054"/>
    <w:rsid w:val="005D5981"/>
    <w:rsid w:val="005E3A8C"/>
    <w:rsid w:val="005F30CB"/>
    <w:rsid w:val="00606835"/>
    <w:rsid w:val="00612644"/>
    <w:rsid w:val="00635516"/>
    <w:rsid w:val="00674CCD"/>
    <w:rsid w:val="00697A30"/>
    <w:rsid w:val="006F5826"/>
    <w:rsid w:val="00700181"/>
    <w:rsid w:val="007141CF"/>
    <w:rsid w:val="00745146"/>
    <w:rsid w:val="0074517D"/>
    <w:rsid w:val="007577E3"/>
    <w:rsid w:val="00760DB3"/>
    <w:rsid w:val="0078788E"/>
    <w:rsid w:val="00790D49"/>
    <w:rsid w:val="007E6507"/>
    <w:rsid w:val="007F2B8E"/>
    <w:rsid w:val="007F7992"/>
    <w:rsid w:val="00807247"/>
    <w:rsid w:val="00835F0F"/>
    <w:rsid w:val="00840C2B"/>
    <w:rsid w:val="008431F7"/>
    <w:rsid w:val="008739FD"/>
    <w:rsid w:val="0088774D"/>
    <w:rsid w:val="00887E8E"/>
    <w:rsid w:val="00893E85"/>
    <w:rsid w:val="008A7DCB"/>
    <w:rsid w:val="008B66C2"/>
    <w:rsid w:val="008E372C"/>
    <w:rsid w:val="00900970"/>
    <w:rsid w:val="009246D6"/>
    <w:rsid w:val="0095296C"/>
    <w:rsid w:val="00953896"/>
    <w:rsid w:val="00964B0A"/>
    <w:rsid w:val="009A41D4"/>
    <w:rsid w:val="009A6033"/>
    <w:rsid w:val="009A6F54"/>
    <w:rsid w:val="00A6057A"/>
    <w:rsid w:val="00A74017"/>
    <w:rsid w:val="00A75EFE"/>
    <w:rsid w:val="00A931EC"/>
    <w:rsid w:val="00AA332C"/>
    <w:rsid w:val="00AC27F8"/>
    <w:rsid w:val="00AD4C72"/>
    <w:rsid w:val="00AE2AEE"/>
    <w:rsid w:val="00B00276"/>
    <w:rsid w:val="00B230EC"/>
    <w:rsid w:val="00B449F4"/>
    <w:rsid w:val="00B52738"/>
    <w:rsid w:val="00B56EDC"/>
    <w:rsid w:val="00BB1191"/>
    <w:rsid w:val="00BB1F84"/>
    <w:rsid w:val="00BD25D8"/>
    <w:rsid w:val="00BE5468"/>
    <w:rsid w:val="00BF2E64"/>
    <w:rsid w:val="00C11EAC"/>
    <w:rsid w:val="00C1767E"/>
    <w:rsid w:val="00C2482E"/>
    <w:rsid w:val="00C305D7"/>
    <w:rsid w:val="00C30F2A"/>
    <w:rsid w:val="00C32EC8"/>
    <w:rsid w:val="00C36ABC"/>
    <w:rsid w:val="00C43456"/>
    <w:rsid w:val="00C65C0C"/>
    <w:rsid w:val="00C72D34"/>
    <w:rsid w:val="00C808FC"/>
    <w:rsid w:val="00CB1D2D"/>
    <w:rsid w:val="00CD7D97"/>
    <w:rsid w:val="00CE3EE6"/>
    <w:rsid w:val="00CE4BA1"/>
    <w:rsid w:val="00D000C7"/>
    <w:rsid w:val="00D41894"/>
    <w:rsid w:val="00D52A9D"/>
    <w:rsid w:val="00D55AAD"/>
    <w:rsid w:val="00D747AE"/>
    <w:rsid w:val="00D9226C"/>
    <w:rsid w:val="00DA20BD"/>
    <w:rsid w:val="00DD2C56"/>
    <w:rsid w:val="00DE50DB"/>
    <w:rsid w:val="00DE5C17"/>
    <w:rsid w:val="00DF4198"/>
    <w:rsid w:val="00DF6AE1"/>
    <w:rsid w:val="00E3781A"/>
    <w:rsid w:val="00E46FD5"/>
    <w:rsid w:val="00E544BB"/>
    <w:rsid w:val="00E56545"/>
    <w:rsid w:val="00E6165F"/>
    <w:rsid w:val="00E96982"/>
    <w:rsid w:val="00EA08EF"/>
    <w:rsid w:val="00EA5D4F"/>
    <w:rsid w:val="00EB6C56"/>
    <w:rsid w:val="00ED54E0"/>
    <w:rsid w:val="00EE5DA5"/>
    <w:rsid w:val="00F32397"/>
    <w:rsid w:val="00F40595"/>
    <w:rsid w:val="00F56AB5"/>
    <w:rsid w:val="00F619B2"/>
    <w:rsid w:val="00FA5EBC"/>
    <w:rsid w:val="00FB1416"/>
    <w:rsid w:val="00FD224A"/>
    <w:rsid w:val="00FE796F"/>
    <w:rsid w:val="00FF0069"/>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092B1F"/>
  <w15:docId w15:val="{2F3EA55C-5978-426C-B3EE-24481C469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SPS/UKR/26_02348_04_x.pdf" TargetMode="External" /><Relationship Id="rId11" Type="http://schemas.openxmlformats.org/officeDocument/2006/relationships/hyperlink" Target="mailto:ep@kmu.gov.ua" TargetMode="External" /><Relationship Id="rId12" Type="http://schemas.openxmlformats.org/officeDocument/2006/relationships/hyperlink" Target="https://www.kmu.gov.ua/"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gov.ua/Documents/Detail/fdcc105c-7fcb-4bd6-a161-a35adea11664?lang=uk-UA&amp;title=ProktNakazuMinisterstvaEkonomiki-DovkilliaTaSilskogoGospodarstvaUkrainiproZatverdzhenniaVimogDoZabezpechenniaBlagopoluchchiaTvarinPidChasYikhTransportuvanniaTaZdiisnenniaSuputnikhOperatsii" TargetMode="External" /><Relationship Id="rId6" Type="http://schemas.openxmlformats.org/officeDocument/2006/relationships/hyperlink" Target="https://members.wto.org/crnattachments/2026/SPS/UKR/26_02348_00_x.pdf" TargetMode="External" /><Relationship Id="rId7" Type="http://schemas.openxmlformats.org/officeDocument/2006/relationships/hyperlink" Target="https://members.wto.org/crnattachments/2026/SPS/UKR/26_02348_01_x.pdf" TargetMode="External" /><Relationship Id="rId8" Type="http://schemas.openxmlformats.org/officeDocument/2006/relationships/hyperlink" Target="https://members.wto.org/crnattachments/2026/SPS/UKR/26_02348_02_x.pdf" TargetMode="External" /><Relationship Id="rId9" Type="http://schemas.openxmlformats.org/officeDocument/2006/relationships/hyperlink" Target="https://members.wto.org/crnattachments/2026/SPS/UKR/26_02348_03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86e78af6-2d90-4eaa-b1db-6d6089e0122b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4EE7CC5-13CF-4E57-AFBC-7D03AF80312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941</Words>
  <Characters>5368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lastModifiedBy>Rivera, Marcela</cp:lastModifiedBy>
  <cp:revision>13</cp:revision>
  <dcterms:created xsi:type="dcterms:W3CDTF">2017-07-03T11:21:00Z</dcterms:created>
  <dcterms:modified xsi:type="dcterms:W3CDTF">2026-05-04T10:13:00Z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G/SPS/N/UKR/223/Rev.1</vt:lpwstr>
  </property>
  <property fmtid="{D5CDD505-2E9C-101B-9397-08002B2CF9AE}" pid="3" name="TitusGUID">
    <vt:lpwstr>86e78af6-2d90-4eaa-b1db-6d6089e0122b</vt:lpwstr>
  </property>
  <property fmtid="{D5CDD505-2E9C-101B-9397-08002B2CF9AE}" pid="4" name="WTOCLASSIFICATION">
    <vt:lpwstr>WTO OFFICIAL</vt:lpwstr>
  </property>
</Properties>
</file>