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EF5F44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6A08E9B" w14:textId="77777777" w:rsidTr="00F3021D">
        <w:tblPrEx>
          <w:tblW w:w="5000" w:type="pct"/>
          <w:tblLayout w:type="fixed"/>
          <w:tblLook w:val="0000"/>
        </w:tblPrEx>
        <w:tc>
          <w:tcPr>
            <w:tcW w:w="707" w:type="dxa"/>
            <w:tcBorders>
              <w:bottom w:val="single" w:sz="6" w:space="0" w:color="auto"/>
            </w:tcBorders>
          </w:tcPr>
          <w:p w:rsidR="00EA4725" w:rsidRPr="00441372" w:rsidP="00441372" w14:paraId="0CAA2FA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7F3C36E"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5D9D4D05" w14:textId="77777777">
            <w:pPr>
              <w:spacing w:after="120"/>
            </w:pPr>
            <w:r w:rsidRPr="00441372">
              <w:rPr>
                <w:b/>
                <w:bCs/>
              </w:rPr>
              <w:t>If applicable, name of local government involved:</w:t>
            </w:r>
            <w:r w:rsidRPr="0065690F">
              <w:rPr>
                <w:bCs/>
              </w:rPr>
              <w:t xml:space="preserve"> </w:t>
            </w:r>
          </w:p>
        </w:tc>
      </w:tr>
      <w:tr w14:paraId="28426D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8BCFB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6AB64AE" w14:textId="77777777">
            <w:pPr>
              <w:spacing w:before="120" w:after="120"/>
            </w:pPr>
            <w:r w:rsidRPr="00441372">
              <w:rPr>
                <w:b/>
              </w:rPr>
              <w:t>Agency responsible:</w:t>
            </w:r>
            <w:r w:rsidRPr="0065690F">
              <w:t xml:space="preserve"> European Commission, Health and Food Safety Directorate-General</w:t>
            </w:r>
          </w:p>
        </w:tc>
      </w:tr>
      <w:tr w14:paraId="301E26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80341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C5ABD5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Products of animal origin</w:t>
            </w:r>
          </w:p>
        </w:tc>
      </w:tr>
      <w:tr w14:paraId="6E9AB0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A833C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2D5F5B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54114D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CC9A3B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17A7D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6C0C6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F242BE0" w14:textId="4417A13B">
            <w:pPr>
              <w:spacing w:before="120" w:after="120"/>
            </w:pPr>
            <w:r w:rsidRPr="00441372">
              <w:rPr>
                <w:b/>
              </w:rPr>
              <w:t>Title of the notified document:</w:t>
            </w:r>
            <w:r w:rsidRPr="0065690F">
              <w:t xml:space="preserve"> </w:t>
            </w:r>
            <w:r w:rsidRPr="0065690F">
              <w:t xml:space="preserve">Draft Commission Implementing Regulation </w:t>
            </w:r>
            <w:r w:rsidRPr="0065690F">
              <w:t>amending</w:t>
            </w:r>
            <w:r w:rsidRPr="0065690F">
              <w:t xml:space="preserve"> Implementing Regulation (EU) 2021/405 as regards the lists of third countries or regions thereof authorised for the entry into the Union of consignments of certain animals and goods intended for human consumption in accordance with Regulation (EU) 2017/625 of the European Parliament and of the Council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6+16</w:t>
            </w:r>
          </w:p>
          <w:p w:rsidR="00EA4725" w:rsidRPr="00441372" w:rsidP="00957353" w14:paraId="19B3F829" w14:textId="77777777">
            <w:hyperlink r:id="rId4" w:tgtFrame="_blank" w:history="1">
              <w:r w:rsidRPr="00441372">
                <w:rPr>
                  <w:color w:val="0000FF"/>
                  <w:u w:val="single"/>
                </w:rPr>
                <w:t>https://members.wto.org/crnattachments/2026/SPS/EEC/26_02242_00_e.pdf</w:t>
              </w:r>
            </w:hyperlink>
          </w:p>
          <w:p w:rsidR="00EA4725" w:rsidRPr="00441372" w:rsidP="00441372" w14:paraId="2843F0D2" w14:textId="77777777">
            <w:pPr>
              <w:spacing w:after="120"/>
            </w:pPr>
            <w:hyperlink r:id="rId5" w:tgtFrame="_blank" w:history="1">
              <w:r w:rsidRPr="00441372">
                <w:rPr>
                  <w:color w:val="0000FF"/>
                  <w:u w:val="single"/>
                </w:rPr>
                <w:t>https://members.wto.org/crnattachments/2026/SPS/EEC/26_02242_01_e.pdf</w:t>
              </w:r>
            </w:hyperlink>
          </w:p>
        </w:tc>
      </w:tr>
      <w:tr w14:paraId="478E43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29E5C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957353" w14:paraId="596206AC" w14:textId="77777777">
            <w:pPr>
              <w:spacing w:before="120"/>
            </w:pPr>
            <w:r w:rsidRPr="00441372">
              <w:rPr>
                <w:b/>
              </w:rPr>
              <w:t>Description of content:</w:t>
            </w:r>
            <w:r w:rsidRPr="0065690F">
              <w:t xml:space="preserve"> </w:t>
            </w:r>
            <w:r w:rsidRPr="0065690F">
              <w:t>The purpose of this Commission Implementing Regulation is to amend Commission Implementing Regulation (EU) 2021/405 in particular:</w:t>
            </w:r>
          </w:p>
          <w:p w:rsidR="000D075B" w:rsidRPr="0065690F" w:rsidP="00957353" w14:paraId="20A6D179" w14:textId="4F5E053A">
            <w:pPr>
              <w:numPr>
                <w:ilvl w:val="0"/>
                <w:numId w:val="16"/>
              </w:numPr>
              <w:ind w:left="357" w:hanging="357"/>
            </w:pPr>
            <w:r w:rsidRPr="0065690F">
              <w:t xml:space="preserve">to list and delist third countries or regions to enter the Union of goods intended for human consumption, if </w:t>
            </w:r>
            <w:r w:rsidRPr="0065690F">
              <w:t>required;</w:t>
            </w:r>
          </w:p>
          <w:p w:rsidR="000D075B" w:rsidRPr="0065690F" w:rsidP="00957353" w14:paraId="3ABED265" w14:textId="4843C810">
            <w:pPr>
              <w:numPr>
                <w:ilvl w:val="0"/>
                <w:numId w:val="16"/>
              </w:numPr>
              <w:ind w:left="357" w:hanging="357"/>
            </w:pPr>
            <w:r w:rsidRPr="0065690F">
              <w:t xml:space="preserve">to update Annex – I to reflect the assessment of the residue control plans provided for third countries for different </w:t>
            </w:r>
            <w:r w:rsidRPr="0065690F">
              <w:t>commodities;</w:t>
            </w:r>
          </w:p>
          <w:p w:rsidR="000D075B" w:rsidRPr="0065690F" w:rsidP="00957353" w14:paraId="459A3273" w14:textId="0DB4FD07">
            <w:pPr>
              <w:numPr>
                <w:ilvl w:val="0"/>
                <w:numId w:val="16"/>
              </w:numPr>
              <w:spacing w:after="120"/>
              <w:ind w:left="357" w:hanging="357"/>
            </w:pPr>
            <w:r w:rsidRPr="0065690F">
              <w:t>to update the structure of Annex IX.</w:t>
            </w:r>
          </w:p>
        </w:tc>
      </w:tr>
      <w:tr w14:paraId="6A4724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C97AF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77EE5E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E72BA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5D15F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C214221" w14:textId="77777777">
            <w:pPr>
              <w:spacing w:before="120" w:after="120"/>
            </w:pPr>
            <w:r w:rsidRPr="00441372">
              <w:rPr>
                <w:b/>
              </w:rPr>
              <w:t>Is there a relevant international standard? If so, identify the standard:</w:t>
            </w:r>
          </w:p>
          <w:p w:rsidR="00EA4725" w:rsidRPr="00441372" w:rsidP="00441372" w14:paraId="22F2E72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B9B4E23"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701175A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8DC22F8" w14:textId="77777777">
            <w:pPr>
              <w:spacing w:after="120"/>
              <w:ind w:left="720" w:hanging="720"/>
              <w:rPr>
                <w:b/>
              </w:rPr>
            </w:pPr>
            <w:r w:rsidRPr="00441372">
              <w:rPr>
                <w:b/>
              </w:rPr>
              <w:t>[X]</w:t>
            </w:r>
            <w:r w:rsidRPr="00441372">
              <w:rPr>
                <w:b/>
              </w:rPr>
              <w:tab/>
              <w:t>None</w:t>
            </w:r>
          </w:p>
          <w:p w:rsidR="00EA4725" w:rsidRPr="00441372" w:rsidP="00441372" w14:paraId="60367C0D" w14:textId="77777777">
            <w:pPr>
              <w:spacing w:after="120"/>
              <w:rPr>
                <w:b/>
              </w:rPr>
            </w:pPr>
            <w:r w:rsidRPr="00441372">
              <w:rPr>
                <w:b/>
              </w:rPr>
              <w:t xml:space="preserve">Does this proposed regulation conform to the relevant international standard? </w:t>
            </w:r>
          </w:p>
          <w:p w:rsidR="00EA4725" w:rsidRPr="00441372" w:rsidP="00957353" w14:paraId="2541F782" w14:textId="77777777">
            <w:pPr>
              <w:spacing w:before="240" w:after="120"/>
              <w:rPr>
                <w:b/>
              </w:rPr>
            </w:pPr>
            <w:r w:rsidRPr="00441372">
              <w:rPr>
                <w:b/>
              </w:rPr>
              <w:t>[ ] Yes   [ ] No</w:t>
            </w:r>
          </w:p>
          <w:p w:rsidR="00EA4725" w:rsidRPr="00441372" w:rsidP="00441372" w14:paraId="6EC10892" w14:textId="77777777">
            <w:pPr>
              <w:spacing w:after="120"/>
            </w:pPr>
            <w:r w:rsidRPr="00441372">
              <w:rPr>
                <w:b/>
              </w:rPr>
              <w:t>If no, describe, whenever possible, how and why it deviates from the international standard:</w:t>
            </w:r>
            <w:r w:rsidRPr="0065690F">
              <w:t xml:space="preserve"> </w:t>
            </w:r>
          </w:p>
        </w:tc>
      </w:tr>
      <w:tr w14:paraId="21C4D6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745A4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4B93F7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A33368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5F386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B03596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Third quarter 2026</w:t>
            </w:r>
          </w:p>
          <w:p w:rsidR="00EA4725" w:rsidRPr="00441372" w:rsidP="00441372" w14:paraId="0A898EA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Third quarter 2026</w:t>
            </w:r>
          </w:p>
        </w:tc>
      </w:tr>
      <w:tr w14:paraId="2EC193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C07F6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8E5B8B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4FEC13D4" w14:textId="77777777">
            <w:pPr>
              <w:spacing w:after="120"/>
              <w:ind w:left="607" w:hanging="607"/>
              <w:rPr>
                <w:b/>
              </w:rPr>
            </w:pPr>
            <w:r w:rsidRPr="00441372">
              <w:rPr>
                <w:b/>
              </w:rPr>
              <w:t>[ ]</w:t>
            </w:r>
            <w:r w:rsidRPr="00441372">
              <w:rPr>
                <w:b/>
              </w:rPr>
              <w:tab/>
              <w:t>Trade facilitating measure</w:t>
            </w:r>
            <w:r w:rsidRPr="0065690F">
              <w:t xml:space="preserve"> </w:t>
            </w:r>
          </w:p>
        </w:tc>
      </w:tr>
      <w:tr w14:paraId="48CEB2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46FC9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55406D0"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June 2026</w:t>
            </w:r>
          </w:p>
          <w:p w:rsidR="00EA4725" w:rsidRPr="00441372" w:rsidP="00441372" w14:paraId="639645F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D075B" w:rsidRPr="0065690F" w:rsidP="00441372" w14:paraId="1707A805" w14:textId="77777777">
            <w:r w:rsidRPr="0065690F">
              <w:t>European Commission</w:t>
            </w:r>
          </w:p>
          <w:p w:rsidR="000D075B" w:rsidRPr="0065690F" w:rsidP="00441372" w14:paraId="1BC588A2" w14:textId="77777777">
            <w:r w:rsidRPr="0065690F">
              <w:t>DG Health and Food Safety, Unit A4-Multilateral International Relations</w:t>
            </w:r>
          </w:p>
          <w:p w:rsidR="000D075B" w:rsidRPr="00957353" w:rsidP="00441372" w14:paraId="041766E7" w14:textId="77777777">
            <w:pPr>
              <w:rPr>
                <w:lang w:val="fr-CH"/>
              </w:rPr>
            </w:pPr>
            <w:r w:rsidRPr="00957353">
              <w:rPr>
                <w:lang w:val="fr-CH"/>
              </w:rPr>
              <w:t>Rue Froissart 101</w:t>
            </w:r>
          </w:p>
          <w:p w:rsidR="000D075B" w:rsidRPr="00957353" w:rsidP="00441372" w14:paraId="10D35A4D" w14:textId="77777777">
            <w:pPr>
              <w:rPr>
                <w:lang w:val="fr-CH"/>
              </w:rPr>
            </w:pPr>
            <w:r w:rsidRPr="00957353">
              <w:rPr>
                <w:lang w:val="fr-CH"/>
              </w:rPr>
              <w:t>B-1049 Brussels</w:t>
            </w:r>
          </w:p>
          <w:p w:rsidR="000D075B" w:rsidRPr="00957353" w:rsidP="00441372" w14:paraId="173C0029" w14:textId="77777777">
            <w:pPr>
              <w:rPr>
                <w:lang w:val="fr-CH"/>
              </w:rPr>
            </w:pPr>
            <w:r w:rsidRPr="00957353">
              <w:rPr>
                <w:lang w:val="fr-CH"/>
              </w:rPr>
              <w:t>Tel:</w:t>
            </w:r>
            <w:r w:rsidRPr="00957353">
              <w:rPr>
                <w:lang w:val="fr-CH"/>
              </w:rPr>
              <w:t xml:space="preserve"> +(32 2) 29 54263</w:t>
            </w:r>
          </w:p>
          <w:p w:rsidR="000D075B" w:rsidRPr="0065690F" w:rsidP="00441372" w14:paraId="73DEE39B" w14:textId="77777777">
            <w:pPr>
              <w:spacing w:after="120"/>
            </w:pPr>
            <w:r w:rsidRPr="0065690F">
              <w:t xml:space="preserve">E-mail: </w:t>
            </w:r>
            <w:hyperlink r:id="rId6" w:history="1">
              <w:r w:rsidRPr="0065690F">
                <w:rPr>
                  <w:color w:val="0000FF"/>
                  <w:u w:val="single"/>
                </w:rPr>
                <w:t>sps@ec.europa.eu</w:t>
              </w:r>
            </w:hyperlink>
          </w:p>
        </w:tc>
      </w:tr>
      <w:tr w14:paraId="0C566060" w14:textId="77777777" w:rsidTr="00F3021D">
        <w:tblPrEx>
          <w:tblW w:w="5000" w:type="pct"/>
          <w:tblLayout w:type="fixed"/>
          <w:tblLook w:val="0000"/>
        </w:tblPrEx>
        <w:tc>
          <w:tcPr>
            <w:tcW w:w="707" w:type="dxa"/>
            <w:tcBorders>
              <w:top w:val="single" w:sz="6" w:space="0" w:color="auto"/>
            </w:tcBorders>
          </w:tcPr>
          <w:p w:rsidR="00EA4725" w:rsidRPr="00441372" w:rsidP="00F3021D" w14:paraId="3CAD9E1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B95ABD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7EF5E9B" w14:textId="77777777">
            <w:pPr>
              <w:keepNext/>
              <w:keepLines/>
              <w:rPr>
                <w:bCs/>
              </w:rPr>
            </w:pPr>
            <w:r w:rsidRPr="0065690F">
              <w:rPr>
                <w:bCs/>
              </w:rPr>
              <w:t>European Commission</w:t>
            </w:r>
          </w:p>
          <w:p w:rsidR="00EA4725" w:rsidRPr="0065690F" w:rsidP="00F3021D" w14:paraId="650D3CFE" w14:textId="77777777">
            <w:pPr>
              <w:keepNext/>
              <w:keepLines/>
              <w:rPr>
                <w:bCs/>
              </w:rPr>
            </w:pPr>
            <w:r w:rsidRPr="0065690F">
              <w:rPr>
                <w:bCs/>
              </w:rPr>
              <w:t>DG Health and Food Safety, Unit A4-Multilateral International Relations</w:t>
            </w:r>
          </w:p>
          <w:p w:rsidR="00EA4725" w:rsidRPr="00957353" w:rsidP="00F3021D" w14:paraId="47E9D090" w14:textId="77777777">
            <w:pPr>
              <w:keepNext/>
              <w:keepLines/>
              <w:rPr>
                <w:bCs/>
                <w:lang w:val="fr-CH"/>
              </w:rPr>
            </w:pPr>
            <w:r w:rsidRPr="00957353">
              <w:rPr>
                <w:bCs/>
                <w:lang w:val="fr-CH"/>
              </w:rPr>
              <w:t>Rue Froissart 101</w:t>
            </w:r>
          </w:p>
          <w:p w:rsidR="00EA4725" w:rsidRPr="00957353" w:rsidP="00F3021D" w14:paraId="6FF2FA8D" w14:textId="77777777">
            <w:pPr>
              <w:keepNext/>
              <w:keepLines/>
              <w:rPr>
                <w:bCs/>
                <w:lang w:val="fr-CH"/>
              </w:rPr>
            </w:pPr>
            <w:r w:rsidRPr="00957353">
              <w:rPr>
                <w:bCs/>
                <w:lang w:val="fr-CH"/>
              </w:rPr>
              <w:t>B-1049 Brussels</w:t>
            </w:r>
          </w:p>
          <w:p w:rsidR="00EA4725" w:rsidRPr="00957353" w:rsidP="00F3021D" w14:paraId="5782F60C" w14:textId="77777777">
            <w:pPr>
              <w:keepNext/>
              <w:keepLines/>
              <w:rPr>
                <w:bCs/>
                <w:lang w:val="fr-CH"/>
              </w:rPr>
            </w:pPr>
            <w:r w:rsidRPr="00957353">
              <w:rPr>
                <w:bCs/>
                <w:lang w:val="fr-CH"/>
              </w:rPr>
              <w:t>Tel:</w:t>
            </w:r>
            <w:r w:rsidRPr="00957353">
              <w:rPr>
                <w:bCs/>
                <w:lang w:val="fr-CH"/>
              </w:rPr>
              <w:t xml:space="preserve"> +(32 2) 29 54263</w:t>
            </w:r>
          </w:p>
          <w:p w:rsidR="00EA4725" w:rsidRPr="0065690F" w:rsidP="00F3021D" w14:paraId="562609E4" w14:textId="77777777">
            <w:pPr>
              <w:keepNext/>
              <w:keepLines/>
              <w:spacing w:after="120"/>
              <w:rPr>
                <w:bCs/>
              </w:rPr>
            </w:pPr>
            <w:r w:rsidRPr="0065690F">
              <w:rPr>
                <w:bCs/>
              </w:rPr>
              <w:t xml:space="preserve">E-mail: </w:t>
            </w:r>
            <w:hyperlink r:id="rId6" w:history="1">
              <w:r w:rsidRPr="0065690F">
                <w:rPr>
                  <w:bCs/>
                  <w:color w:val="0000FF"/>
                  <w:u w:val="single"/>
                </w:rPr>
                <w:t>sps@ec.europa.eu</w:t>
              </w:r>
            </w:hyperlink>
          </w:p>
        </w:tc>
      </w:tr>
    </w:tbl>
    <w:p w:rsidR="007141CF" w:rsidRPr="00441372" w:rsidP="00441372" w14:paraId="68BBEF9B" w14:textId="77777777"/>
    <w:sectPr w:rsidSect="0095735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57353" w:rsidP="00957353" w14:paraId="00BC8DB2" w14:textId="7D53AD4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57353" w:rsidP="00957353" w14:paraId="4DFA1246" w14:textId="737B73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2BAF33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353" w:rsidRPr="00957353" w:rsidP="00957353" w14:paraId="35D2B384" w14:textId="77777777">
    <w:pPr>
      <w:pStyle w:val="Header"/>
      <w:pBdr>
        <w:bottom w:val="single" w:sz="4" w:space="1" w:color="auto"/>
      </w:pBdr>
      <w:tabs>
        <w:tab w:val="clear" w:pos="4513"/>
        <w:tab w:val="clear" w:pos="9027"/>
      </w:tabs>
      <w:jc w:val="center"/>
    </w:pPr>
    <w:r w:rsidRPr="00957353">
      <w:t>G/SPS/N/EU/942</w:t>
    </w:r>
  </w:p>
  <w:p w:rsidR="00957353" w:rsidRPr="00957353" w:rsidP="00957353" w14:paraId="2BDA6169" w14:textId="77777777">
    <w:pPr>
      <w:pStyle w:val="Header"/>
      <w:pBdr>
        <w:bottom w:val="single" w:sz="4" w:space="1" w:color="auto"/>
      </w:pBdr>
      <w:tabs>
        <w:tab w:val="clear" w:pos="4513"/>
        <w:tab w:val="clear" w:pos="9027"/>
      </w:tabs>
      <w:jc w:val="center"/>
    </w:pPr>
  </w:p>
  <w:p w:rsidR="00957353" w:rsidRPr="00957353" w:rsidP="00957353" w14:paraId="3CE304BE" w14:textId="6F3DAB1D">
    <w:pPr>
      <w:pStyle w:val="Header"/>
      <w:pBdr>
        <w:bottom w:val="single" w:sz="4" w:space="1" w:color="auto"/>
      </w:pBdr>
      <w:tabs>
        <w:tab w:val="clear" w:pos="4513"/>
        <w:tab w:val="clear" w:pos="9027"/>
      </w:tabs>
      <w:jc w:val="center"/>
    </w:pPr>
    <w:r w:rsidRPr="00957353">
      <w:t xml:space="preserve">- </w:t>
    </w:r>
    <w:r w:rsidRPr="00957353">
      <w:fldChar w:fldCharType="begin"/>
    </w:r>
    <w:r w:rsidRPr="00957353">
      <w:instrText xml:space="preserve"> PAGE </w:instrText>
    </w:r>
    <w:r w:rsidRPr="00957353">
      <w:fldChar w:fldCharType="separate"/>
    </w:r>
    <w:r w:rsidRPr="00957353">
      <w:t>2</w:t>
    </w:r>
    <w:r w:rsidRPr="00957353">
      <w:fldChar w:fldCharType="end"/>
    </w:r>
    <w:r w:rsidRPr="00957353">
      <w:t xml:space="preserve"> -</w:t>
    </w:r>
  </w:p>
  <w:p w:rsidR="00EA4725" w:rsidRPr="00957353" w:rsidP="00957353" w14:paraId="31E3A978" w14:textId="07E37A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353" w:rsidRPr="00957353" w:rsidP="00957353" w14:paraId="34331E9B" w14:textId="77777777">
    <w:pPr>
      <w:pStyle w:val="Header"/>
      <w:pBdr>
        <w:bottom w:val="single" w:sz="4" w:space="1" w:color="auto"/>
      </w:pBdr>
      <w:tabs>
        <w:tab w:val="clear" w:pos="4513"/>
        <w:tab w:val="clear" w:pos="9027"/>
      </w:tabs>
      <w:jc w:val="center"/>
    </w:pPr>
    <w:r w:rsidRPr="00957353">
      <w:t>G/SPS/N/EU/942</w:t>
    </w:r>
  </w:p>
  <w:p w:rsidR="00957353" w:rsidRPr="00957353" w:rsidP="00957353" w14:paraId="6C0145E6" w14:textId="77777777">
    <w:pPr>
      <w:pStyle w:val="Header"/>
      <w:pBdr>
        <w:bottom w:val="single" w:sz="4" w:space="1" w:color="auto"/>
      </w:pBdr>
      <w:tabs>
        <w:tab w:val="clear" w:pos="4513"/>
        <w:tab w:val="clear" w:pos="9027"/>
      </w:tabs>
      <w:jc w:val="center"/>
    </w:pPr>
  </w:p>
  <w:p w:rsidR="00957353" w:rsidRPr="00957353" w:rsidP="00957353" w14:paraId="293E005F" w14:textId="2829F0A2">
    <w:pPr>
      <w:pStyle w:val="Header"/>
      <w:pBdr>
        <w:bottom w:val="single" w:sz="4" w:space="1" w:color="auto"/>
      </w:pBdr>
      <w:tabs>
        <w:tab w:val="clear" w:pos="4513"/>
        <w:tab w:val="clear" w:pos="9027"/>
      </w:tabs>
      <w:jc w:val="center"/>
    </w:pPr>
    <w:r w:rsidRPr="00957353">
      <w:t xml:space="preserve">- </w:t>
    </w:r>
    <w:r w:rsidRPr="00957353">
      <w:fldChar w:fldCharType="begin"/>
    </w:r>
    <w:r w:rsidRPr="00957353">
      <w:instrText xml:space="preserve"> PAGE </w:instrText>
    </w:r>
    <w:r w:rsidRPr="00957353">
      <w:fldChar w:fldCharType="separate"/>
    </w:r>
    <w:r w:rsidRPr="00957353">
      <w:rPr>
        <w:noProof/>
      </w:rPr>
      <w:t>2</w:t>
    </w:r>
    <w:r w:rsidRPr="00957353">
      <w:fldChar w:fldCharType="end"/>
    </w:r>
    <w:r w:rsidRPr="00957353">
      <w:t xml:space="preserve"> -</w:t>
    </w:r>
  </w:p>
  <w:p w:rsidR="00EA4725" w:rsidRPr="00957353" w:rsidP="00957353" w14:paraId="3D85915C" w14:textId="0E2B2BD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2996E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0D5DD7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79DD60E" w14:textId="39471F22">
          <w:pPr>
            <w:jc w:val="right"/>
            <w:rPr>
              <w:b/>
              <w:color w:val="FF0000"/>
              <w:szCs w:val="16"/>
            </w:rPr>
          </w:pPr>
          <w:r>
            <w:rPr>
              <w:b/>
              <w:color w:val="FF0000"/>
              <w:szCs w:val="16"/>
            </w:rPr>
            <w:t xml:space="preserve"> </w:t>
          </w:r>
        </w:p>
      </w:tc>
    </w:tr>
    <w:bookmarkEnd w:id="0"/>
    <w:tr w14:paraId="711D21D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F8FD2A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B90E7E6" w14:textId="77777777">
          <w:pPr>
            <w:jc w:val="right"/>
            <w:rPr>
              <w:b/>
              <w:szCs w:val="16"/>
            </w:rPr>
          </w:pPr>
        </w:p>
      </w:tc>
    </w:tr>
    <w:tr w14:paraId="49356F8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5A92E26" w14:textId="77777777">
          <w:pPr>
            <w:jc w:val="left"/>
            <w:rPr>
              <w:noProof/>
              <w:lang w:eastAsia="en-GB"/>
            </w:rPr>
          </w:pPr>
        </w:p>
      </w:tc>
      <w:tc>
        <w:tcPr>
          <w:tcW w:w="5448" w:type="dxa"/>
          <w:gridSpan w:val="2"/>
          <w:shd w:val="clear" w:color="auto" w:fill="FFFFFF"/>
          <w:tcMar>
            <w:left w:w="108" w:type="dxa"/>
            <w:right w:w="108" w:type="dxa"/>
          </w:tcMar>
        </w:tcPr>
        <w:p w:rsidR="00957353" w:rsidP="00656ABC" w14:paraId="50D80910" w14:textId="77777777">
          <w:pPr>
            <w:jc w:val="right"/>
            <w:rPr>
              <w:b/>
              <w:szCs w:val="16"/>
            </w:rPr>
          </w:pPr>
          <w:bookmarkStart w:id="1" w:name="bmkSymbols"/>
          <w:r>
            <w:rPr>
              <w:b/>
              <w:szCs w:val="16"/>
            </w:rPr>
            <w:t>G/SPS/N/EU/942</w:t>
          </w:r>
        </w:p>
        <w:bookmarkEnd w:id="1"/>
        <w:p w:rsidR="00656ABC" w:rsidRPr="00EA4725" w:rsidP="00656ABC" w14:paraId="56A669CB" w14:textId="0C0FAFCD">
          <w:pPr>
            <w:jc w:val="right"/>
            <w:rPr>
              <w:b/>
              <w:szCs w:val="16"/>
            </w:rPr>
          </w:pPr>
        </w:p>
      </w:tc>
    </w:tr>
    <w:tr w14:paraId="3ACC2DE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20485A1" w14:textId="77777777"/>
      </w:tc>
      <w:tc>
        <w:tcPr>
          <w:tcW w:w="5448" w:type="dxa"/>
          <w:gridSpan w:val="2"/>
          <w:shd w:val="clear" w:color="auto" w:fill="FFFFFF"/>
          <w:tcMar>
            <w:left w:w="108" w:type="dxa"/>
            <w:right w:w="108" w:type="dxa"/>
          </w:tcMar>
          <w:vAlign w:val="center"/>
        </w:tcPr>
        <w:p w:rsidR="00ED54E0" w:rsidRPr="00EA4725" w:rsidP="00422B6F" w14:paraId="2287476F" w14:textId="77777777">
          <w:pPr>
            <w:jc w:val="right"/>
            <w:rPr>
              <w:szCs w:val="16"/>
            </w:rPr>
          </w:pPr>
          <w:bookmarkStart w:id="2" w:name="spsDateDistribution"/>
          <w:bookmarkStart w:id="3" w:name="bmkDate"/>
          <w:bookmarkEnd w:id="2"/>
          <w:r w:rsidRPr="00EA4725">
            <w:rPr>
              <w:szCs w:val="16"/>
            </w:rPr>
            <w:t>27 April 2026</w:t>
          </w:r>
          <w:bookmarkEnd w:id="3"/>
        </w:p>
      </w:tc>
    </w:tr>
    <w:tr w14:paraId="5BEBDB1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60A3383" w14:textId="77777777">
          <w:pPr>
            <w:jc w:val="left"/>
            <w:rPr>
              <w:b/>
            </w:rPr>
          </w:pPr>
          <w:bookmarkStart w:id="4" w:name="bmkSerial"/>
          <w:r>
            <w:rPr>
              <w:rFonts w:ascii="Verdana" w:eastAsia="Verdana" w:hAnsi="Verdana" w:cs="Verdana"/>
              <w:b w:val="0"/>
              <w:color w:val="FF0000"/>
              <w:sz w:val="18"/>
            </w:rPr>
            <w:t>(26-3156)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06709B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E19274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240CAA4" w14:textId="3AFFC8D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AAA9B6C" w14:textId="7ED966D0">
          <w:pPr>
            <w:jc w:val="right"/>
            <w:rPr>
              <w:bCs/>
              <w:szCs w:val="18"/>
            </w:rPr>
          </w:pPr>
          <w:bookmarkStart w:id="7" w:name="bmkLanguage"/>
          <w:r>
            <w:rPr>
              <w:bCs/>
              <w:szCs w:val="18"/>
            </w:rPr>
            <w:t>Original: English</w:t>
          </w:r>
          <w:bookmarkEnd w:id="7"/>
        </w:p>
      </w:tc>
    </w:tr>
  </w:tbl>
  <w:p w:rsidR="00ED54E0" w:rsidRPr="00441372" w14:paraId="36056D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4EE6C7B"/>
    <w:multiLevelType w:val="hybridMultilevel"/>
    <w:tmpl w:val="032CED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5F42290A"/>
    <w:multiLevelType w:val="hybridMultilevel"/>
    <w:tmpl w:val="2A3CAA58"/>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8686090">
    <w:abstractNumId w:val="9"/>
  </w:num>
  <w:num w:numId="2" w16cid:durableId="776144237">
    <w:abstractNumId w:val="7"/>
  </w:num>
  <w:num w:numId="3" w16cid:durableId="1459495132">
    <w:abstractNumId w:val="6"/>
  </w:num>
  <w:num w:numId="4" w16cid:durableId="735708977">
    <w:abstractNumId w:val="5"/>
  </w:num>
  <w:num w:numId="5" w16cid:durableId="1649624840">
    <w:abstractNumId w:val="4"/>
  </w:num>
  <w:num w:numId="6" w16cid:durableId="1123885861">
    <w:abstractNumId w:val="13"/>
  </w:num>
  <w:num w:numId="7" w16cid:durableId="1282999814">
    <w:abstractNumId w:val="12"/>
  </w:num>
  <w:num w:numId="8" w16cid:durableId="458452051">
    <w:abstractNumId w:val="11"/>
  </w:num>
  <w:num w:numId="9" w16cid:durableId="3270999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6728440">
    <w:abstractNumId w:val="15"/>
  </w:num>
  <w:num w:numId="11" w16cid:durableId="1937126693">
    <w:abstractNumId w:val="8"/>
  </w:num>
  <w:num w:numId="12" w16cid:durableId="507795423">
    <w:abstractNumId w:val="3"/>
  </w:num>
  <w:num w:numId="13" w16cid:durableId="1607149853">
    <w:abstractNumId w:val="2"/>
  </w:num>
  <w:num w:numId="14" w16cid:durableId="1040517492">
    <w:abstractNumId w:val="1"/>
  </w:num>
  <w:num w:numId="15" w16cid:durableId="1358003943">
    <w:abstractNumId w:val="0"/>
  </w:num>
  <w:num w:numId="16" w16cid:durableId="1896962718">
    <w:abstractNumId w:val="10"/>
  </w:num>
  <w:num w:numId="17" w16cid:durableId="1696036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D075B"/>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C0BD9"/>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57353"/>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3E83A8"/>
  <w15:docId w15:val="{96B12623-55E0-49F1-A692-3D5C2D46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2242_00_e.pdf" TargetMode="External" /><Relationship Id="rId5" Type="http://schemas.openxmlformats.org/officeDocument/2006/relationships/hyperlink" Target="https://members.wto.org/crnattachments/2026/SPS/EEC/26_02242_01_e.pdf"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2026-04-27T13:56:00Z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G/SPS/N/EU/942</vt:lpwstr>
  </property>
</Properties>
</file>