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152750" w:rsidRPr="008E347D" w:rsidP="00E21576" w14:paraId="10D3C5F6" w14:textId="77777777">
      <w:pPr>
        <w:pStyle w:val="Title"/>
        <w:spacing w:before="360"/>
        <w:rPr>
          <w:caps w:val="0"/>
          <w:kern w:val="0"/>
        </w:rPr>
      </w:pPr>
      <w:r w:rsidRPr="008E347D">
        <w:rPr>
          <w:caps w:val="0"/>
          <w:kern w:val="0"/>
        </w:rPr>
        <w:t>NOTIFICACIÓN DE MEDIDAS DE URGENCIA</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5"/>
        <w:gridCol w:w="8517"/>
      </w:tblGrid>
      <w:tr w14:paraId="04548ADE" w14:textId="77777777" w:rsidTr="004907C2">
        <w:tblPrEx>
          <w:tblW w:w="5000" w:type="pct"/>
          <w:tblLayout w:type="fixed"/>
          <w:tblLook w:val="0000"/>
        </w:tblPrEx>
        <w:tc>
          <w:tcPr>
            <w:tcW w:w="708" w:type="dxa"/>
            <w:tcBorders>
              <w:bottom w:val="single" w:sz="6" w:space="0" w:color="auto"/>
            </w:tcBorders>
            <w:tcMar>
              <w:left w:w="108" w:type="dxa"/>
              <w:right w:w="108" w:type="dxa"/>
            </w:tcMar>
          </w:tcPr>
          <w:p w:rsidR="00152750" w:rsidRPr="008E347D" w:rsidP="008E347D" w14:paraId="275E1841" w14:textId="77777777">
            <w:pPr>
              <w:spacing w:before="120" w:after="120"/>
            </w:pPr>
            <w:r w:rsidRPr="008E347D">
              <w:rPr>
                <w:b/>
              </w:rPr>
              <w:t>1.</w:t>
            </w:r>
          </w:p>
        </w:tc>
        <w:tc>
          <w:tcPr>
            <w:tcW w:w="8319" w:type="dxa"/>
            <w:tcBorders>
              <w:bottom w:val="single" w:sz="6" w:space="0" w:color="auto"/>
            </w:tcBorders>
            <w:tcMar>
              <w:left w:w="108" w:type="dxa"/>
              <w:right w:w="108" w:type="dxa"/>
            </w:tcMar>
          </w:tcPr>
          <w:p w:rsidR="00152750" w:rsidRPr="008E347D" w:rsidP="008E347D" w14:paraId="5FD53DB1" w14:textId="77777777">
            <w:pPr>
              <w:spacing w:before="120" w:after="120"/>
            </w:pPr>
            <w:r w:rsidRPr="008E347D">
              <w:rPr>
                <w:b/>
              </w:rPr>
              <w:t>Miembro que notifica:</w:t>
            </w:r>
            <w:r w:rsidRPr="002330D5">
              <w:t xml:space="preserve"> </w:t>
            </w:r>
            <w:r w:rsidRPr="002330D5">
              <w:rPr>
                <w:u w:val="single"/>
              </w:rPr>
              <w:t>COLOMBIA</w:t>
            </w:r>
          </w:p>
          <w:p w:rsidR="00152750" w:rsidRPr="008E347D" w:rsidP="008E347D" w14:paraId="12ACA577" w14:textId="77777777">
            <w:pPr>
              <w:spacing w:after="120"/>
              <w:rPr>
                <w:b/>
              </w:rPr>
            </w:pPr>
            <w:r w:rsidRPr="008E347D">
              <w:rPr>
                <w:b/>
              </w:rPr>
              <w:t>Si procede, nombre del gobierno local de que se trate:</w:t>
            </w:r>
            <w:r w:rsidRPr="004A4F59">
              <w:t xml:space="preserve"> </w:t>
            </w:r>
          </w:p>
        </w:tc>
      </w:tr>
      <w:tr w14:paraId="2A5BC292"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A6028D0" w14:textId="77777777">
            <w:pPr>
              <w:spacing w:before="120" w:after="120"/>
            </w:pPr>
            <w:r w:rsidRPr="008E347D">
              <w:rPr>
                <w:b/>
              </w:rPr>
              <w:t>2.</w:t>
            </w:r>
          </w:p>
        </w:tc>
        <w:tc>
          <w:tcPr>
            <w:tcW w:w="8319" w:type="dxa"/>
            <w:tcBorders>
              <w:top w:val="single" w:sz="6" w:space="0" w:color="auto"/>
              <w:bottom w:val="single" w:sz="6" w:space="0" w:color="auto"/>
            </w:tcBorders>
            <w:tcMar>
              <w:left w:w="108" w:type="dxa"/>
              <w:right w:w="108" w:type="dxa"/>
            </w:tcMar>
          </w:tcPr>
          <w:p w:rsidR="00152750" w:rsidRPr="008E347D" w:rsidP="008E347D" w14:paraId="160A75F4" w14:textId="77777777">
            <w:pPr>
              <w:spacing w:before="120" w:after="120"/>
            </w:pPr>
            <w:r w:rsidRPr="008E347D">
              <w:rPr>
                <w:b/>
              </w:rPr>
              <w:t>Organismo responsable:</w:t>
            </w:r>
            <w:r w:rsidRPr="004A4F59">
              <w:t xml:space="preserve"> Instituto Colombiano Agropecuario (ICA)</w:t>
            </w:r>
          </w:p>
        </w:tc>
      </w:tr>
      <w:tr w14:paraId="4B8EDE4B"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1D4425F8" w14:textId="77777777">
            <w:pPr>
              <w:spacing w:before="120" w:after="120"/>
            </w:pPr>
            <w:r w:rsidRPr="008E347D">
              <w:rPr>
                <w:b/>
              </w:rPr>
              <w:t>3.</w:t>
            </w:r>
          </w:p>
        </w:tc>
        <w:tc>
          <w:tcPr>
            <w:tcW w:w="8319" w:type="dxa"/>
            <w:tcBorders>
              <w:top w:val="single" w:sz="6" w:space="0" w:color="auto"/>
              <w:bottom w:val="single" w:sz="6" w:space="0" w:color="auto"/>
            </w:tcBorders>
            <w:tcMar>
              <w:left w:w="108" w:type="dxa"/>
              <w:right w:w="108" w:type="dxa"/>
            </w:tcMar>
          </w:tcPr>
          <w:p w:rsidR="00152750" w:rsidRPr="008E347D" w:rsidP="008E347D" w14:paraId="5A716725" w14:textId="77777777">
            <w:pPr>
              <w:spacing w:before="120" w:after="120"/>
            </w:pPr>
            <w:r w:rsidRPr="008E347D">
              <w:rPr>
                <w:b/>
              </w:rPr>
              <w:t xml:space="preserve">Productos abarcados (número de la(s) partida(s) arancelaria(s) según se especifica en las listas nacionales depositadas en la </w:t>
            </w:r>
            <w:smartTag w:uri="urn:schemas-microsoft-com:office:smarttags" w:element="stockticker">
              <w:r w:rsidRPr="008E347D">
                <w:rPr>
                  <w:b/>
                </w:rPr>
                <w:t>OMC</w:t>
              </w:r>
            </w:smartTag>
            <w:r w:rsidRPr="008E347D">
              <w:rPr>
                <w:b/>
              </w:rPr>
              <w:t>; deberá indicarse además, cuando proceda, el número de partida de la ICS):</w:t>
            </w:r>
            <w:r w:rsidRPr="004A4F59">
              <w:t xml:space="preserve"> Aves vivas, material genético, productos y subproductos de riesgo susceptibles de transmitir la Influenza Aviar de Alta Patogenicidad (IAAP)</w:t>
            </w:r>
          </w:p>
        </w:tc>
      </w:tr>
      <w:tr w14:paraId="6D2D6709"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42F2B3A5" w14:textId="77777777">
            <w:pPr>
              <w:spacing w:before="120" w:after="120"/>
              <w:rPr>
                <w:b/>
              </w:rPr>
            </w:pPr>
            <w:r w:rsidRPr="008E347D">
              <w:rPr>
                <w:b/>
              </w:rPr>
              <w:t>4.</w:t>
            </w:r>
          </w:p>
        </w:tc>
        <w:tc>
          <w:tcPr>
            <w:tcW w:w="8319" w:type="dxa"/>
            <w:tcBorders>
              <w:top w:val="single" w:sz="6" w:space="0" w:color="auto"/>
              <w:bottom w:val="single" w:sz="6" w:space="0" w:color="auto"/>
            </w:tcBorders>
            <w:tcMar>
              <w:left w:w="108" w:type="dxa"/>
              <w:right w:w="108" w:type="dxa"/>
            </w:tcMar>
          </w:tcPr>
          <w:p w:rsidR="00152750" w:rsidRPr="008E347D" w:rsidP="00E21576" w14:paraId="73E296F5" w14:textId="77777777">
            <w:pPr>
              <w:spacing w:before="120" w:after="80"/>
              <w:rPr>
                <w:b/>
              </w:rPr>
            </w:pPr>
            <w:r w:rsidRPr="008E347D">
              <w:rPr>
                <w:b/>
              </w:rPr>
              <w:t>Regiones o países que podrían verse afectados, en la medida en que sea procedente o factible:</w:t>
            </w:r>
          </w:p>
          <w:p w:rsidR="00152750" w:rsidRPr="008E347D" w:rsidP="00E21576" w14:paraId="56C622EC" w14:textId="77777777">
            <w:pPr>
              <w:spacing w:after="80"/>
              <w:ind w:left="607" w:hanging="607"/>
              <w:rPr>
                <w:b/>
              </w:rPr>
            </w:pPr>
            <w:r w:rsidRPr="008E347D">
              <w:rPr>
                <w:b/>
              </w:rPr>
              <w:t>[ ]</w:t>
            </w:r>
            <w:r w:rsidRPr="008E347D">
              <w:rPr>
                <w:b/>
              </w:rPr>
              <w:tab/>
              <w:t>Todos los interlocutores comerciales</w:t>
            </w:r>
            <w:r w:rsidRPr="0066688C">
              <w:t xml:space="preserve"> </w:t>
            </w:r>
          </w:p>
          <w:p w:rsidR="00152750" w:rsidRPr="008E347D" w:rsidP="008E347D" w14:paraId="0A36A38F" w14:textId="77777777">
            <w:pPr>
              <w:spacing w:after="120"/>
              <w:ind w:left="607" w:hanging="607"/>
              <w:rPr>
                <w:b/>
              </w:rPr>
            </w:pPr>
            <w:r w:rsidRPr="008E347D">
              <w:rPr>
                <w:b/>
              </w:rPr>
              <w:t>[X]</w:t>
            </w:r>
            <w:r w:rsidRPr="008E347D">
              <w:rPr>
                <w:b/>
              </w:rPr>
              <w:tab/>
              <w:t>Regiones o países específicos:</w:t>
            </w:r>
            <w:r w:rsidRPr="004A4F59">
              <w:t xml:space="preserve"> Chile</w:t>
            </w:r>
          </w:p>
        </w:tc>
      </w:tr>
      <w:tr w14:paraId="77D7E888"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1D6A60E" w14:textId="77777777">
            <w:pPr>
              <w:spacing w:before="120" w:after="120"/>
            </w:pPr>
            <w:r w:rsidRPr="008E347D">
              <w:rPr>
                <w:b/>
              </w:rPr>
              <w:t>5.</w:t>
            </w:r>
          </w:p>
        </w:tc>
        <w:tc>
          <w:tcPr>
            <w:tcW w:w="8319" w:type="dxa"/>
            <w:tcBorders>
              <w:top w:val="single" w:sz="6" w:space="0" w:color="auto"/>
              <w:bottom w:val="single" w:sz="6" w:space="0" w:color="auto"/>
            </w:tcBorders>
            <w:tcMar>
              <w:left w:w="108" w:type="dxa"/>
              <w:right w:w="108" w:type="dxa"/>
            </w:tcMar>
          </w:tcPr>
          <w:p w:rsidR="00152750" w:rsidRPr="008E347D" w:rsidP="008E347D" w14:paraId="22AD1C36" w14:textId="77777777">
            <w:pPr>
              <w:spacing w:before="120" w:after="120"/>
            </w:pPr>
            <w:r w:rsidRPr="008E347D">
              <w:rPr>
                <w:b/>
              </w:rPr>
              <w:t>Título del documento notificado:</w:t>
            </w:r>
            <w:r w:rsidRPr="004A4F59">
              <w:t xml:space="preserve"> Resolución No.00007227 del 22 de abril 2026 "Por la cual se suspende temporalmente la emisión de Documentos Zoosanitarios de Importación (DZI) para aves vivas, material genético, productos y subproductos de riesgo susceptibles de transmitir la Influenza Aviar de Alta Patogenicidad (IAAP), procedentes de la República de Chile y se dictan otras disposiciones"</w:t>
            </w:r>
            <w:r w:rsidRPr="008E347D" w:rsidR="006744AA">
              <w:t>.</w:t>
            </w:r>
            <w:r w:rsidRPr="008E347D">
              <w:t xml:space="preserve"> </w:t>
            </w:r>
            <w:r w:rsidRPr="008E347D">
              <w:rPr>
                <w:b/>
              </w:rPr>
              <w:t>Idioma(s):</w:t>
            </w:r>
            <w:r w:rsidRPr="004A4F59">
              <w:t xml:space="preserve"> español</w:t>
            </w:r>
            <w:r w:rsidRPr="008E347D" w:rsidR="006744AA">
              <w:rPr>
                <w:bCs/>
              </w:rPr>
              <w:t>.</w:t>
            </w:r>
            <w:r w:rsidRPr="008E347D">
              <w:t xml:space="preserve"> </w:t>
            </w:r>
            <w:r w:rsidRPr="008E347D">
              <w:rPr>
                <w:b/>
              </w:rPr>
              <w:t>Número de páginas:</w:t>
            </w:r>
            <w:r w:rsidRPr="004A4F59">
              <w:t xml:space="preserve"> 4</w:t>
            </w:r>
          </w:p>
          <w:p w:rsidR="00E21576" w:rsidP="00E21576" w14:paraId="27D09659" w14:textId="77777777">
            <w:hyperlink r:id="rId5" w:tgtFrame="_blank" w:history="1">
              <w:r w:rsidRPr="008E347D">
                <w:rPr>
                  <w:color w:val="0000FF"/>
                  <w:u w:val="single"/>
                </w:rPr>
                <w:t>https://www.ica.gov.co/getattachment/eaeb9b2c-4596-401f-ab9f-8df3d1aa658f/2026R00007227.aspx</w:t>
              </w:r>
            </w:hyperlink>
          </w:p>
          <w:p w:rsidR="00152750" w:rsidRPr="008E347D" w:rsidP="008E347D" w14:paraId="66201524" w14:textId="0824A5C8">
            <w:pPr>
              <w:spacing w:after="120"/>
            </w:pPr>
            <w:hyperlink r:id="rId6" w:tgtFrame="_blank" w:history="1">
              <w:r w:rsidRPr="008E347D">
                <w:rPr>
                  <w:color w:val="0000FF"/>
                  <w:u w:val="single"/>
                </w:rPr>
                <w:t>https://members.wto.org/crnattachments/2026/SPS/COL/26_02202_00_s.pdf</w:t>
              </w:r>
            </w:hyperlink>
          </w:p>
        </w:tc>
      </w:tr>
      <w:tr w14:paraId="62501A61"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1009D2C" w14:textId="77777777">
            <w:pPr>
              <w:spacing w:before="120" w:after="120"/>
            </w:pPr>
            <w:r w:rsidRPr="008E347D">
              <w:rPr>
                <w:b/>
              </w:rPr>
              <w:t>6.</w:t>
            </w:r>
          </w:p>
        </w:tc>
        <w:tc>
          <w:tcPr>
            <w:tcW w:w="8319" w:type="dxa"/>
            <w:tcBorders>
              <w:top w:val="single" w:sz="6" w:space="0" w:color="auto"/>
              <w:bottom w:val="single" w:sz="6" w:space="0" w:color="auto"/>
            </w:tcBorders>
            <w:tcMar>
              <w:left w:w="108" w:type="dxa"/>
              <w:right w:w="108" w:type="dxa"/>
            </w:tcMar>
          </w:tcPr>
          <w:p w:rsidR="00152750" w:rsidRPr="008E347D" w:rsidP="008E347D" w14:paraId="7F9A6CE2" w14:textId="77777777">
            <w:pPr>
              <w:spacing w:before="120" w:after="120"/>
            </w:pPr>
            <w:r w:rsidRPr="008E347D">
              <w:rPr>
                <w:b/>
              </w:rPr>
              <w:t>Descripción del contenido:</w:t>
            </w:r>
            <w:r w:rsidRPr="004A4F59">
              <w:t xml:space="preserve"> Esta medida suspende temporalmente la emisión de Documentos Zoosanitarios de Importación (DZI) para aves vivas, material genético, productos y subproductos de riesgo susceptibles de transmitir la Influenza Aviar de Alta Patogenicidad (IAAP), procedentes de Chile y dictar otras disposiciones.</w:t>
            </w:r>
          </w:p>
        </w:tc>
      </w:tr>
      <w:tr w14:paraId="2FE0FF54"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3610D3E1" w14:textId="77777777">
            <w:pPr>
              <w:spacing w:before="120" w:after="120"/>
              <w:rPr>
                <w:b/>
              </w:rPr>
            </w:pPr>
            <w:r w:rsidRPr="008E347D">
              <w:rPr>
                <w:b/>
              </w:rPr>
              <w:t>7.</w:t>
            </w:r>
          </w:p>
        </w:tc>
        <w:tc>
          <w:tcPr>
            <w:tcW w:w="8319" w:type="dxa"/>
            <w:tcBorders>
              <w:top w:val="single" w:sz="6" w:space="0" w:color="auto"/>
              <w:bottom w:val="single" w:sz="6" w:space="0" w:color="auto"/>
            </w:tcBorders>
            <w:tcMar>
              <w:left w:w="108" w:type="dxa"/>
              <w:right w:w="108" w:type="dxa"/>
            </w:tcMar>
          </w:tcPr>
          <w:p w:rsidR="00152750" w:rsidRPr="008E347D" w:rsidP="008E347D" w14:paraId="3E9D3402" w14:textId="77777777">
            <w:pPr>
              <w:spacing w:before="120" w:after="120"/>
            </w:pPr>
            <w:r w:rsidRPr="008E347D">
              <w:rPr>
                <w:b/>
              </w:rPr>
              <w:t>Objetivo y razón de ser: [ ] inocuidad de los alimentos, [X] sanidad animal, [ ] preservación de los vegetales, [X] protección de la salud humana contra las enfermedades o plagas animales o vegetales, [ ] protección del territorio contra otros daños causados por plagas.</w:t>
            </w:r>
            <w:r w:rsidRPr="004A4F59">
              <w:t xml:space="preserve"> </w:t>
            </w:r>
          </w:p>
        </w:tc>
      </w:tr>
      <w:tr w14:paraId="12B014BB"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65B001BF" w14:textId="77777777">
            <w:pPr>
              <w:spacing w:before="120" w:after="120"/>
            </w:pPr>
            <w:r w:rsidRPr="008E347D">
              <w:rPr>
                <w:b/>
              </w:rPr>
              <w:t>8.</w:t>
            </w:r>
          </w:p>
        </w:tc>
        <w:tc>
          <w:tcPr>
            <w:tcW w:w="8319" w:type="dxa"/>
            <w:tcBorders>
              <w:top w:val="single" w:sz="6" w:space="0" w:color="auto"/>
              <w:bottom w:val="single" w:sz="6" w:space="0" w:color="auto"/>
            </w:tcBorders>
            <w:tcMar>
              <w:left w:w="108" w:type="dxa"/>
              <w:right w:w="108" w:type="dxa"/>
            </w:tcMar>
          </w:tcPr>
          <w:p w:rsidR="00152750" w:rsidRPr="008E347D" w:rsidP="008E347D" w14:paraId="2C3FDA20" w14:textId="77777777">
            <w:pPr>
              <w:spacing w:before="120" w:after="120"/>
            </w:pPr>
            <w:r w:rsidRPr="008E347D">
              <w:rPr>
                <w:b/>
              </w:rPr>
              <w:t>Naturaleza del (de los) problema(s) urgente(s) y justificación de la medida de urgencia:</w:t>
            </w:r>
            <w:r w:rsidRPr="004A4F59">
              <w:t xml:space="preserve"> Como consecuencia del cumplimiento de las disposiciones establecidas en el capítulo 10.4 del Código Sanitario para los Animales Terrestres de la OMSA, Colombia se autodeclaró como país libre de Influenza Aviar de Alta Patogenicidad desde el año 2011, declaración actualizada en 2024. No obstante, el 24 de marzo de 2026 y el 30 de marzo de 2026 se reportaron ante la Organización Mundial de Sanidad Animal (OMSA) el inicio de eventos de Influenza Aviar de Alta Patogenicidad (IAAP) en Chile.</w:t>
            </w:r>
          </w:p>
          <w:p w:rsidR="00386DB0" w:rsidRPr="004A4F59" w:rsidP="008E347D" w14:paraId="289FBA05" w14:textId="5F891267">
            <w:pPr>
              <w:spacing w:before="120" w:after="120"/>
            </w:pPr>
            <w:r w:rsidRPr="004A4F59">
              <w:t>Las enfermedades infecciosas como la IAAP pueden causar enormes pérdidas a la industria avícola nacional debido a las altas tasas de morbilidad, mortalidad y letalidad en los lotes de aves afectadas, a la alteración del estatus sanitario alcanzado y a la imposición de restricciones en la comercialización de aves, productos y subproductos.</w:t>
            </w:r>
          </w:p>
        </w:tc>
      </w:tr>
      <w:tr w14:paraId="3F8D444E"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08180548" w14:textId="77777777">
            <w:pPr>
              <w:spacing w:before="120" w:after="120"/>
            </w:pPr>
            <w:r w:rsidRPr="008E347D">
              <w:rPr>
                <w:b/>
              </w:rPr>
              <w:t>9.</w:t>
            </w:r>
          </w:p>
        </w:tc>
        <w:tc>
          <w:tcPr>
            <w:tcW w:w="8319" w:type="dxa"/>
            <w:tcBorders>
              <w:top w:val="single" w:sz="6" w:space="0" w:color="auto"/>
              <w:bottom w:val="single" w:sz="6" w:space="0" w:color="auto"/>
            </w:tcBorders>
            <w:tcMar>
              <w:left w:w="108" w:type="dxa"/>
              <w:right w:w="108" w:type="dxa"/>
            </w:tcMar>
          </w:tcPr>
          <w:p w:rsidR="00152750" w:rsidRPr="008E347D" w:rsidP="008E347D" w14:paraId="1C8F493D" w14:textId="77777777">
            <w:pPr>
              <w:spacing w:before="120" w:after="120"/>
            </w:pPr>
            <w:r w:rsidRPr="008E347D">
              <w:rPr>
                <w:b/>
              </w:rPr>
              <w:t xml:space="preserve">¿Existe una norma internacional pertinente? De ser así, indíquese la norma: </w:t>
            </w:r>
          </w:p>
          <w:p w:rsidR="00152750" w:rsidRPr="008E347D" w:rsidP="008E347D" w14:paraId="3FF977D6" w14:textId="77777777">
            <w:pPr>
              <w:spacing w:after="120"/>
              <w:ind w:left="720" w:hanging="720"/>
            </w:pPr>
            <w:r w:rsidRPr="008E347D">
              <w:rPr>
                <w:b/>
              </w:rPr>
              <w:t>[ ]</w:t>
            </w:r>
            <w:r w:rsidRPr="008E347D">
              <w:rPr>
                <w:b/>
              </w:rPr>
              <w:tab/>
              <w:t xml:space="preserve">de la Comisión del Codex Alimentarius </w:t>
            </w:r>
            <w:r w:rsidRPr="008E347D">
              <w:rPr>
                <w:b/>
                <w:i/>
              </w:rPr>
              <w:t>(por ejemplo, título o número de serie de la norma del Codex o texto conexo)</w:t>
            </w:r>
            <w:r w:rsidRPr="008E347D" w:rsidR="006744AA">
              <w:rPr>
                <w:b/>
              </w:rPr>
              <w:t>:</w:t>
            </w:r>
            <w:r w:rsidRPr="00A5402A">
              <w:t xml:space="preserve"> </w:t>
            </w:r>
          </w:p>
          <w:p w:rsidR="00152750" w:rsidRPr="008E347D" w:rsidP="008E347D" w14:paraId="60771BF1" w14:textId="77777777">
            <w:pPr>
              <w:ind w:left="720" w:hanging="720"/>
            </w:pPr>
            <w:r w:rsidRPr="008E347D">
              <w:rPr>
                <w:b/>
              </w:rPr>
              <w:t>[X]</w:t>
            </w:r>
            <w:r w:rsidRPr="008E347D">
              <w:rPr>
                <w:b/>
              </w:rPr>
              <w:tab/>
              <w:t xml:space="preserve">de la Organización Mundial de Sanidad Animal (OIE) </w:t>
            </w:r>
            <w:r w:rsidRPr="008E347D">
              <w:rPr>
                <w:b/>
                <w:i/>
              </w:rPr>
              <w:t>(por ejemplo, número de capítulo del Código Sanitario para los Animales Terrestres o del Código Sanitario para los Animales Acuáticos)</w:t>
            </w:r>
            <w:r w:rsidRPr="008E347D" w:rsidR="006744AA">
              <w:rPr>
                <w:b/>
              </w:rPr>
              <w:t>:</w:t>
            </w:r>
            <w:r w:rsidRPr="00A5402A">
              <w:t xml:space="preserve"> Capítulo 10.4 del Código Sanitario para los Animales Terrestres de la Organización Mundial de Sanidad Animal (OMSA):</w:t>
            </w:r>
          </w:p>
          <w:p w:rsidR="00386DB0" w:rsidRPr="00A5402A" w:rsidP="00E21576" w14:paraId="5477C62A" w14:textId="069F29FA">
            <w:pPr>
              <w:numPr>
                <w:ilvl w:val="0"/>
                <w:numId w:val="16"/>
              </w:numPr>
              <w:ind w:left="1076"/>
            </w:pPr>
            <w:r w:rsidRPr="00A5402A">
              <w:t>10.4.2 "Mercancías seguras"</w:t>
            </w:r>
          </w:p>
          <w:p w:rsidR="00386DB0" w:rsidRPr="00A5402A" w:rsidP="00E21576" w14:paraId="11FA1C64" w14:textId="231A040F">
            <w:pPr>
              <w:numPr>
                <w:ilvl w:val="0"/>
                <w:numId w:val="16"/>
              </w:numPr>
              <w:ind w:left="1076"/>
            </w:pPr>
            <w:r w:rsidRPr="00A5402A">
              <w:t>10.4.19 "Recomendaciones para la importación de productos de aves de corral que no figuran en el artículo 10.4.2 y que se destinan a la alimentación animal o al uso agrícola o industrial"</w:t>
            </w:r>
          </w:p>
          <w:p w:rsidR="00386DB0" w:rsidRPr="00A5402A" w:rsidP="00E21576" w14:paraId="431FE7B8" w14:textId="381A7BAE">
            <w:pPr>
              <w:numPr>
                <w:ilvl w:val="0"/>
                <w:numId w:val="16"/>
              </w:numPr>
              <w:ind w:left="1076"/>
            </w:pPr>
            <w:r w:rsidRPr="00A5402A">
              <w:t>10.4.20 "Recomendaciones para la importación de plumas y plumones de aves de corral que no figuran en el artículo 10.4.2"</w:t>
            </w:r>
          </w:p>
          <w:p w:rsidR="00386DB0" w:rsidRPr="00A5402A" w:rsidP="00E21576" w14:paraId="3A094AF2" w14:textId="6B079FF2">
            <w:pPr>
              <w:numPr>
                <w:ilvl w:val="0"/>
                <w:numId w:val="16"/>
              </w:numPr>
              <w:ind w:left="1076"/>
            </w:pPr>
            <w:r w:rsidRPr="00A5402A">
              <w:t>10.4.21 "Recomendaciones para la importación de plumas y plumones de aves que no sean aves de corral que no figuran en el artículo 10.4.2"</w:t>
            </w:r>
          </w:p>
          <w:p w:rsidR="00386DB0" w:rsidRPr="00A5402A" w:rsidP="00E21576" w14:paraId="118CFC3C" w14:textId="1E8FE9AC">
            <w:pPr>
              <w:numPr>
                <w:ilvl w:val="0"/>
                <w:numId w:val="16"/>
              </w:numPr>
              <w:ind w:left="1076"/>
            </w:pPr>
            <w:r w:rsidRPr="00A5402A">
              <w:t>10.4.23 "Procedimientos para la inactivación de los virus de Influenza Aviar de Alta Patogenicidad, en productos a base de huevo de aves de corral"</w:t>
            </w:r>
          </w:p>
          <w:p w:rsidR="00386DB0" w:rsidRPr="00A5402A" w:rsidP="00E21576" w14:paraId="68B546DC" w14:textId="12042E8C">
            <w:pPr>
              <w:numPr>
                <w:ilvl w:val="0"/>
                <w:numId w:val="16"/>
              </w:numPr>
              <w:ind w:left="1076"/>
            </w:pPr>
            <w:r w:rsidRPr="00A5402A">
              <w:t>10.4.24 "Procedimientos para la inactivación de los virus de Influenza Aviar de Alta Patogenicidad, de productos cárnicos de aves de corral"</w:t>
            </w:r>
          </w:p>
          <w:p w:rsidR="00386DB0" w:rsidRPr="00A5402A" w:rsidP="00E21576" w14:paraId="0D6C678D" w14:textId="457A7A24">
            <w:pPr>
              <w:numPr>
                <w:ilvl w:val="0"/>
                <w:numId w:val="16"/>
              </w:numPr>
              <w:spacing w:after="120"/>
              <w:ind w:left="1076"/>
            </w:pPr>
            <w:r w:rsidRPr="00A5402A">
              <w:t>10.4.25 "Procedimientos para la inactivación de virus de Influenza Aviar de Alta Patogenicidad, en una colección de especímenes y en pieles y trofeos</w:t>
            </w:r>
          </w:p>
          <w:p w:rsidR="00152750" w:rsidRPr="008E347D" w:rsidP="008E347D" w14:paraId="12CD48D8" w14:textId="77777777">
            <w:pPr>
              <w:spacing w:after="120"/>
              <w:ind w:left="720" w:hanging="720"/>
            </w:pPr>
            <w:r w:rsidRPr="008E347D">
              <w:rPr>
                <w:b/>
              </w:rPr>
              <w:t>[ ]</w:t>
            </w:r>
            <w:r w:rsidRPr="008E347D">
              <w:rPr>
                <w:b/>
              </w:rPr>
              <w:tab/>
              <w:t xml:space="preserve">de la Convención Internacional de Protección Fitosanitaria </w:t>
            </w:r>
            <w:r w:rsidRPr="008E347D">
              <w:rPr>
                <w:b/>
                <w:i/>
              </w:rPr>
              <w:t>(por ejemplo, número de NIMF)</w:t>
            </w:r>
            <w:r w:rsidRPr="008E347D" w:rsidR="006744AA">
              <w:rPr>
                <w:b/>
              </w:rPr>
              <w:t>:</w:t>
            </w:r>
            <w:r w:rsidRPr="00A5402A">
              <w:t xml:space="preserve"> </w:t>
            </w:r>
          </w:p>
          <w:p w:rsidR="00152750" w:rsidRPr="008E347D" w:rsidP="008E347D" w14:paraId="687037EB" w14:textId="77777777">
            <w:pPr>
              <w:spacing w:after="120"/>
              <w:ind w:left="720" w:hanging="720"/>
            </w:pPr>
            <w:r w:rsidRPr="008E347D">
              <w:rPr>
                <w:b/>
              </w:rPr>
              <w:t>[ ]</w:t>
            </w:r>
            <w:r w:rsidRPr="008E347D">
              <w:rPr>
                <w:b/>
              </w:rPr>
              <w:tab/>
              <w:t>Ninguna</w:t>
            </w:r>
          </w:p>
          <w:p w:rsidR="00152750" w:rsidRPr="008E347D" w:rsidP="008E347D" w14:paraId="341E2E14" w14:textId="77777777">
            <w:pPr>
              <w:spacing w:after="120"/>
            </w:pPr>
            <w:r w:rsidRPr="008E347D">
              <w:rPr>
                <w:b/>
              </w:rPr>
              <w:t>¿Se ajusta la reglamentación que se propone a la norma internacional pertinente?</w:t>
            </w:r>
          </w:p>
          <w:p w:rsidR="00152750" w:rsidRPr="008E347D" w:rsidP="008E347D" w14:paraId="04DA8AD6" w14:textId="77777777">
            <w:pPr>
              <w:spacing w:after="120"/>
              <w:rPr>
                <w:b/>
              </w:rPr>
            </w:pPr>
            <w:r w:rsidRPr="008E347D">
              <w:rPr>
                <w:b/>
              </w:rPr>
              <w:t>[X] Sí   [ ] No</w:t>
            </w:r>
          </w:p>
          <w:p w:rsidR="00152750" w:rsidRPr="008E347D" w:rsidP="008E347D" w14:paraId="4F0CF7DA" w14:textId="77777777">
            <w:pPr>
              <w:spacing w:after="120"/>
              <w:rPr>
                <w:bCs/>
              </w:rPr>
            </w:pPr>
            <w:r w:rsidRPr="008E347D">
              <w:rPr>
                <w:b/>
              </w:rPr>
              <w:t>En caso negativo, indíquese, cuando sea posible, en qué medida y por qué razón se aparta de la norma internacional:</w:t>
            </w:r>
            <w:r w:rsidRPr="00A5402A">
              <w:t xml:space="preserve"> </w:t>
            </w:r>
          </w:p>
        </w:tc>
      </w:tr>
      <w:tr w14:paraId="5D5F5F55"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9824392" w14:textId="77777777">
            <w:pPr>
              <w:spacing w:before="120" w:after="120"/>
            </w:pPr>
            <w:r w:rsidRPr="008E347D">
              <w:rPr>
                <w:b/>
              </w:rPr>
              <w:t>10.</w:t>
            </w:r>
          </w:p>
        </w:tc>
        <w:tc>
          <w:tcPr>
            <w:tcW w:w="8319" w:type="dxa"/>
            <w:tcBorders>
              <w:top w:val="single" w:sz="6" w:space="0" w:color="auto"/>
              <w:bottom w:val="single" w:sz="6" w:space="0" w:color="auto"/>
            </w:tcBorders>
            <w:tcMar>
              <w:left w:w="108" w:type="dxa"/>
              <w:right w:w="108" w:type="dxa"/>
            </w:tcMar>
          </w:tcPr>
          <w:p w:rsidR="00152750" w:rsidRPr="008E347D" w:rsidP="008E347D" w14:paraId="05670CB6" w14:textId="77777777">
            <w:pPr>
              <w:spacing w:before="120" w:after="120"/>
            </w:pPr>
            <w:r w:rsidRPr="008E347D">
              <w:rPr>
                <w:b/>
              </w:rPr>
              <w:t>Otros documentos pertinentes e idioma(s) en que están disponibles:</w:t>
            </w:r>
            <w:r w:rsidRPr="004A4F59">
              <w:t xml:space="preserve"> </w:t>
            </w:r>
            <w:r w:rsidRPr="004A4F59">
              <w:rPr>
                <w:bCs/>
              </w:rPr>
              <w:t xml:space="preserve"> </w:t>
            </w:r>
          </w:p>
        </w:tc>
      </w:tr>
      <w:tr w14:paraId="5346B5C3" w14:textId="77777777" w:rsidTr="004907C2">
        <w:tblPrEx>
          <w:tblW w:w="5000" w:type="pct"/>
          <w:tblLayout w:type="fixed"/>
          <w:tblLook w:val="0000"/>
        </w:tblPrEx>
        <w:tc>
          <w:tcPr>
            <w:tcW w:w="708" w:type="dxa"/>
            <w:tcBorders>
              <w:top w:val="single" w:sz="6" w:space="0" w:color="auto"/>
              <w:bottom w:val="single" w:sz="6" w:space="0" w:color="auto"/>
            </w:tcBorders>
            <w:tcMar>
              <w:left w:w="108" w:type="dxa"/>
              <w:right w:w="108" w:type="dxa"/>
            </w:tcMar>
          </w:tcPr>
          <w:p w:rsidR="00152750" w:rsidRPr="008E347D" w:rsidP="008E347D" w14:paraId="2ED92914" w14:textId="77777777">
            <w:pPr>
              <w:spacing w:before="120" w:after="120"/>
            </w:pPr>
            <w:r w:rsidRPr="008E347D">
              <w:rPr>
                <w:b/>
              </w:rPr>
              <w:t>11.</w:t>
            </w:r>
          </w:p>
        </w:tc>
        <w:tc>
          <w:tcPr>
            <w:tcW w:w="8319" w:type="dxa"/>
            <w:tcBorders>
              <w:top w:val="single" w:sz="6" w:space="0" w:color="auto"/>
              <w:bottom w:val="single" w:sz="6" w:space="0" w:color="auto"/>
            </w:tcBorders>
            <w:tcMar>
              <w:left w:w="108" w:type="dxa"/>
              <w:right w:w="108" w:type="dxa"/>
            </w:tcMar>
          </w:tcPr>
          <w:p w:rsidR="00152750" w:rsidP="008E347D" w14:paraId="5C09BF01" w14:textId="06AC8349">
            <w:pPr>
              <w:spacing w:before="120" w:after="120"/>
            </w:pPr>
            <w:r w:rsidRPr="008E347D">
              <w:rPr>
                <w:b/>
              </w:rPr>
              <w:t xml:space="preserve">Fecha de entrada en vigor </w:t>
            </w:r>
            <w:r w:rsidRPr="008E347D">
              <w:rPr>
                <w:b/>
                <w:i/>
              </w:rPr>
              <w:t>(día/mes/año)</w:t>
            </w:r>
            <w:r w:rsidRPr="008E347D">
              <w:rPr>
                <w:b/>
              </w:rPr>
              <w:t>/período de aplicación (según corresponda):</w:t>
            </w:r>
            <w:r w:rsidRPr="004A4F59">
              <w:t xml:space="preserve"> 22 de abril de 2026</w:t>
            </w:r>
            <w:r>
              <w:t>.</w:t>
            </w:r>
            <w:r w:rsidRPr="004A4F59">
              <w:t xml:space="preserve"> La presente Resolución rige a partir de la fecha de su publicación en el Diario Oficial. Esta resolución fue publicada en el Diario oficial 53.468.</w:t>
            </w:r>
          </w:p>
          <w:p w:rsidR="00E21576" w:rsidRPr="008E347D" w:rsidP="008E347D" w14:paraId="4A958C49" w14:textId="0D5C4B3F">
            <w:pPr>
              <w:spacing w:before="120" w:after="120"/>
              <w:rPr>
                <w:bCs/>
              </w:rPr>
            </w:pPr>
            <w:r w:rsidRPr="00E21576">
              <w:rPr>
                <w:bCs/>
              </w:rPr>
              <w:t>Las medidas establecidas en la presente Resolución se mantendrán hasta que el evento sea reportado como “cerrado” en el Sistema Mundial de Información Sanitaria (WAHIS) de la OMSA y se cumplan las disposiciones de carácter supranacional que establezca la Comunidad Andina.</w:t>
            </w:r>
          </w:p>
          <w:p w:rsidR="00152750" w:rsidRPr="008E347D" w:rsidP="008E347D" w14:paraId="7CF161ED" w14:textId="77777777">
            <w:pPr>
              <w:spacing w:after="120"/>
              <w:ind w:left="607" w:hanging="607"/>
            </w:pPr>
            <w:r w:rsidRPr="008E347D">
              <w:rPr>
                <w:b/>
              </w:rPr>
              <w:t>[ ]</w:t>
            </w:r>
            <w:r w:rsidRPr="008E347D">
              <w:rPr>
                <w:b/>
              </w:rPr>
              <w:tab/>
              <w:t>Medida de facilitación del comercio</w:t>
            </w:r>
            <w:r w:rsidRPr="004A4F59">
              <w:t xml:space="preserve"> </w:t>
            </w:r>
          </w:p>
        </w:tc>
      </w:tr>
      <w:tr w14:paraId="13E3A9AD" w14:textId="77777777" w:rsidTr="002A34DC">
        <w:tblPrEx>
          <w:tblW w:w="5000" w:type="pct"/>
          <w:tblLayout w:type="fixed"/>
          <w:tblLook w:val="0000"/>
        </w:tblPrEx>
        <w:trPr>
          <w:cantSplit/>
        </w:trPr>
        <w:tc>
          <w:tcPr>
            <w:tcW w:w="708" w:type="dxa"/>
            <w:tcBorders>
              <w:top w:val="single" w:sz="6" w:space="0" w:color="auto"/>
              <w:bottom w:val="single" w:sz="6" w:space="0" w:color="auto"/>
            </w:tcBorders>
            <w:tcMar>
              <w:left w:w="108" w:type="dxa"/>
              <w:right w:w="108" w:type="dxa"/>
            </w:tcMar>
          </w:tcPr>
          <w:p w:rsidR="00152750" w:rsidRPr="008E347D" w:rsidP="008E347D" w14:paraId="5AB7CCA2" w14:textId="77777777">
            <w:pPr>
              <w:spacing w:before="120" w:after="120"/>
            </w:pPr>
            <w:r w:rsidRPr="008E347D">
              <w:rPr>
                <w:b/>
              </w:rPr>
              <w:t>12.</w:t>
            </w:r>
          </w:p>
        </w:tc>
        <w:tc>
          <w:tcPr>
            <w:tcW w:w="8319" w:type="dxa"/>
            <w:tcBorders>
              <w:top w:val="single" w:sz="6" w:space="0" w:color="auto"/>
              <w:bottom w:val="single" w:sz="6" w:space="0" w:color="auto"/>
            </w:tcBorders>
            <w:tcMar>
              <w:left w:w="108" w:type="dxa"/>
              <w:right w:w="108" w:type="dxa"/>
            </w:tcMar>
          </w:tcPr>
          <w:p w:rsidR="00152750" w:rsidRPr="008E347D" w:rsidP="008E347D" w14:paraId="5832580A" w14:textId="77777777">
            <w:pPr>
              <w:spacing w:before="120" w:after="120"/>
              <w:rPr>
                <w:bCs/>
              </w:rPr>
            </w:pPr>
            <w:r w:rsidRPr="008E347D">
              <w:rPr>
                <w:b/>
              </w:rPr>
              <w:t>Organismo o autoridad encargado de tramitar las observaciones: [X] Organismo nacional encargado de la notificación, [X]</w:t>
            </w:r>
            <w:r w:rsidRPr="008E347D">
              <w:rPr>
                <w:b/>
                <w:sz w:val="20"/>
              </w:rPr>
              <w:t xml:space="preserve"> </w:t>
            </w:r>
            <w:r w:rsidRPr="008E347D">
              <w:rPr>
                <w:b/>
              </w:rPr>
              <w:t>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386DB0" w:rsidRPr="004A4F59" w:rsidP="008E347D" w14:paraId="1E6854C5" w14:textId="77777777">
            <w:r w:rsidRPr="004A4F59">
              <w:t>Punto de Contacto OTC / MSF</w:t>
            </w:r>
          </w:p>
          <w:p w:rsidR="00386DB0" w:rsidRPr="004A4F59" w:rsidP="008E347D" w14:paraId="2388DAF1" w14:textId="77777777">
            <w:r w:rsidRPr="004A4F59">
              <w:t>Ministerio de Comercio, Industria y Turismo</w:t>
            </w:r>
          </w:p>
          <w:p w:rsidR="00386DB0" w:rsidRPr="004A4F59" w:rsidP="008E347D" w14:paraId="54440D11" w14:textId="77777777">
            <w:r w:rsidRPr="004A4F59">
              <w:t>Dirección de Regulación</w:t>
            </w:r>
          </w:p>
          <w:p w:rsidR="00386DB0" w:rsidRPr="004A4F59" w:rsidP="008E347D" w14:paraId="51B623E2" w14:textId="77777777">
            <w:r w:rsidRPr="004A4F59">
              <w:t>Calle 28 # 13 A 15 piso 3, Bogotá, DC</w:t>
            </w:r>
          </w:p>
          <w:p w:rsidR="00386DB0" w:rsidRPr="004A4F59" w:rsidP="008E347D" w14:paraId="538B85B8" w14:textId="77777777">
            <w:r w:rsidRPr="004A4F59">
              <w:t>Edificio Centro de Comercio Internacional</w:t>
            </w:r>
          </w:p>
          <w:p w:rsidR="00386DB0" w:rsidRPr="004A4F59" w:rsidP="008E347D" w14:paraId="2A95BDE9" w14:textId="77777777">
            <w:r w:rsidRPr="004A4F59">
              <w:t>Tel: +(57 1) 606 7676, Ext. 1340 y 2220</w:t>
            </w:r>
          </w:p>
          <w:p w:rsidR="00386DB0" w:rsidRPr="004A4F59" w:rsidP="008E347D" w14:paraId="4DA353DC" w14:textId="77777777">
            <w:r w:rsidRPr="004A4F59">
              <w:t xml:space="preserve">Correo electrónico: </w:t>
            </w:r>
            <w:hyperlink r:id="rId7" w:history="1">
              <w:r w:rsidRPr="004A4F59">
                <w:rPr>
                  <w:color w:val="0000FF"/>
                  <w:u w:val="single"/>
                </w:rPr>
                <w:t>puntocontacto@mincit.gov.co</w:t>
              </w:r>
            </w:hyperlink>
          </w:p>
          <w:p w:rsidR="00386DB0" w:rsidRPr="00E21576" w:rsidP="00E21576" w14:paraId="0DD4EBF4" w14:textId="77777777">
            <w:pPr>
              <w:spacing w:after="120"/>
              <w:rPr>
                <w:lang w:val="en-GB"/>
              </w:rPr>
            </w:pPr>
            <w:r w:rsidRPr="00E21576">
              <w:rPr>
                <w:lang w:val="en-GB"/>
              </w:rPr>
              <w:t xml:space="preserve">Sitio web: </w:t>
            </w:r>
            <w:hyperlink r:id="rId8" w:history="1">
              <w:r w:rsidRPr="00E21576">
                <w:rPr>
                  <w:color w:val="0000FF"/>
                  <w:u w:val="single"/>
                  <w:lang w:val="en-GB"/>
                </w:rPr>
                <w:t>http://www.mincit.gov.co</w:t>
              </w:r>
            </w:hyperlink>
          </w:p>
          <w:p w:rsidR="00386DB0" w:rsidRPr="004A4F59" w:rsidP="00E21576" w14:paraId="3C6C98A0" w14:textId="77777777">
            <w:pPr>
              <w:spacing w:before="240"/>
            </w:pPr>
            <w:r w:rsidRPr="004A4F59">
              <w:t>Instituto Colombiano Agropecuario ICA</w:t>
            </w:r>
          </w:p>
          <w:p w:rsidR="00386DB0" w:rsidRPr="004A4F59" w:rsidP="008E347D" w14:paraId="2D2819AD" w14:textId="77777777">
            <w:r w:rsidRPr="004A4F59">
              <w:t>Dirección Técnica de Asuntos Internacionales</w:t>
            </w:r>
          </w:p>
          <w:p w:rsidR="00386DB0" w:rsidRPr="004A4F59" w:rsidP="008E347D" w14:paraId="766DDCBC" w14:textId="77777777">
            <w:r w:rsidRPr="004A4F59">
              <w:t>Subgerencia de Regulación Sanitaria y Fitosanitaria</w:t>
            </w:r>
          </w:p>
          <w:p w:rsidR="00386DB0" w:rsidRPr="004A4F59" w:rsidP="008E347D" w14:paraId="6FB9FECC" w14:textId="77777777">
            <w:r w:rsidRPr="004A4F59">
              <w:t>Oficinas Nacionales</w:t>
            </w:r>
          </w:p>
          <w:p w:rsidR="00386DB0" w:rsidRPr="004A4F59" w:rsidP="008E347D" w14:paraId="4D70C488" w14:textId="77777777">
            <w:r w:rsidRPr="004A4F59">
              <w:t>Edificio Neo Point 83, Av Carrera 20 # 83-20, Bogotá D.C. Colombia</w:t>
            </w:r>
          </w:p>
          <w:p w:rsidR="00386DB0" w:rsidRPr="004A4F59" w:rsidP="008E347D" w14:paraId="7A3068F3" w14:textId="77777777">
            <w:r w:rsidRPr="004A4F59">
              <w:t xml:space="preserve">Correo electrónico: </w:t>
            </w:r>
            <w:hyperlink r:id="rId9" w:history="1">
              <w:r w:rsidRPr="004A4F59">
                <w:rPr>
                  <w:color w:val="0000FF"/>
                  <w:u w:val="single"/>
                </w:rPr>
                <w:t>asuntos.internacionales@ica.gov.co</w:t>
              </w:r>
            </w:hyperlink>
          </w:p>
          <w:p w:rsidR="00386DB0" w:rsidRPr="00E21576" w:rsidP="008E347D" w14:paraId="2E37206C" w14:textId="77777777">
            <w:pPr>
              <w:spacing w:after="120"/>
              <w:rPr>
                <w:lang w:val="en-GB"/>
              </w:rPr>
            </w:pPr>
            <w:r w:rsidRPr="00E21576">
              <w:rPr>
                <w:lang w:val="en-GB"/>
              </w:rPr>
              <w:t xml:space="preserve">Sitio web: </w:t>
            </w:r>
            <w:hyperlink r:id="rId10" w:history="1">
              <w:r w:rsidRPr="00E21576">
                <w:rPr>
                  <w:color w:val="0000FF"/>
                  <w:u w:val="single"/>
                  <w:lang w:val="en-GB"/>
                </w:rPr>
                <w:t>http://www.ica.gov.co</w:t>
              </w:r>
            </w:hyperlink>
          </w:p>
        </w:tc>
      </w:tr>
      <w:tr w14:paraId="1AD67588" w14:textId="77777777" w:rsidTr="004907C2">
        <w:tblPrEx>
          <w:tblW w:w="5000" w:type="pct"/>
          <w:tblLayout w:type="fixed"/>
          <w:tblLook w:val="0000"/>
        </w:tblPrEx>
        <w:tc>
          <w:tcPr>
            <w:tcW w:w="708" w:type="dxa"/>
            <w:tcBorders>
              <w:top w:val="single" w:sz="6" w:space="0" w:color="auto"/>
            </w:tcBorders>
            <w:tcMar>
              <w:left w:w="108" w:type="dxa"/>
              <w:right w:w="108" w:type="dxa"/>
            </w:tcMar>
          </w:tcPr>
          <w:p w:rsidR="00152750" w:rsidRPr="008E347D" w:rsidP="004907C2" w14:paraId="1FF10E8B" w14:textId="77777777">
            <w:pPr>
              <w:keepNext/>
              <w:keepLines/>
              <w:spacing w:before="120" w:after="120"/>
              <w:rPr>
                <w:b/>
              </w:rPr>
            </w:pPr>
            <w:r w:rsidRPr="008E347D">
              <w:rPr>
                <w:b/>
              </w:rPr>
              <w:t>13.</w:t>
            </w:r>
          </w:p>
        </w:tc>
        <w:tc>
          <w:tcPr>
            <w:tcW w:w="8319" w:type="dxa"/>
            <w:tcBorders>
              <w:top w:val="single" w:sz="6" w:space="0" w:color="auto"/>
            </w:tcBorders>
            <w:tcMar>
              <w:left w:w="108" w:type="dxa"/>
              <w:right w:w="108" w:type="dxa"/>
            </w:tcMar>
          </w:tcPr>
          <w:p w:rsidR="00152750" w:rsidRPr="008E347D" w:rsidP="004907C2" w14:paraId="7DC7A2EA" w14:textId="77777777">
            <w:pPr>
              <w:keepNext/>
              <w:keepLines/>
              <w:spacing w:before="120" w:after="120"/>
              <w:rPr>
                <w:bCs/>
              </w:rPr>
            </w:pPr>
            <w:r w:rsidRPr="008E347D">
              <w:rPr>
                <w:b/>
              </w:rPr>
              <w:t>Texto</w:t>
            </w:r>
            <w:r w:rsidRPr="008E347D" w:rsidR="008B3A1D">
              <w:rPr>
                <w:b/>
              </w:rPr>
              <w:t>(</w:t>
            </w:r>
            <w:r w:rsidRPr="008E347D">
              <w:rPr>
                <w:b/>
              </w:rPr>
              <w:t>s</w:t>
            </w:r>
            <w:r w:rsidRPr="008E347D" w:rsidR="008B3A1D">
              <w:rPr>
                <w:b/>
              </w:rPr>
              <w:t>)</w:t>
            </w:r>
            <w:r w:rsidRPr="008E347D">
              <w:rPr>
                <w:b/>
              </w:rPr>
              <w:t xml:space="preserve"> disponible</w:t>
            </w:r>
            <w:r w:rsidRPr="008E347D" w:rsidR="008B3A1D">
              <w:rPr>
                <w:b/>
              </w:rPr>
              <w:t>(</w:t>
            </w:r>
            <w:r w:rsidRPr="008E347D">
              <w:rPr>
                <w:b/>
              </w:rPr>
              <w:t>s</w:t>
            </w:r>
            <w:r w:rsidRPr="008E347D" w:rsidR="008B3A1D">
              <w:rPr>
                <w:b/>
              </w:rPr>
              <w:t>)</w:t>
            </w:r>
            <w:r w:rsidRPr="008E347D">
              <w:rPr>
                <w:b/>
              </w:rPr>
              <w:t xml:space="preserve"> en: [ ] Organismo nacional encargado de la notificación, [X] Servicio nacional de información. Dirección, número de fax y dirección de correo electrónico (</w:t>
            </w:r>
            <w:r w:rsidRPr="008E347D" w:rsidR="008B3A1D">
              <w:rPr>
                <w:b/>
              </w:rPr>
              <w:t>en su caso</w:t>
            </w:r>
            <w:r w:rsidRPr="008E347D">
              <w:rPr>
                <w:b/>
              </w:rPr>
              <w:t>) de otra institución:</w:t>
            </w:r>
            <w:r w:rsidRPr="004A4F59">
              <w:t xml:space="preserve"> </w:t>
            </w:r>
          </w:p>
          <w:p w:rsidR="00386DB0" w:rsidRPr="004A4F59" w:rsidP="004907C2" w14:paraId="6EC1E297" w14:textId="77777777">
            <w:pPr>
              <w:keepNext/>
              <w:keepLines/>
            </w:pPr>
            <w:r w:rsidRPr="004A4F59">
              <w:t>Punto de Contacto OTC / MSF</w:t>
            </w:r>
          </w:p>
          <w:p w:rsidR="00386DB0" w:rsidRPr="004A4F59" w:rsidP="004907C2" w14:paraId="1F1EB72A" w14:textId="77777777">
            <w:pPr>
              <w:keepNext/>
              <w:keepLines/>
            </w:pPr>
            <w:r w:rsidRPr="004A4F59">
              <w:t>Ministerio de Comercio, Industria y Turismo</w:t>
            </w:r>
          </w:p>
          <w:p w:rsidR="00386DB0" w:rsidRPr="004A4F59" w:rsidP="004907C2" w14:paraId="786586EB" w14:textId="77777777">
            <w:pPr>
              <w:keepNext/>
              <w:keepLines/>
            </w:pPr>
            <w:r w:rsidRPr="004A4F59">
              <w:t>Dirección de Regulación</w:t>
            </w:r>
          </w:p>
          <w:p w:rsidR="00386DB0" w:rsidRPr="004A4F59" w:rsidP="004907C2" w14:paraId="69F5DC35" w14:textId="77777777">
            <w:pPr>
              <w:keepNext/>
              <w:keepLines/>
            </w:pPr>
            <w:r w:rsidRPr="004A4F59">
              <w:t>Calle 28 # 13 A 15 piso 3, Bogotá, DC</w:t>
            </w:r>
          </w:p>
          <w:p w:rsidR="00386DB0" w:rsidRPr="004A4F59" w:rsidP="004907C2" w14:paraId="180DBA64" w14:textId="77777777">
            <w:pPr>
              <w:keepNext/>
              <w:keepLines/>
            </w:pPr>
            <w:r w:rsidRPr="004A4F59">
              <w:t>Edificio Centro de Comercio Internacional</w:t>
            </w:r>
          </w:p>
          <w:p w:rsidR="00386DB0" w:rsidRPr="004A4F59" w:rsidP="004907C2" w14:paraId="61B45FB3" w14:textId="77777777">
            <w:pPr>
              <w:keepNext/>
              <w:keepLines/>
            </w:pPr>
            <w:r w:rsidRPr="004A4F59">
              <w:t>Tel: +(57 1) 606 7676, Ext. 1340 y 2220</w:t>
            </w:r>
          </w:p>
          <w:p w:rsidR="00386DB0" w:rsidRPr="004A4F59" w:rsidP="004907C2" w14:paraId="5FC839E8" w14:textId="77777777">
            <w:pPr>
              <w:keepNext/>
              <w:keepLines/>
            </w:pPr>
            <w:r w:rsidRPr="004A4F59">
              <w:t xml:space="preserve">Correo electrónico: </w:t>
            </w:r>
            <w:hyperlink r:id="rId7" w:history="1">
              <w:r w:rsidRPr="004A4F59">
                <w:rPr>
                  <w:color w:val="0000FF"/>
                  <w:u w:val="single"/>
                </w:rPr>
                <w:t>puntocontacto@mincit.gov.co</w:t>
              </w:r>
            </w:hyperlink>
          </w:p>
          <w:p w:rsidR="00386DB0" w:rsidRPr="00E21576" w:rsidP="004907C2" w14:paraId="1F6257FE" w14:textId="77777777">
            <w:pPr>
              <w:keepNext/>
              <w:keepLines/>
              <w:spacing w:after="120"/>
              <w:rPr>
                <w:lang w:val="en-GB"/>
              </w:rPr>
            </w:pPr>
            <w:r w:rsidRPr="00E21576">
              <w:rPr>
                <w:lang w:val="en-GB"/>
              </w:rPr>
              <w:t xml:space="preserve">Sitio web: </w:t>
            </w:r>
            <w:hyperlink r:id="rId8" w:history="1">
              <w:r w:rsidRPr="00E21576">
                <w:rPr>
                  <w:color w:val="0000FF"/>
                  <w:u w:val="single"/>
                  <w:lang w:val="en-GB"/>
                </w:rPr>
                <w:t>http://www.mincit.gov.co</w:t>
              </w:r>
            </w:hyperlink>
          </w:p>
        </w:tc>
      </w:tr>
    </w:tbl>
    <w:p w:rsidR="00337700" w:rsidRPr="00E21576" w:rsidP="008E347D" w14:paraId="3067961C" w14:textId="77777777">
      <w:pPr>
        <w:rPr>
          <w:lang w:val="en-GB"/>
        </w:rPr>
      </w:pPr>
    </w:p>
    <w:sectPr w:rsidSect="00E21576">
      <w:headerReference w:type="even" r:id="rId11"/>
      <w:headerReference w:type="default" r:id="rId12"/>
      <w:footerReference w:type="even" r:id="rId13"/>
      <w:footerReference w:type="default" r:id="rId14"/>
      <w:headerReference w:type="first" r:id="rId15"/>
      <w:footerReference w:type="first" r:id="rId1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52750" w:rsidRPr="00E21576" w:rsidP="00E21576" w14:paraId="3567515D" w14:textId="3FC986DB">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E21576" w:rsidP="00E21576" w14:paraId="0FB5DFEA" w14:textId="5B1045D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E347D" w:rsidP="00964473" w14:paraId="7C9FB97B" w14:textId="77777777">
    <w:pPr>
      <w:pStyle w:val="Footer"/>
    </w:pPr>
    <w:r w:rsidRPr="008E347D">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1576" w:rsidRPr="00E21576" w:rsidP="00E21576" w14:paraId="03290F67" w14:textId="77777777">
    <w:pPr>
      <w:pStyle w:val="Header"/>
      <w:pBdr>
        <w:bottom w:val="single" w:sz="4" w:space="1" w:color="auto"/>
      </w:pBdr>
      <w:tabs>
        <w:tab w:val="clear" w:pos="4513"/>
        <w:tab w:val="clear" w:pos="9027"/>
      </w:tabs>
      <w:jc w:val="center"/>
    </w:pPr>
    <w:r w:rsidRPr="00E21576">
      <w:t>G/</w:t>
    </w:r>
    <w:r w:rsidRPr="00E21576">
      <w:t>SPS</w:t>
    </w:r>
    <w:r w:rsidRPr="00E21576">
      <w:t>/N/COL/420</w:t>
    </w:r>
  </w:p>
  <w:p w:rsidR="00E21576" w:rsidRPr="00E21576" w:rsidP="00E21576" w14:paraId="1E7B3B97" w14:textId="77777777">
    <w:pPr>
      <w:pStyle w:val="Header"/>
      <w:pBdr>
        <w:bottom w:val="single" w:sz="4" w:space="1" w:color="auto"/>
      </w:pBdr>
      <w:tabs>
        <w:tab w:val="clear" w:pos="4513"/>
        <w:tab w:val="clear" w:pos="9027"/>
      </w:tabs>
      <w:jc w:val="center"/>
    </w:pPr>
  </w:p>
  <w:p w:rsidR="00E21576" w:rsidRPr="00E21576" w:rsidP="00E21576" w14:paraId="50463196" w14:textId="59409AB0">
    <w:pPr>
      <w:pStyle w:val="Header"/>
      <w:pBdr>
        <w:bottom w:val="single" w:sz="4" w:space="1" w:color="auto"/>
      </w:pBdr>
      <w:tabs>
        <w:tab w:val="clear" w:pos="4513"/>
        <w:tab w:val="clear" w:pos="9027"/>
      </w:tabs>
      <w:jc w:val="center"/>
    </w:pPr>
    <w:r w:rsidRPr="00E21576">
      <w:t xml:space="preserve">- </w:t>
    </w:r>
    <w:r w:rsidRPr="00E21576">
      <w:fldChar w:fldCharType="begin"/>
    </w:r>
    <w:r w:rsidRPr="00E21576">
      <w:instrText xml:space="preserve"> PAGE </w:instrText>
    </w:r>
    <w:r w:rsidRPr="00E21576">
      <w:fldChar w:fldCharType="separate"/>
    </w:r>
    <w:r w:rsidRPr="00E21576">
      <w:t>2</w:t>
    </w:r>
    <w:r w:rsidRPr="00E21576">
      <w:fldChar w:fldCharType="end"/>
    </w:r>
    <w:r w:rsidRPr="00E21576">
      <w:t xml:space="preserve"> -</w:t>
    </w:r>
  </w:p>
  <w:p w:rsidR="00152750" w:rsidRPr="00E21576" w:rsidP="00E21576" w14:paraId="1ED447C8" w14:textId="54E780D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21576" w:rsidRPr="00E21576" w:rsidP="00E21576" w14:paraId="79501ACC" w14:textId="77777777">
    <w:pPr>
      <w:pStyle w:val="Header"/>
      <w:pBdr>
        <w:bottom w:val="single" w:sz="4" w:space="1" w:color="auto"/>
      </w:pBdr>
      <w:tabs>
        <w:tab w:val="clear" w:pos="4513"/>
        <w:tab w:val="clear" w:pos="9027"/>
      </w:tabs>
      <w:jc w:val="center"/>
    </w:pPr>
    <w:r w:rsidRPr="00E21576">
      <w:t>G/</w:t>
    </w:r>
    <w:r w:rsidRPr="00E21576">
      <w:t>SPS</w:t>
    </w:r>
    <w:r w:rsidRPr="00E21576">
      <w:t>/N/COL/420</w:t>
    </w:r>
  </w:p>
  <w:p w:rsidR="00E21576" w:rsidRPr="00E21576" w:rsidP="00E21576" w14:paraId="3B981842" w14:textId="77777777">
    <w:pPr>
      <w:pStyle w:val="Header"/>
      <w:pBdr>
        <w:bottom w:val="single" w:sz="4" w:space="1" w:color="auto"/>
      </w:pBdr>
      <w:tabs>
        <w:tab w:val="clear" w:pos="4513"/>
        <w:tab w:val="clear" w:pos="9027"/>
      </w:tabs>
      <w:jc w:val="center"/>
    </w:pPr>
  </w:p>
  <w:p w:rsidR="00E21576" w:rsidRPr="00E21576" w:rsidP="00E21576" w14:paraId="19CA4964" w14:textId="11210A62">
    <w:pPr>
      <w:pStyle w:val="Header"/>
      <w:pBdr>
        <w:bottom w:val="single" w:sz="4" w:space="1" w:color="auto"/>
      </w:pBdr>
      <w:tabs>
        <w:tab w:val="clear" w:pos="4513"/>
        <w:tab w:val="clear" w:pos="9027"/>
      </w:tabs>
      <w:jc w:val="center"/>
    </w:pPr>
    <w:r w:rsidRPr="00E21576">
      <w:t xml:space="preserve">- </w:t>
    </w:r>
    <w:r w:rsidRPr="00E21576">
      <w:fldChar w:fldCharType="begin"/>
    </w:r>
    <w:r w:rsidRPr="00E21576">
      <w:instrText xml:space="preserve"> PAGE </w:instrText>
    </w:r>
    <w:r w:rsidRPr="00E21576">
      <w:fldChar w:fldCharType="separate"/>
    </w:r>
    <w:r w:rsidRPr="00E21576">
      <w:t>3</w:t>
    </w:r>
    <w:r w:rsidRPr="00E21576">
      <w:fldChar w:fldCharType="end"/>
    </w:r>
    <w:r w:rsidRPr="00E21576">
      <w:t xml:space="preserve"> -</w:t>
    </w:r>
  </w:p>
  <w:p w:rsidR="00DD65B2" w:rsidRPr="00E21576" w:rsidP="00E21576" w14:paraId="12FB43B2" w14:textId="31475D12">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2D925621" w14:textId="77777777" w:rsidTr="00697FB2">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152750" w14:paraId="110EBA0E"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152750" w14:paraId="7D046B39" w14:textId="64DF1D09">
          <w:pPr>
            <w:jc w:val="right"/>
            <w:rPr>
              <w:b/>
              <w:color w:val="FF0000"/>
              <w:szCs w:val="18"/>
            </w:rPr>
          </w:pPr>
          <w:r>
            <w:rPr>
              <w:b/>
              <w:color w:val="FF0000"/>
              <w:szCs w:val="18"/>
            </w:rPr>
            <w:t xml:space="preserve"> </w:t>
          </w:r>
        </w:p>
      </w:tc>
    </w:tr>
    <w:bookmarkEnd w:id="0"/>
    <w:tr w14:paraId="5B660983" w14:textId="77777777" w:rsidTr="00697FB2">
      <w:tblPrEx>
        <w:tblW w:w="0" w:type="auto"/>
        <w:jc w:val="center"/>
        <w:tblLayout w:type="fixed"/>
        <w:tblLook w:val="04A0"/>
      </w:tblPrEx>
      <w:trPr>
        <w:trHeight w:val="213"/>
        <w:jc w:val="center"/>
      </w:trPr>
      <w:tc>
        <w:tcPr>
          <w:tcW w:w="3818" w:type="dxa"/>
          <w:vMerge w:val="restart"/>
          <w:shd w:val="clear" w:color="auto" w:fill="FFFFFF"/>
          <w:hideMark/>
        </w:tcPr>
        <w:p w:rsidR="005D4F0E" w:rsidRPr="00152750" w14:paraId="61FF0388" w14:textId="77777777">
          <w:pPr>
            <w:jc w:val="left"/>
            <w:rPr>
              <w:szCs w:val="18"/>
            </w:rPr>
          </w:pPr>
          <w:r>
            <w:rPr>
              <w:szCs w:val="18"/>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75pt;height:56.25pt;visibility:visible">
                <v:imagedata r:id="rId1" o:title=""/>
              </v:shape>
            </w:pict>
          </w:r>
        </w:p>
      </w:tc>
      <w:tc>
        <w:tcPr>
          <w:tcW w:w="5424" w:type="dxa"/>
          <w:gridSpan w:val="2"/>
          <w:shd w:val="clear" w:color="auto" w:fill="FFFFFF"/>
          <w:tcMar>
            <w:top w:w="0" w:type="dxa"/>
            <w:left w:w="108" w:type="dxa"/>
            <w:bottom w:w="0" w:type="dxa"/>
            <w:right w:w="108" w:type="dxa"/>
          </w:tcMar>
        </w:tcPr>
        <w:p w:rsidR="005D4F0E" w:rsidRPr="00152750" w14:paraId="0F37668E" w14:textId="77777777">
          <w:pPr>
            <w:jc w:val="right"/>
            <w:rPr>
              <w:b/>
              <w:szCs w:val="18"/>
            </w:rPr>
          </w:pPr>
        </w:p>
      </w:tc>
    </w:tr>
    <w:tr w14:paraId="2239CA35" w14:textId="77777777" w:rsidTr="00697FB2">
      <w:tblPrEx>
        <w:tblW w:w="0" w:type="auto"/>
        <w:jc w:val="center"/>
        <w:tblLayout w:type="fixed"/>
        <w:tblLook w:val="04A0"/>
      </w:tblPrEx>
      <w:trPr>
        <w:trHeight w:val="868"/>
        <w:jc w:val="center"/>
      </w:trPr>
      <w:tc>
        <w:tcPr>
          <w:tcW w:w="3818" w:type="dxa"/>
          <w:vMerge/>
          <w:vAlign w:val="center"/>
          <w:hideMark/>
        </w:tcPr>
        <w:p w:rsidR="005D4F0E" w:rsidRPr="00152750" w14:paraId="7487BBB5"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E21576" w:rsidP="009B6D2D" w14:paraId="4B660C3E" w14:textId="77777777">
          <w:pPr>
            <w:jc w:val="right"/>
            <w:rPr>
              <w:b/>
              <w:szCs w:val="18"/>
            </w:rPr>
          </w:pPr>
          <w:bookmarkStart w:id="1" w:name="bmkSymbols"/>
          <w:r>
            <w:rPr>
              <w:b/>
              <w:szCs w:val="18"/>
            </w:rPr>
            <w:t>G/SPS/N/COL/420</w:t>
          </w:r>
        </w:p>
        <w:bookmarkEnd w:id="1"/>
        <w:p w:rsidR="005D4F0E" w:rsidRPr="008E347D" w:rsidP="009B6D2D" w14:paraId="1638F5C8" w14:textId="18F007C0">
          <w:pPr>
            <w:jc w:val="right"/>
            <w:rPr>
              <w:b/>
              <w:szCs w:val="18"/>
            </w:rPr>
          </w:pPr>
        </w:p>
      </w:tc>
    </w:tr>
    <w:tr w14:paraId="5B3FBBF0" w14:textId="77777777" w:rsidTr="00697FB2">
      <w:tblPrEx>
        <w:tblW w:w="0" w:type="auto"/>
        <w:jc w:val="center"/>
        <w:tblLayout w:type="fixed"/>
        <w:tblLook w:val="04A0"/>
      </w:tblPrEx>
      <w:trPr>
        <w:trHeight w:val="240"/>
        <w:jc w:val="center"/>
      </w:trPr>
      <w:tc>
        <w:tcPr>
          <w:tcW w:w="3818" w:type="dxa"/>
          <w:vMerge/>
          <w:vAlign w:val="center"/>
          <w:hideMark/>
        </w:tcPr>
        <w:p w:rsidR="005D4F0E" w:rsidRPr="00152750" w14:paraId="1E0F10D9" w14:textId="77777777">
          <w:pPr>
            <w:jc w:val="left"/>
            <w:rPr>
              <w:szCs w:val="18"/>
            </w:rPr>
          </w:pPr>
        </w:p>
      </w:tc>
      <w:tc>
        <w:tcPr>
          <w:tcW w:w="5424" w:type="dxa"/>
          <w:gridSpan w:val="2"/>
          <w:shd w:val="clear" w:color="auto" w:fill="FFFFFF"/>
          <w:tcMar>
            <w:top w:w="0" w:type="dxa"/>
            <w:left w:w="108" w:type="dxa"/>
            <w:bottom w:w="0" w:type="dxa"/>
            <w:right w:w="108" w:type="dxa"/>
          </w:tcMar>
          <w:vAlign w:val="center"/>
          <w:hideMark/>
        </w:tcPr>
        <w:p w:rsidR="005D4F0E" w:rsidRPr="00152750" w:rsidP="005D4F0E" w14:paraId="43061426" w14:textId="77777777">
          <w:pPr>
            <w:jc w:val="right"/>
            <w:rPr>
              <w:szCs w:val="18"/>
            </w:rPr>
          </w:pPr>
          <w:bookmarkStart w:id="2" w:name="spsDateDistribution"/>
          <w:bookmarkStart w:id="3" w:name="bmkDate"/>
          <w:bookmarkEnd w:id="2"/>
          <w:r w:rsidRPr="00152750">
            <w:rPr>
              <w:szCs w:val="18"/>
            </w:rPr>
            <w:t>24 de abril de 2026</w:t>
          </w:r>
          <w:bookmarkEnd w:id="3"/>
        </w:p>
      </w:tc>
    </w:tr>
    <w:tr w14:paraId="763DCC7E" w14:textId="77777777" w:rsidTr="00697FB2">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152750" w14:paraId="3719C0A0" w14:textId="77777777">
          <w:pPr>
            <w:jc w:val="left"/>
            <w:rPr>
              <w:b/>
              <w:szCs w:val="18"/>
            </w:rPr>
          </w:pPr>
          <w:bookmarkStart w:id="4" w:name="bmkSerial"/>
          <w:r>
            <w:rPr>
              <w:rFonts w:ascii="Verdana" w:eastAsia="Verdana" w:hAnsi="Verdana" w:cs="Verdana"/>
              <w:b w:val="0"/>
              <w:color w:val="FF0000"/>
              <w:sz w:val="18"/>
            </w:rPr>
            <w:t>(26-3109)</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152750" w:rsidP="005D4F0E" w14:paraId="71FF9D2D" w14:textId="77777777">
          <w:pPr>
            <w:jc w:val="right"/>
            <w:rPr>
              <w:szCs w:val="18"/>
            </w:rPr>
          </w:pPr>
          <w:bookmarkStart w:id="5" w:name="bmkTotPages"/>
          <w:r w:rsidRPr="008E347D">
            <w:rPr>
              <w:bCs/>
              <w:szCs w:val="18"/>
            </w:rPr>
            <w:t xml:space="preserve">Página: </w:t>
          </w:r>
          <w:r w:rsidRPr="008E347D">
            <w:rPr>
              <w:szCs w:val="18"/>
            </w:rPr>
            <w:fldChar w:fldCharType="begin"/>
          </w:r>
          <w:r w:rsidRPr="008E347D">
            <w:rPr>
              <w:bCs/>
              <w:szCs w:val="18"/>
            </w:rPr>
            <w:instrText xml:space="preserve"> PAGE  \* Arabic  \* MERGEFORMAT </w:instrText>
          </w:r>
          <w:r w:rsidRPr="008E347D">
            <w:rPr>
              <w:szCs w:val="18"/>
            </w:rPr>
            <w:fldChar w:fldCharType="separate"/>
          </w:r>
          <w:r w:rsidR="004907C2">
            <w:rPr>
              <w:rFonts w:ascii="Verdana" w:eastAsia="Calibri" w:hAnsi="Verdana"/>
              <w:bCs/>
              <w:noProof/>
              <w:sz w:val="18"/>
              <w:szCs w:val="18"/>
              <w:lang w:val="es-ES" w:eastAsia="en-US" w:bidi="ar-SA"/>
            </w:rPr>
            <w:t>1</w:t>
          </w:r>
          <w:r w:rsidRPr="008E347D">
            <w:rPr>
              <w:szCs w:val="18"/>
            </w:rPr>
            <w:fldChar w:fldCharType="end"/>
          </w:r>
          <w:r w:rsidRPr="008E347D">
            <w:rPr>
              <w:bCs/>
              <w:szCs w:val="18"/>
            </w:rPr>
            <w:t>/</w:t>
          </w:r>
          <w:r w:rsidRPr="008E347D">
            <w:rPr>
              <w:szCs w:val="18"/>
            </w:rPr>
            <w:fldChar w:fldCharType="begin"/>
          </w:r>
          <w:r w:rsidRPr="008E347D">
            <w:rPr>
              <w:bCs/>
              <w:szCs w:val="18"/>
            </w:rPr>
            <w:instrText xml:space="preserve"> NUMPAGES  \* Arabic  \* MERGEFORMAT </w:instrText>
          </w:r>
          <w:r w:rsidRPr="008E347D">
            <w:rPr>
              <w:szCs w:val="18"/>
            </w:rPr>
            <w:fldChar w:fldCharType="separate"/>
          </w:r>
          <w:r w:rsidR="004907C2">
            <w:rPr>
              <w:rFonts w:ascii="Verdana" w:eastAsia="Calibri" w:hAnsi="Verdana"/>
              <w:bCs/>
              <w:noProof/>
              <w:sz w:val="18"/>
              <w:szCs w:val="18"/>
              <w:lang w:val="es-ES" w:eastAsia="en-US" w:bidi="ar-SA"/>
            </w:rPr>
            <w:t>3</w:t>
          </w:r>
          <w:r w:rsidRPr="008E347D">
            <w:rPr>
              <w:szCs w:val="18"/>
            </w:rPr>
            <w:fldChar w:fldCharType="end"/>
          </w:r>
          <w:bookmarkEnd w:id="5"/>
        </w:p>
      </w:tc>
    </w:tr>
    <w:tr w14:paraId="4675407F" w14:textId="77777777" w:rsidTr="00697FB2">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152750" w14:paraId="3BDAF56F" w14:textId="116B114D">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E347D" w:rsidP="00D25ECC" w14:paraId="5A06804F" w14:textId="54D689B0">
          <w:pPr>
            <w:jc w:val="right"/>
            <w:rPr>
              <w:bCs/>
              <w:szCs w:val="18"/>
            </w:rPr>
          </w:pPr>
          <w:bookmarkStart w:id="7" w:name="bmkLanguage"/>
          <w:r>
            <w:rPr>
              <w:bCs/>
              <w:szCs w:val="18"/>
            </w:rPr>
            <w:t>Original: español</w:t>
          </w:r>
          <w:bookmarkEnd w:id="7"/>
        </w:p>
      </w:tc>
    </w:tr>
  </w:tbl>
  <w:p w:rsidR="00DD65B2" w:rsidRPr="008E347D" w14:paraId="1B383443"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9387AB8"/>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B7ACCCDE"/>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2E9368A1"/>
    <w:multiLevelType w:val="hybridMultilevel"/>
    <w:tmpl w:val="6EDC61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3E948C5"/>
    <w:multiLevelType w:val="multilevel"/>
    <w:tmpl w:val="2F065F0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2">
    <w:nsid w:val="57454AB1"/>
    <w:multiLevelType w:val="multilevel"/>
    <w:tmpl w:val="2ACC3864"/>
    <w:numStyleLink w:val="LegalHeadings"/>
  </w:abstractNum>
  <w:abstractNum w:abstractNumId="13">
    <w:nsid w:val="57551E12"/>
    <w:multiLevelType w:val="multilevel"/>
    <w:tmpl w:val="2ACC386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434937970">
    <w:abstractNumId w:val="8"/>
  </w:num>
  <w:num w:numId="2" w16cid:durableId="83839039">
    <w:abstractNumId w:val="3"/>
  </w:num>
  <w:num w:numId="3" w16cid:durableId="1958950385">
    <w:abstractNumId w:val="2"/>
  </w:num>
  <w:num w:numId="4" w16cid:durableId="1231428128">
    <w:abstractNumId w:val="1"/>
  </w:num>
  <w:num w:numId="5" w16cid:durableId="1743485635">
    <w:abstractNumId w:val="0"/>
  </w:num>
  <w:num w:numId="6" w16cid:durableId="146172820">
    <w:abstractNumId w:val="13"/>
  </w:num>
  <w:num w:numId="7" w16cid:durableId="1781952818">
    <w:abstractNumId w:val="11"/>
  </w:num>
  <w:num w:numId="8" w16cid:durableId="1602911689">
    <w:abstractNumId w:val="14"/>
  </w:num>
  <w:num w:numId="9" w16cid:durableId="1027218437">
    <w:abstractNumId w:val="9"/>
  </w:num>
  <w:num w:numId="10" w16cid:durableId="807748862">
    <w:abstractNumId w:val="7"/>
  </w:num>
  <w:num w:numId="11" w16cid:durableId="522861562">
    <w:abstractNumId w:val="6"/>
  </w:num>
  <w:num w:numId="12" w16cid:durableId="992484191">
    <w:abstractNumId w:val="5"/>
  </w:num>
  <w:num w:numId="13" w16cid:durableId="348724326">
    <w:abstractNumId w:val="4"/>
  </w:num>
  <w:num w:numId="14" w16cid:durableId="1964261517">
    <w:abstractNumId w:val="12"/>
  </w:num>
  <w:num w:numId="15" w16cid:durableId="11018769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74939592">
    <w:abstractNumId w:val="1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217B91"/>
    <w:rsid w:val="000074D5"/>
    <w:rsid w:val="0001464C"/>
    <w:rsid w:val="0002424F"/>
    <w:rsid w:val="00033711"/>
    <w:rsid w:val="00057BEF"/>
    <w:rsid w:val="00067D73"/>
    <w:rsid w:val="00071B26"/>
    <w:rsid w:val="0008008F"/>
    <w:rsid w:val="00094C53"/>
    <w:rsid w:val="000A7098"/>
    <w:rsid w:val="000B12FE"/>
    <w:rsid w:val="000C724C"/>
    <w:rsid w:val="000D23F0"/>
    <w:rsid w:val="00104D9E"/>
    <w:rsid w:val="00114B29"/>
    <w:rsid w:val="001171A2"/>
    <w:rsid w:val="00120B96"/>
    <w:rsid w:val="00126C03"/>
    <w:rsid w:val="001273FC"/>
    <w:rsid w:val="001338F0"/>
    <w:rsid w:val="0014012F"/>
    <w:rsid w:val="001426D0"/>
    <w:rsid w:val="0015169B"/>
    <w:rsid w:val="00152750"/>
    <w:rsid w:val="00152EBB"/>
    <w:rsid w:val="001B50DF"/>
    <w:rsid w:val="001D0E4B"/>
    <w:rsid w:val="001D5753"/>
    <w:rsid w:val="001E2DB0"/>
    <w:rsid w:val="001E576A"/>
    <w:rsid w:val="002149CB"/>
    <w:rsid w:val="00217B91"/>
    <w:rsid w:val="002242B5"/>
    <w:rsid w:val="00227BDE"/>
    <w:rsid w:val="002330D5"/>
    <w:rsid w:val="00255119"/>
    <w:rsid w:val="00276383"/>
    <w:rsid w:val="00287066"/>
    <w:rsid w:val="002A34DC"/>
    <w:rsid w:val="002C13B7"/>
    <w:rsid w:val="002F3C04"/>
    <w:rsid w:val="0031111F"/>
    <w:rsid w:val="00312752"/>
    <w:rsid w:val="003267CD"/>
    <w:rsid w:val="00333B1E"/>
    <w:rsid w:val="00334600"/>
    <w:rsid w:val="00337700"/>
    <w:rsid w:val="003422F5"/>
    <w:rsid w:val="00342A86"/>
    <w:rsid w:val="00375641"/>
    <w:rsid w:val="00386DB0"/>
    <w:rsid w:val="003925EB"/>
    <w:rsid w:val="003A0E78"/>
    <w:rsid w:val="003A19CB"/>
    <w:rsid w:val="003B0391"/>
    <w:rsid w:val="003B6D4C"/>
    <w:rsid w:val="003F0353"/>
    <w:rsid w:val="003F46BB"/>
    <w:rsid w:val="00404B6B"/>
    <w:rsid w:val="00405DF6"/>
    <w:rsid w:val="0043612A"/>
    <w:rsid w:val="00475A2A"/>
    <w:rsid w:val="004907C2"/>
    <w:rsid w:val="004A4F59"/>
    <w:rsid w:val="004D135C"/>
    <w:rsid w:val="004E1A35"/>
    <w:rsid w:val="004E55A0"/>
    <w:rsid w:val="004F4ADE"/>
    <w:rsid w:val="00524772"/>
    <w:rsid w:val="00533502"/>
    <w:rsid w:val="00540680"/>
    <w:rsid w:val="005477A3"/>
    <w:rsid w:val="00571EE1"/>
    <w:rsid w:val="00592965"/>
    <w:rsid w:val="005B571A"/>
    <w:rsid w:val="005C6D4E"/>
    <w:rsid w:val="005C7C20"/>
    <w:rsid w:val="005D21E5"/>
    <w:rsid w:val="005D4F0E"/>
    <w:rsid w:val="005E14C9"/>
    <w:rsid w:val="00605630"/>
    <w:rsid w:val="0064249C"/>
    <w:rsid w:val="00645E28"/>
    <w:rsid w:val="00651EF1"/>
    <w:rsid w:val="006568C1"/>
    <w:rsid w:val="006652F7"/>
    <w:rsid w:val="0066688C"/>
    <w:rsid w:val="006744AA"/>
    <w:rsid w:val="00674833"/>
    <w:rsid w:val="00697FB2"/>
    <w:rsid w:val="006A2F2A"/>
    <w:rsid w:val="006E0C67"/>
    <w:rsid w:val="007226C6"/>
    <w:rsid w:val="00727F5B"/>
    <w:rsid w:val="00734BF6"/>
    <w:rsid w:val="00735ADA"/>
    <w:rsid w:val="00795114"/>
    <w:rsid w:val="007A761F"/>
    <w:rsid w:val="007B7BB1"/>
    <w:rsid w:val="007C4766"/>
    <w:rsid w:val="007D0D27"/>
    <w:rsid w:val="007D39B5"/>
    <w:rsid w:val="007E4940"/>
    <w:rsid w:val="00827789"/>
    <w:rsid w:val="00834FB6"/>
    <w:rsid w:val="008402D9"/>
    <w:rsid w:val="00842D59"/>
    <w:rsid w:val="0085388D"/>
    <w:rsid w:val="00855B90"/>
    <w:rsid w:val="008746EA"/>
    <w:rsid w:val="00885409"/>
    <w:rsid w:val="008A059C"/>
    <w:rsid w:val="008A1305"/>
    <w:rsid w:val="008A1B50"/>
    <w:rsid w:val="008A2F61"/>
    <w:rsid w:val="008B3A1D"/>
    <w:rsid w:val="008E347D"/>
    <w:rsid w:val="008F0B2F"/>
    <w:rsid w:val="00912133"/>
    <w:rsid w:val="0091417D"/>
    <w:rsid w:val="00917BFE"/>
    <w:rsid w:val="009304CB"/>
    <w:rsid w:val="009324C1"/>
    <w:rsid w:val="0093775F"/>
    <w:rsid w:val="00952FCB"/>
    <w:rsid w:val="00964473"/>
    <w:rsid w:val="009A0D78"/>
    <w:rsid w:val="009B6D2D"/>
    <w:rsid w:val="009D63FB"/>
    <w:rsid w:val="009F491D"/>
    <w:rsid w:val="00A37C79"/>
    <w:rsid w:val="00A46611"/>
    <w:rsid w:val="00A5402A"/>
    <w:rsid w:val="00A60556"/>
    <w:rsid w:val="00A67526"/>
    <w:rsid w:val="00A73F8C"/>
    <w:rsid w:val="00A777C0"/>
    <w:rsid w:val="00A84BF5"/>
    <w:rsid w:val="00AC1B7A"/>
    <w:rsid w:val="00AC7C4D"/>
    <w:rsid w:val="00AD1003"/>
    <w:rsid w:val="00AD59FD"/>
    <w:rsid w:val="00AE3C0C"/>
    <w:rsid w:val="00AF33E8"/>
    <w:rsid w:val="00AF3644"/>
    <w:rsid w:val="00B016F2"/>
    <w:rsid w:val="00B07663"/>
    <w:rsid w:val="00B24B85"/>
    <w:rsid w:val="00B30392"/>
    <w:rsid w:val="00B322AA"/>
    <w:rsid w:val="00B40688"/>
    <w:rsid w:val="00B4336E"/>
    <w:rsid w:val="00B45F9E"/>
    <w:rsid w:val="00B46156"/>
    <w:rsid w:val="00B63021"/>
    <w:rsid w:val="00B83FE6"/>
    <w:rsid w:val="00B86771"/>
    <w:rsid w:val="00BA5D80"/>
    <w:rsid w:val="00BB432E"/>
    <w:rsid w:val="00BC17E5"/>
    <w:rsid w:val="00BC2650"/>
    <w:rsid w:val="00C05660"/>
    <w:rsid w:val="00C34F2D"/>
    <w:rsid w:val="00C400B5"/>
    <w:rsid w:val="00C41B3D"/>
    <w:rsid w:val="00C65229"/>
    <w:rsid w:val="00C65F6E"/>
    <w:rsid w:val="00C67AA4"/>
    <w:rsid w:val="00C71274"/>
    <w:rsid w:val="00C759FC"/>
    <w:rsid w:val="00C97117"/>
    <w:rsid w:val="00CA54ED"/>
    <w:rsid w:val="00CB001B"/>
    <w:rsid w:val="00CB2591"/>
    <w:rsid w:val="00CD0195"/>
    <w:rsid w:val="00CD5EC3"/>
    <w:rsid w:val="00CE1C9D"/>
    <w:rsid w:val="00D25ECC"/>
    <w:rsid w:val="00D65AF6"/>
    <w:rsid w:val="00D66DCB"/>
    <w:rsid w:val="00D66F5C"/>
    <w:rsid w:val="00DB47DD"/>
    <w:rsid w:val="00DB7CB0"/>
    <w:rsid w:val="00DC5EA8"/>
    <w:rsid w:val="00DD65B2"/>
    <w:rsid w:val="00DF2EE2"/>
    <w:rsid w:val="00E21576"/>
    <w:rsid w:val="00E464CD"/>
    <w:rsid w:val="00E47B1B"/>
    <w:rsid w:val="00E76445"/>
    <w:rsid w:val="00E81A56"/>
    <w:rsid w:val="00E84080"/>
    <w:rsid w:val="00E844E4"/>
    <w:rsid w:val="00E97806"/>
    <w:rsid w:val="00EA1572"/>
    <w:rsid w:val="00EB1D8F"/>
    <w:rsid w:val="00EB4982"/>
    <w:rsid w:val="00EC42EA"/>
    <w:rsid w:val="00EE50B7"/>
    <w:rsid w:val="00F009AC"/>
    <w:rsid w:val="00F11625"/>
    <w:rsid w:val="00F325A3"/>
    <w:rsid w:val="00F84BAB"/>
    <w:rsid w:val="00F854DF"/>
    <w:rsid w:val="00F94181"/>
    <w:rsid w:val="00F94FC2"/>
    <w:rsid w:val="00FB17AE"/>
    <w:rsid w:val="00FC4ECA"/>
    <w:rsid w:val="00FE550F"/>
    <w:rsid w:val="00FF0748"/>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9FDADE4"/>
  <w15:docId w15:val="{0A92A24F-1733-47AF-81CD-718E57B21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347D"/>
    <w:pPr>
      <w:jc w:val="both"/>
    </w:pPr>
    <w:rPr>
      <w:rFonts w:ascii="Verdana" w:hAnsi="Verdana"/>
      <w:sz w:val="18"/>
      <w:szCs w:val="22"/>
      <w:lang w:val="es-ES"/>
    </w:rPr>
  </w:style>
  <w:style w:type="paragraph" w:styleId="Heading1">
    <w:name w:val="heading 1"/>
    <w:basedOn w:val="Normal"/>
    <w:next w:val="Heading2"/>
    <w:link w:val="Heading1Char"/>
    <w:uiPriority w:val="2"/>
    <w:qFormat/>
    <w:rsid w:val="008E347D"/>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E347D"/>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E347D"/>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E347D"/>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E347D"/>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E347D"/>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E347D"/>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E347D"/>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E347D"/>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E347D"/>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E347D"/>
    <w:rPr>
      <w:rFonts w:ascii="Verdana" w:eastAsia="Times New Roman" w:hAnsi="Verdana"/>
      <w:b/>
      <w:color w:val="006283"/>
      <w:sz w:val="18"/>
      <w:szCs w:val="22"/>
      <w:lang w:val="es-ES"/>
    </w:rPr>
  </w:style>
  <w:style w:type="character" w:customStyle="1" w:styleId="Heading2Char">
    <w:name w:val="Heading 2 Char"/>
    <w:link w:val="Heading2"/>
    <w:uiPriority w:val="2"/>
    <w:rsid w:val="008E347D"/>
    <w:rPr>
      <w:rFonts w:ascii="Verdana" w:eastAsia="Times New Roman" w:hAnsi="Verdana"/>
      <w:b/>
      <w:bCs/>
      <w:color w:val="006283"/>
      <w:sz w:val="18"/>
      <w:szCs w:val="26"/>
      <w:lang w:val="es-ES"/>
    </w:rPr>
  </w:style>
  <w:style w:type="character" w:customStyle="1" w:styleId="Heading3Char">
    <w:name w:val="Heading 3 Char"/>
    <w:link w:val="Heading3"/>
    <w:uiPriority w:val="2"/>
    <w:rsid w:val="008E347D"/>
    <w:rPr>
      <w:rFonts w:ascii="Verdana" w:eastAsia="Times New Roman" w:hAnsi="Verdana"/>
      <w:b/>
      <w:bCs/>
      <w:color w:val="006283"/>
      <w:sz w:val="18"/>
      <w:szCs w:val="22"/>
      <w:lang w:val="es-ES"/>
    </w:rPr>
  </w:style>
  <w:style w:type="character" w:customStyle="1" w:styleId="Heading4Char">
    <w:name w:val="Heading 4 Char"/>
    <w:link w:val="Heading4"/>
    <w:uiPriority w:val="2"/>
    <w:rsid w:val="008E347D"/>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E347D"/>
    <w:rPr>
      <w:rFonts w:ascii="Verdana" w:eastAsia="Times New Roman" w:hAnsi="Verdana"/>
      <w:b/>
      <w:iCs/>
      <w:color w:val="006283"/>
      <w:sz w:val="18"/>
      <w:szCs w:val="22"/>
      <w:lang w:val="es-ES"/>
    </w:rPr>
  </w:style>
  <w:style w:type="character" w:customStyle="1" w:styleId="Heading7Char">
    <w:name w:val="Heading 7 Char"/>
    <w:link w:val="Heading7"/>
    <w:uiPriority w:val="2"/>
    <w:rsid w:val="008E347D"/>
    <w:rPr>
      <w:rFonts w:ascii="Verdana" w:eastAsia="Times New Roman" w:hAnsi="Verdana"/>
      <w:b/>
      <w:iCs/>
      <w:color w:val="006283"/>
      <w:sz w:val="18"/>
      <w:szCs w:val="22"/>
      <w:lang w:val="es-ES"/>
    </w:rPr>
  </w:style>
  <w:style w:type="character" w:customStyle="1" w:styleId="Heading8Char">
    <w:name w:val="Heading 8 Char"/>
    <w:link w:val="Heading8"/>
    <w:uiPriority w:val="2"/>
    <w:rsid w:val="008E347D"/>
    <w:rPr>
      <w:rFonts w:ascii="Verdana" w:eastAsia="Times New Roman" w:hAnsi="Verdana"/>
      <w:b/>
      <w:i/>
      <w:color w:val="006283"/>
      <w:sz w:val="18"/>
      <w:lang w:val="es-ES"/>
    </w:rPr>
  </w:style>
  <w:style w:type="character" w:customStyle="1" w:styleId="Heading9Char">
    <w:name w:val="Heading 9 Char"/>
    <w:link w:val="Heading9"/>
    <w:uiPriority w:val="2"/>
    <w:rsid w:val="008E347D"/>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E347D"/>
    <w:rPr>
      <w:rFonts w:ascii="Tahoma" w:hAnsi="Tahoma" w:cs="Tahoma"/>
      <w:sz w:val="16"/>
      <w:szCs w:val="16"/>
    </w:rPr>
  </w:style>
  <w:style w:type="character" w:customStyle="1" w:styleId="BalloonTextChar">
    <w:name w:val="Balloon Text Char"/>
    <w:link w:val="BalloonText"/>
    <w:uiPriority w:val="99"/>
    <w:semiHidden/>
    <w:rsid w:val="008E347D"/>
    <w:rPr>
      <w:rFonts w:ascii="Tahoma" w:hAnsi="Tahoma" w:cs="Tahoma"/>
      <w:sz w:val="16"/>
      <w:szCs w:val="16"/>
      <w:lang w:val="es-ES"/>
    </w:rPr>
  </w:style>
  <w:style w:type="paragraph" w:customStyle="1" w:styleId="Answer">
    <w:name w:val="Answer"/>
    <w:basedOn w:val="Normal"/>
    <w:link w:val="AnswerChar"/>
    <w:uiPriority w:val="6"/>
    <w:qFormat/>
    <w:rsid w:val="008E347D"/>
    <w:pPr>
      <w:spacing w:after="240"/>
      <w:ind w:left="1077"/>
    </w:pPr>
  </w:style>
  <w:style w:type="character" w:customStyle="1" w:styleId="AnswerChar">
    <w:name w:val="Answer Char"/>
    <w:link w:val="Answer"/>
    <w:uiPriority w:val="6"/>
    <w:rsid w:val="008E347D"/>
    <w:rPr>
      <w:rFonts w:ascii="Verdana" w:hAnsi="Verdana"/>
      <w:sz w:val="18"/>
      <w:szCs w:val="22"/>
      <w:lang w:val="es-ES"/>
    </w:rPr>
  </w:style>
  <w:style w:type="paragraph" w:styleId="BodyText">
    <w:name w:val="Body Text"/>
    <w:basedOn w:val="Normal"/>
    <w:link w:val="BodyTextChar"/>
    <w:uiPriority w:val="1"/>
    <w:qFormat/>
    <w:rsid w:val="008E347D"/>
    <w:pPr>
      <w:numPr>
        <w:ilvl w:val="6"/>
        <w:numId w:val="3"/>
      </w:numPr>
      <w:spacing w:after="240"/>
    </w:pPr>
  </w:style>
  <w:style w:type="character" w:customStyle="1" w:styleId="BodyTextChar">
    <w:name w:val="Body Text Char"/>
    <w:link w:val="BodyText"/>
    <w:uiPriority w:val="1"/>
    <w:rsid w:val="008E347D"/>
    <w:rPr>
      <w:rFonts w:ascii="Verdana" w:hAnsi="Verdana"/>
      <w:sz w:val="18"/>
      <w:szCs w:val="22"/>
      <w:lang w:val="es-ES"/>
    </w:rPr>
  </w:style>
  <w:style w:type="paragraph" w:styleId="BodyText2">
    <w:name w:val="Body Text 2"/>
    <w:basedOn w:val="Normal"/>
    <w:link w:val="BodyText2Char"/>
    <w:uiPriority w:val="1"/>
    <w:qFormat/>
    <w:rsid w:val="008E347D"/>
    <w:pPr>
      <w:numPr>
        <w:ilvl w:val="7"/>
        <w:numId w:val="3"/>
      </w:numPr>
      <w:spacing w:after="240"/>
    </w:pPr>
  </w:style>
  <w:style w:type="character" w:customStyle="1" w:styleId="BodyText2Char">
    <w:name w:val="Body Text 2 Char"/>
    <w:link w:val="BodyText2"/>
    <w:uiPriority w:val="1"/>
    <w:rsid w:val="008E347D"/>
    <w:rPr>
      <w:rFonts w:ascii="Verdana" w:hAnsi="Verdana"/>
      <w:sz w:val="18"/>
      <w:szCs w:val="22"/>
      <w:lang w:val="es-ES"/>
    </w:rPr>
  </w:style>
  <w:style w:type="paragraph" w:styleId="BodyText3">
    <w:name w:val="Body Text 3"/>
    <w:basedOn w:val="Normal"/>
    <w:link w:val="BodyText3Char"/>
    <w:uiPriority w:val="1"/>
    <w:qFormat/>
    <w:rsid w:val="008E347D"/>
    <w:pPr>
      <w:numPr>
        <w:ilvl w:val="8"/>
        <w:numId w:val="3"/>
      </w:numPr>
      <w:spacing w:after="240"/>
    </w:pPr>
    <w:rPr>
      <w:szCs w:val="16"/>
    </w:rPr>
  </w:style>
  <w:style w:type="character" w:customStyle="1" w:styleId="BodyText3Char">
    <w:name w:val="Body Text 3 Char"/>
    <w:link w:val="BodyText3"/>
    <w:uiPriority w:val="1"/>
    <w:rsid w:val="008E347D"/>
    <w:rPr>
      <w:rFonts w:ascii="Verdana" w:hAnsi="Verdana"/>
      <w:sz w:val="18"/>
      <w:szCs w:val="16"/>
      <w:lang w:val="es-ES"/>
    </w:rPr>
  </w:style>
  <w:style w:type="paragraph" w:styleId="Caption">
    <w:name w:val="caption"/>
    <w:basedOn w:val="Normal"/>
    <w:next w:val="Normal"/>
    <w:uiPriority w:val="6"/>
    <w:qFormat/>
    <w:rsid w:val="008E347D"/>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E347D"/>
    <w:rPr>
      <w:vertAlign w:val="superscript"/>
      <w:lang w:val="es-ES"/>
    </w:rPr>
  </w:style>
  <w:style w:type="paragraph" w:styleId="FootnoteText">
    <w:name w:val="footnote text"/>
    <w:basedOn w:val="Normal"/>
    <w:link w:val="FootnoteTextChar"/>
    <w:uiPriority w:val="5"/>
    <w:rsid w:val="008E347D"/>
    <w:pPr>
      <w:ind w:firstLine="567"/>
      <w:jc w:val="left"/>
    </w:pPr>
    <w:rPr>
      <w:sz w:val="16"/>
      <w:szCs w:val="18"/>
      <w:lang w:eastAsia="en-GB"/>
    </w:rPr>
  </w:style>
  <w:style w:type="character" w:customStyle="1" w:styleId="FootnoteTextChar">
    <w:name w:val="Footnote Text Char"/>
    <w:link w:val="FootnoteText"/>
    <w:uiPriority w:val="5"/>
    <w:rsid w:val="008E347D"/>
    <w:rPr>
      <w:rFonts w:ascii="Verdana" w:hAnsi="Verdana"/>
      <w:sz w:val="16"/>
      <w:szCs w:val="18"/>
      <w:lang w:val="es-ES" w:eastAsia="en-GB"/>
    </w:rPr>
  </w:style>
  <w:style w:type="paragraph" w:styleId="EndnoteText">
    <w:name w:val="endnote text"/>
    <w:basedOn w:val="FootnoteText"/>
    <w:link w:val="EndnoteTextChar"/>
    <w:uiPriority w:val="49"/>
    <w:rsid w:val="008E347D"/>
    <w:rPr>
      <w:szCs w:val="20"/>
    </w:rPr>
  </w:style>
  <w:style w:type="character" w:customStyle="1" w:styleId="EndnoteTextChar">
    <w:name w:val="Endnote Text Char"/>
    <w:link w:val="EndnoteText"/>
    <w:uiPriority w:val="49"/>
    <w:rsid w:val="008E347D"/>
    <w:rPr>
      <w:rFonts w:ascii="Verdana" w:hAnsi="Verdana"/>
      <w:sz w:val="16"/>
      <w:lang w:val="es-ES" w:eastAsia="en-GB"/>
    </w:rPr>
  </w:style>
  <w:style w:type="paragraph" w:customStyle="1" w:styleId="FollowUp">
    <w:name w:val="FollowUp"/>
    <w:basedOn w:val="Normal"/>
    <w:link w:val="FollowUpChar"/>
    <w:uiPriority w:val="6"/>
    <w:qFormat/>
    <w:rsid w:val="008E347D"/>
    <w:pPr>
      <w:spacing w:after="240"/>
      <w:ind w:left="720"/>
    </w:pPr>
    <w:rPr>
      <w:i/>
    </w:rPr>
  </w:style>
  <w:style w:type="character" w:customStyle="1" w:styleId="FollowUpChar">
    <w:name w:val="FollowUp Char"/>
    <w:link w:val="FollowUp"/>
    <w:uiPriority w:val="6"/>
    <w:rsid w:val="008E347D"/>
    <w:rPr>
      <w:rFonts w:ascii="Verdana" w:hAnsi="Verdana"/>
      <w:i/>
      <w:sz w:val="18"/>
      <w:szCs w:val="22"/>
      <w:lang w:val="es-ES"/>
    </w:rPr>
  </w:style>
  <w:style w:type="paragraph" w:styleId="Footer">
    <w:name w:val="footer"/>
    <w:basedOn w:val="Normal"/>
    <w:link w:val="FooterChar"/>
    <w:uiPriority w:val="3"/>
    <w:rsid w:val="008E347D"/>
    <w:pPr>
      <w:tabs>
        <w:tab w:val="center" w:pos="4513"/>
        <w:tab w:val="right" w:pos="9027"/>
      </w:tabs>
    </w:pPr>
    <w:rPr>
      <w:szCs w:val="18"/>
      <w:lang w:eastAsia="en-GB"/>
    </w:rPr>
  </w:style>
  <w:style w:type="character" w:customStyle="1" w:styleId="FooterChar">
    <w:name w:val="Footer Char"/>
    <w:link w:val="Footer"/>
    <w:uiPriority w:val="3"/>
    <w:rsid w:val="008E347D"/>
    <w:rPr>
      <w:rFonts w:ascii="Verdana" w:hAnsi="Verdana"/>
      <w:sz w:val="18"/>
      <w:szCs w:val="18"/>
      <w:lang w:val="es-ES" w:eastAsia="en-GB"/>
    </w:rPr>
  </w:style>
  <w:style w:type="paragraph" w:customStyle="1" w:styleId="FootnoteQuotation">
    <w:name w:val="Footnote Quotation"/>
    <w:basedOn w:val="FootnoteText"/>
    <w:uiPriority w:val="5"/>
    <w:rsid w:val="008E347D"/>
    <w:pPr>
      <w:ind w:left="567" w:right="567" w:firstLine="0"/>
    </w:pPr>
  </w:style>
  <w:style w:type="character" w:styleId="FootnoteReference">
    <w:name w:val="footnote reference"/>
    <w:uiPriority w:val="5"/>
    <w:rsid w:val="008E347D"/>
    <w:rPr>
      <w:vertAlign w:val="superscript"/>
      <w:lang w:val="es-ES"/>
    </w:rPr>
  </w:style>
  <w:style w:type="paragraph" w:styleId="Header">
    <w:name w:val="header"/>
    <w:basedOn w:val="Normal"/>
    <w:link w:val="HeaderChar"/>
    <w:uiPriority w:val="3"/>
    <w:rsid w:val="008E347D"/>
    <w:pPr>
      <w:tabs>
        <w:tab w:val="center" w:pos="4513"/>
        <w:tab w:val="right" w:pos="9027"/>
      </w:tabs>
      <w:jc w:val="left"/>
    </w:pPr>
    <w:rPr>
      <w:szCs w:val="18"/>
      <w:lang w:eastAsia="en-GB"/>
    </w:rPr>
  </w:style>
  <w:style w:type="character" w:customStyle="1" w:styleId="HeaderChar">
    <w:name w:val="Header Char"/>
    <w:link w:val="Header"/>
    <w:uiPriority w:val="3"/>
    <w:rsid w:val="008E347D"/>
    <w:rPr>
      <w:rFonts w:ascii="Verdana" w:hAnsi="Verdana"/>
      <w:sz w:val="18"/>
      <w:szCs w:val="18"/>
      <w:lang w:val="es-ES" w:eastAsia="en-GB"/>
    </w:rPr>
  </w:style>
  <w:style w:type="numbering" w:customStyle="1" w:styleId="LegalHeadings">
    <w:name w:val="LegalHeadings"/>
    <w:uiPriority w:val="99"/>
    <w:rsid w:val="008E347D"/>
    <w:pPr>
      <w:numPr>
        <w:numId w:val="6"/>
      </w:numPr>
    </w:pPr>
  </w:style>
  <w:style w:type="paragraph" w:styleId="ListBullet">
    <w:name w:val="List Bullet"/>
    <w:basedOn w:val="Normal"/>
    <w:uiPriority w:val="1"/>
    <w:rsid w:val="008E347D"/>
    <w:pPr>
      <w:numPr>
        <w:numId w:val="5"/>
      </w:numPr>
      <w:tabs>
        <w:tab w:val="left" w:pos="567"/>
      </w:tabs>
      <w:spacing w:after="240"/>
      <w:contextualSpacing/>
    </w:pPr>
  </w:style>
  <w:style w:type="paragraph" w:styleId="ListBullet2">
    <w:name w:val="List Bullet 2"/>
    <w:basedOn w:val="Normal"/>
    <w:uiPriority w:val="1"/>
    <w:rsid w:val="008E347D"/>
    <w:pPr>
      <w:numPr>
        <w:ilvl w:val="1"/>
        <w:numId w:val="5"/>
      </w:numPr>
      <w:tabs>
        <w:tab w:val="left" w:pos="907"/>
      </w:tabs>
      <w:spacing w:after="240"/>
      <w:contextualSpacing/>
    </w:pPr>
  </w:style>
  <w:style w:type="paragraph" w:styleId="ListBullet3">
    <w:name w:val="List Bullet 3"/>
    <w:basedOn w:val="Normal"/>
    <w:uiPriority w:val="1"/>
    <w:rsid w:val="008E347D"/>
    <w:pPr>
      <w:numPr>
        <w:ilvl w:val="2"/>
        <w:numId w:val="5"/>
      </w:numPr>
      <w:tabs>
        <w:tab w:val="left" w:pos="1247"/>
      </w:tabs>
      <w:spacing w:after="240"/>
      <w:contextualSpacing/>
    </w:pPr>
  </w:style>
  <w:style w:type="paragraph" w:styleId="ListBullet4">
    <w:name w:val="List Bullet 4"/>
    <w:basedOn w:val="Normal"/>
    <w:uiPriority w:val="1"/>
    <w:rsid w:val="008E347D"/>
    <w:pPr>
      <w:numPr>
        <w:ilvl w:val="3"/>
        <w:numId w:val="5"/>
      </w:numPr>
      <w:tabs>
        <w:tab w:val="left" w:pos="1587"/>
      </w:tabs>
      <w:spacing w:after="240"/>
      <w:contextualSpacing/>
    </w:pPr>
  </w:style>
  <w:style w:type="paragraph" w:styleId="ListBullet5">
    <w:name w:val="List Bullet 5"/>
    <w:basedOn w:val="Normal"/>
    <w:uiPriority w:val="1"/>
    <w:rsid w:val="008E347D"/>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E347D"/>
    <w:pPr>
      <w:ind w:left="720"/>
      <w:contextualSpacing/>
    </w:pPr>
  </w:style>
  <w:style w:type="numbering" w:customStyle="1" w:styleId="ListBullets">
    <w:name w:val="ListBullets"/>
    <w:uiPriority w:val="99"/>
    <w:rsid w:val="008E347D"/>
    <w:pPr>
      <w:numPr>
        <w:numId w:val="7"/>
      </w:numPr>
    </w:pPr>
  </w:style>
  <w:style w:type="paragraph" w:customStyle="1" w:styleId="Quotation">
    <w:name w:val="Quotation"/>
    <w:basedOn w:val="Normal"/>
    <w:uiPriority w:val="5"/>
    <w:qFormat/>
    <w:rsid w:val="008E347D"/>
    <w:pPr>
      <w:spacing w:after="240"/>
      <w:ind w:left="567" w:right="567"/>
    </w:pPr>
    <w:rPr>
      <w:szCs w:val="18"/>
      <w:lang w:eastAsia="en-GB"/>
    </w:rPr>
  </w:style>
  <w:style w:type="paragraph" w:customStyle="1" w:styleId="QuotationDouble">
    <w:name w:val="Quotation Double"/>
    <w:basedOn w:val="Normal"/>
    <w:uiPriority w:val="5"/>
    <w:qFormat/>
    <w:rsid w:val="008E347D"/>
    <w:pPr>
      <w:spacing w:after="240"/>
      <w:ind w:left="1134" w:right="1134"/>
    </w:pPr>
    <w:rPr>
      <w:szCs w:val="18"/>
      <w:lang w:eastAsia="en-GB"/>
    </w:rPr>
  </w:style>
  <w:style w:type="paragraph" w:styleId="Subtitle">
    <w:name w:val="Subtitle"/>
    <w:basedOn w:val="Normal"/>
    <w:next w:val="Normal"/>
    <w:link w:val="SubtitleChar"/>
    <w:uiPriority w:val="6"/>
    <w:qFormat/>
    <w:rsid w:val="008E347D"/>
    <w:pPr>
      <w:numPr>
        <w:ilvl w:val="1"/>
      </w:numPr>
    </w:pPr>
    <w:rPr>
      <w:rFonts w:eastAsia="Times New Roman"/>
      <w:b/>
      <w:iCs/>
      <w:szCs w:val="24"/>
    </w:rPr>
  </w:style>
  <w:style w:type="character" w:customStyle="1" w:styleId="SubtitleChar">
    <w:name w:val="Subtitle Char"/>
    <w:link w:val="Subtitle"/>
    <w:uiPriority w:val="6"/>
    <w:rsid w:val="008E347D"/>
    <w:rPr>
      <w:rFonts w:ascii="Verdana" w:eastAsia="Times New Roman" w:hAnsi="Verdana"/>
      <w:b/>
      <w:iCs/>
      <w:sz w:val="18"/>
      <w:szCs w:val="24"/>
      <w:lang w:val="es-ES"/>
    </w:rPr>
  </w:style>
  <w:style w:type="paragraph" w:customStyle="1" w:styleId="SummaryHeader">
    <w:name w:val="SummaryHeader"/>
    <w:basedOn w:val="Normal"/>
    <w:uiPriority w:val="4"/>
    <w:qFormat/>
    <w:rsid w:val="008E347D"/>
    <w:pPr>
      <w:spacing w:after="240"/>
      <w:outlineLvl w:val="0"/>
    </w:pPr>
    <w:rPr>
      <w:b/>
      <w:caps/>
      <w:color w:val="006283"/>
    </w:rPr>
  </w:style>
  <w:style w:type="paragraph" w:customStyle="1" w:styleId="SummarySubheader">
    <w:name w:val="SummarySubheader"/>
    <w:basedOn w:val="Normal"/>
    <w:uiPriority w:val="4"/>
    <w:qFormat/>
    <w:rsid w:val="008E347D"/>
    <w:pPr>
      <w:spacing w:after="240"/>
      <w:outlineLvl w:val="1"/>
    </w:pPr>
    <w:rPr>
      <w:b/>
      <w:color w:val="006283"/>
    </w:rPr>
  </w:style>
  <w:style w:type="paragraph" w:customStyle="1" w:styleId="SummaryText">
    <w:name w:val="SummaryText"/>
    <w:basedOn w:val="Normal"/>
    <w:uiPriority w:val="4"/>
    <w:qFormat/>
    <w:rsid w:val="008E347D"/>
    <w:pPr>
      <w:numPr>
        <w:numId w:val="8"/>
      </w:numPr>
      <w:spacing w:after="240"/>
      <w:ind w:left="0" w:firstLine="0"/>
    </w:pPr>
  </w:style>
  <w:style w:type="paragraph" w:styleId="TableofAuthorities">
    <w:name w:val="table of authoriti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E347D"/>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E347D"/>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E347D"/>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E347D"/>
    <w:pPr>
      <w:spacing w:after="360"/>
      <w:jc w:val="center"/>
    </w:pPr>
    <w:rPr>
      <w:caps/>
      <w:color w:val="006283"/>
      <w:szCs w:val="18"/>
      <w:lang w:eastAsia="en-GB"/>
    </w:rPr>
  </w:style>
  <w:style w:type="paragraph" w:customStyle="1" w:styleId="Title3">
    <w:name w:val="Title 3"/>
    <w:basedOn w:val="Normal"/>
    <w:next w:val="Normal"/>
    <w:uiPriority w:val="5"/>
    <w:qFormat/>
    <w:rsid w:val="008E347D"/>
    <w:pPr>
      <w:spacing w:after="360"/>
      <w:jc w:val="center"/>
    </w:pPr>
    <w:rPr>
      <w:i/>
      <w:color w:val="006283"/>
      <w:szCs w:val="18"/>
      <w:lang w:eastAsia="en-GB"/>
    </w:rPr>
  </w:style>
  <w:style w:type="paragraph" w:customStyle="1" w:styleId="TitleCountry">
    <w:name w:val="Title Country"/>
    <w:basedOn w:val="Normal"/>
    <w:next w:val="Normal"/>
    <w:uiPriority w:val="5"/>
    <w:qFormat/>
    <w:rsid w:val="008E347D"/>
    <w:pPr>
      <w:spacing w:after="360"/>
      <w:jc w:val="center"/>
    </w:pPr>
    <w:rPr>
      <w:smallCaps/>
      <w:color w:val="006283"/>
      <w:szCs w:val="18"/>
      <w:lang w:eastAsia="en-GB"/>
    </w:rPr>
  </w:style>
  <w:style w:type="paragraph" w:styleId="TOC1">
    <w:name w:val="toc 1"/>
    <w:basedOn w:val="Normal"/>
    <w:next w:val="Normal"/>
    <w:uiPriority w:val="39"/>
    <w:rsid w:val="008E347D"/>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E347D"/>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E347D"/>
    <w:pPr>
      <w:spacing w:before="240"/>
      <w:jc w:val="center"/>
    </w:pPr>
    <w:rPr>
      <w:rFonts w:eastAsia="Times New Roman"/>
      <w:b/>
      <w:bCs/>
      <w:szCs w:val="28"/>
      <w:lang w:eastAsia="en-GB"/>
    </w:rPr>
  </w:style>
  <w:style w:type="table" w:customStyle="1" w:styleId="WTOBox1">
    <w:name w:val="WTOBox1"/>
    <w:basedOn w:val="TableNormal"/>
    <w:uiPriority w:val="99"/>
    <w:rsid w:val="008E347D"/>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E347D"/>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E347D"/>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E347D"/>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E347D"/>
    <w:pPr>
      <w:spacing w:before="120"/>
    </w:pPr>
    <w:rPr>
      <w:rFonts w:ascii="Cambria" w:eastAsia="Times New Roman" w:hAnsi="Cambria"/>
      <w:b/>
      <w:bCs/>
      <w:sz w:val="24"/>
      <w:szCs w:val="24"/>
    </w:rPr>
  </w:style>
  <w:style w:type="table" w:styleId="TableGrid">
    <w:name w:val="Table Grid"/>
    <w:basedOn w:val="TableNormal"/>
    <w:uiPriority w:val="59"/>
    <w:rsid w:val="008E347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E347D"/>
    <w:pPr>
      <w:tabs>
        <w:tab w:val="left" w:pos="851"/>
      </w:tabs>
      <w:ind w:left="851" w:hanging="851"/>
      <w:jc w:val="left"/>
    </w:pPr>
    <w:rPr>
      <w:sz w:val="16"/>
    </w:rPr>
  </w:style>
  <w:style w:type="character" w:styleId="Hyperlink">
    <w:name w:val="Hyperlink"/>
    <w:uiPriority w:val="9"/>
    <w:unhideWhenUsed/>
    <w:rsid w:val="008E347D"/>
    <w:rPr>
      <w:color w:val="0000FF"/>
      <w:u w:val="single"/>
      <w:lang w:val="es-ES"/>
    </w:rPr>
  </w:style>
  <w:style w:type="paragraph" w:styleId="Bibliography">
    <w:name w:val="Bibliography"/>
    <w:basedOn w:val="Normal"/>
    <w:next w:val="Normal"/>
    <w:uiPriority w:val="49"/>
    <w:semiHidden/>
    <w:unhideWhenUsed/>
    <w:rsid w:val="008E347D"/>
  </w:style>
  <w:style w:type="paragraph" w:styleId="BlockText">
    <w:name w:val="Block Text"/>
    <w:basedOn w:val="Normal"/>
    <w:uiPriority w:val="99"/>
    <w:semiHidden/>
    <w:unhideWhenUsed/>
    <w:rsid w:val="008E347D"/>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E347D"/>
    <w:pPr>
      <w:numPr>
        <w:ilvl w:val="0"/>
        <w:numId w:val="0"/>
      </w:numPr>
      <w:spacing w:after="0"/>
      <w:ind w:firstLine="360"/>
    </w:pPr>
  </w:style>
  <w:style w:type="character" w:customStyle="1" w:styleId="BodyTextFirstIndentChar">
    <w:name w:val="Body Text First Indent Char"/>
    <w:link w:val="BodyTextFirstIndent"/>
    <w:uiPriority w:val="99"/>
    <w:semiHidden/>
    <w:rsid w:val="008E347D"/>
    <w:rPr>
      <w:rFonts w:ascii="Verdana" w:hAnsi="Verdana"/>
      <w:sz w:val="18"/>
      <w:szCs w:val="22"/>
      <w:lang w:val="es-ES"/>
    </w:rPr>
  </w:style>
  <w:style w:type="paragraph" w:styleId="BodyTextIndent">
    <w:name w:val="Body Text Indent"/>
    <w:basedOn w:val="Normal"/>
    <w:link w:val="BodyTextIndentChar"/>
    <w:uiPriority w:val="99"/>
    <w:semiHidden/>
    <w:unhideWhenUsed/>
    <w:rsid w:val="008E347D"/>
    <w:pPr>
      <w:spacing w:after="120"/>
      <w:ind w:left="283"/>
    </w:pPr>
  </w:style>
  <w:style w:type="character" w:customStyle="1" w:styleId="BodyTextIndentChar">
    <w:name w:val="Body Text Indent Char"/>
    <w:link w:val="BodyTextIndent"/>
    <w:uiPriority w:val="99"/>
    <w:semiHidden/>
    <w:rsid w:val="008E347D"/>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E347D"/>
    <w:pPr>
      <w:spacing w:after="0"/>
      <w:ind w:left="360" w:firstLine="360"/>
    </w:pPr>
  </w:style>
  <w:style w:type="character" w:customStyle="1" w:styleId="BodyTextFirstIndent2Char">
    <w:name w:val="Body Text First Indent 2 Char"/>
    <w:link w:val="BodyTextFirstIndent2"/>
    <w:uiPriority w:val="99"/>
    <w:semiHidden/>
    <w:rsid w:val="008E347D"/>
    <w:rPr>
      <w:rFonts w:ascii="Verdana" w:hAnsi="Verdana"/>
      <w:sz w:val="18"/>
      <w:szCs w:val="22"/>
      <w:lang w:val="es-ES"/>
    </w:rPr>
  </w:style>
  <w:style w:type="paragraph" w:styleId="BodyTextIndent2">
    <w:name w:val="Body Text Indent 2"/>
    <w:basedOn w:val="Normal"/>
    <w:link w:val="BodyTextIndent2Char"/>
    <w:uiPriority w:val="99"/>
    <w:semiHidden/>
    <w:unhideWhenUsed/>
    <w:rsid w:val="008E347D"/>
    <w:pPr>
      <w:spacing w:after="120" w:line="480" w:lineRule="auto"/>
      <w:ind w:left="283"/>
    </w:pPr>
  </w:style>
  <w:style w:type="character" w:customStyle="1" w:styleId="BodyTextIndent2Char">
    <w:name w:val="Body Text Indent 2 Char"/>
    <w:link w:val="BodyTextIndent2"/>
    <w:uiPriority w:val="99"/>
    <w:semiHidden/>
    <w:rsid w:val="008E347D"/>
    <w:rPr>
      <w:rFonts w:ascii="Verdana" w:hAnsi="Verdana"/>
      <w:sz w:val="18"/>
      <w:szCs w:val="22"/>
      <w:lang w:val="es-ES"/>
    </w:rPr>
  </w:style>
  <w:style w:type="paragraph" w:styleId="BodyTextIndent3">
    <w:name w:val="Body Text Indent 3"/>
    <w:basedOn w:val="Normal"/>
    <w:link w:val="BodyTextIndent3Char"/>
    <w:uiPriority w:val="99"/>
    <w:semiHidden/>
    <w:unhideWhenUsed/>
    <w:rsid w:val="008E347D"/>
    <w:pPr>
      <w:spacing w:after="120"/>
      <w:ind w:left="283"/>
    </w:pPr>
    <w:rPr>
      <w:sz w:val="16"/>
      <w:szCs w:val="16"/>
    </w:rPr>
  </w:style>
  <w:style w:type="character" w:customStyle="1" w:styleId="BodyTextIndent3Char">
    <w:name w:val="Body Text Indent 3 Char"/>
    <w:link w:val="BodyTextIndent3"/>
    <w:uiPriority w:val="99"/>
    <w:semiHidden/>
    <w:rsid w:val="008E347D"/>
    <w:rPr>
      <w:rFonts w:ascii="Verdana" w:hAnsi="Verdana"/>
      <w:sz w:val="16"/>
      <w:szCs w:val="16"/>
      <w:lang w:val="es-ES"/>
    </w:rPr>
  </w:style>
  <w:style w:type="character" w:styleId="BookTitle">
    <w:name w:val="Book Title"/>
    <w:uiPriority w:val="99"/>
    <w:semiHidden/>
    <w:qFormat/>
    <w:rsid w:val="008E347D"/>
    <w:rPr>
      <w:b/>
      <w:bCs/>
      <w:smallCaps/>
      <w:spacing w:val="5"/>
      <w:lang w:val="es-ES"/>
    </w:rPr>
  </w:style>
  <w:style w:type="paragraph" w:styleId="Closing">
    <w:name w:val="Closing"/>
    <w:basedOn w:val="Normal"/>
    <w:link w:val="ClosingChar"/>
    <w:uiPriority w:val="99"/>
    <w:semiHidden/>
    <w:unhideWhenUsed/>
    <w:rsid w:val="008E347D"/>
    <w:pPr>
      <w:ind w:left="4252"/>
    </w:pPr>
  </w:style>
  <w:style w:type="character" w:customStyle="1" w:styleId="ClosingChar">
    <w:name w:val="Closing Char"/>
    <w:link w:val="Closing"/>
    <w:uiPriority w:val="99"/>
    <w:semiHidden/>
    <w:rsid w:val="008E347D"/>
    <w:rPr>
      <w:rFonts w:ascii="Verdana" w:hAnsi="Verdana"/>
      <w:sz w:val="18"/>
      <w:szCs w:val="22"/>
      <w:lang w:val="es-ES"/>
    </w:rPr>
  </w:style>
  <w:style w:type="character" w:styleId="CommentReference">
    <w:name w:val="annotation reference"/>
    <w:uiPriority w:val="99"/>
    <w:semiHidden/>
    <w:unhideWhenUsed/>
    <w:rsid w:val="008E347D"/>
    <w:rPr>
      <w:sz w:val="16"/>
      <w:szCs w:val="16"/>
      <w:lang w:val="es-ES"/>
    </w:rPr>
  </w:style>
  <w:style w:type="paragraph" w:styleId="CommentText">
    <w:name w:val="annotation text"/>
    <w:basedOn w:val="Normal"/>
    <w:link w:val="CommentTextChar"/>
    <w:uiPriority w:val="99"/>
    <w:unhideWhenUsed/>
    <w:rsid w:val="008E347D"/>
    <w:rPr>
      <w:sz w:val="20"/>
      <w:szCs w:val="20"/>
    </w:rPr>
  </w:style>
  <w:style w:type="character" w:customStyle="1" w:styleId="CommentTextChar">
    <w:name w:val="Comment Text Char"/>
    <w:link w:val="CommentText"/>
    <w:uiPriority w:val="99"/>
    <w:rsid w:val="008E347D"/>
    <w:rPr>
      <w:rFonts w:ascii="Verdana" w:hAnsi="Verdana"/>
      <w:lang w:val="es-ES"/>
    </w:rPr>
  </w:style>
  <w:style w:type="paragraph" w:styleId="CommentSubject">
    <w:name w:val="annotation subject"/>
    <w:basedOn w:val="CommentText"/>
    <w:next w:val="CommentText"/>
    <w:link w:val="CommentSubjectChar"/>
    <w:uiPriority w:val="99"/>
    <w:unhideWhenUsed/>
    <w:rsid w:val="008E347D"/>
    <w:rPr>
      <w:b/>
      <w:bCs/>
    </w:rPr>
  </w:style>
  <w:style w:type="character" w:customStyle="1" w:styleId="CommentSubjectChar">
    <w:name w:val="Comment Subject Char"/>
    <w:link w:val="CommentSubject"/>
    <w:uiPriority w:val="99"/>
    <w:rsid w:val="008E347D"/>
    <w:rPr>
      <w:rFonts w:ascii="Verdana" w:hAnsi="Verdana"/>
      <w:b/>
      <w:bCs/>
      <w:lang w:val="es-ES"/>
    </w:rPr>
  </w:style>
  <w:style w:type="paragraph" w:styleId="Date">
    <w:name w:val="Date"/>
    <w:basedOn w:val="Normal"/>
    <w:next w:val="Normal"/>
    <w:link w:val="DateChar"/>
    <w:uiPriority w:val="99"/>
    <w:semiHidden/>
    <w:unhideWhenUsed/>
    <w:rsid w:val="008E347D"/>
  </w:style>
  <w:style w:type="character" w:customStyle="1" w:styleId="DateChar">
    <w:name w:val="Date Char"/>
    <w:link w:val="Date"/>
    <w:uiPriority w:val="99"/>
    <w:semiHidden/>
    <w:rsid w:val="008E347D"/>
    <w:rPr>
      <w:rFonts w:ascii="Verdana" w:hAnsi="Verdana"/>
      <w:sz w:val="18"/>
      <w:szCs w:val="22"/>
      <w:lang w:val="es-ES"/>
    </w:rPr>
  </w:style>
  <w:style w:type="paragraph" w:styleId="DocumentMap">
    <w:name w:val="Document Map"/>
    <w:basedOn w:val="Normal"/>
    <w:link w:val="DocumentMapChar"/>
    <w:uiPriority w:val="99"/>
    <w:semiHidden/>
    <w:unhideWhenUsed/>
    <w:rsid w:val="008E347D"/>
    <w:rPr>
      <w:rFonts w:ascii="Tahoma" w:hAnsi="Tahoma" w:cs="Tahoma"/>
      <w:sz w:val="16"/>
      <w:szCs w:val="16"/>
    </w:rPr>
  </w:style>
  <w:style w:type="character" w:customStyle="1" w:styleId="DocumentMapChar">
    <w:name w:val="Document Map Char"/>
    <w:link w:val="DocumentMap"/>
    <w:uiPriority w:val="99"/>
    <w:semiHidden/>
    <w:rsid w:val="008E347D"/>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E347D"/>
  </w:style>
  <w:style w:type="character" w:customStyle="1" w:styleId="E-mailSignatureChar">
    <w:name w:val="E-mail Signature Char"/>
    <w:link w:val="E-mailSignature"/>
    <w:uiPriority w:val="99"/>
    <w:semiHidden/>
    <w:rsid w:val="008E347D"/>
    <w:rPr>
      <w:rFonts w:ascii="Verdana" w:hAnsi="Verdana"/>
      <w:sz w:val="18"/>
      <w:szCs w:val="22"/>
      <w:lang w:val="es-ES"/>
    </w:rPr>
  </w:style>
  <w:style w:type="character" w:styleId="Emphasis">
    <w:name w:val="Emphasis"/>
    <w:uiPriority w:val="99"/>
    <w:semiHidden/>
    <w:qFormat/>
    <w:rsid w:val="008E347D"/>
    <w:rPr>
      <w:i/>
      <w:iCs/>
      <w:lang w:val="es-ES"/>
    </w:rPr>
  </w:style>
  <w:style w:type="paragraph" w:styleId="EnvelopeAddress">
    <w:name w:val="envelope address"/>
    <w:basedOn w:val="Normal"/>
    <w:uiPriority w:val="99"/>
    <w:semiHidden/>
    <w:unhideWhenUsed/>
    <w:rsid w:val="008E347D"/>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E347D"/>
    <w:rPr>
      <w:rFonts w:ascii="Cambria" w:eastAsia="Times New Roman" w:hAnsi="Cambria"/>
      <w:sz w:val="20"/>
      <w:szCs w:val="20"/>
    </w:rPr>
  </w:style>
  <w:style w:type="character" w:styleId="FollowedHyperlink">
    <w:name w:val="FollowedHyperlink"/>
    <w:uiPriority w:val="9"/>
    <w:unhideWhenUsed/>
    <w:rsid w:val="008E347D"/>
    <w:rPr>
      <w:color w:val="800080"/>
      <w:u w:val="single"/>
      <w:lang w:val="es-ES"/>
    </w:rPr>
  </w:style>
  <w:style w:type="character" w:styleId="HTMLAcronym">
    <w:name w:val="HTML Acronym"/>
    <w:uiPriority w:val="99"/>
    <w:semiHidden/>
    <w:unhideWhenUsed/>
    <w:rsid w:val="008E347D"/>
    <w:rPr>
      <w:lang w:val="es-ES"/>
    </w:rPr>
  </w:style>
  <w:style w:type="paragraph" w:styleId="HTMLAddress">
    <w:name w:val="HTML Address"/>
    <w:basedOn w:val="Normal"/>
    <w:link w:val="HTMLAddressChar"/>
    <w:uiPriority w:val="99"/>
    <w:semiHidden/>
    <w:unhideWhenUsed/>
    <w:rsid w:val="008E347D"/>
    <w:rPr>
      <w:i/>
      <w:iCs/>
    </w:rPr>
  </w:style>
  <w:style w:type="character" w:customStyle="1" w:styleId="HTMLAddressChar">
    <w:name w:val="HTML Address Char"/>
    <w:link w:val="HTMLAddress"/>
    <w:uiPriority w:val="99"/>
    <w:semiHidden/>
    <w:rsid w:val="008E347D"/>
    <w:rPr>
      <w:rFonts w:ascii="Verdana" w:hAnsi="Verdana"/>
      <w:i/>
      <w:iCs/>
      <w:sz w:val="18"/>
      <w:szCs w:val="22"/>
      <w:lang w:val="es-ES"/>
    </w:rPr>
  </w:style>
  <w:style w:type="character" w:styleId="HTMLCite">
    <w:name w:val="HTML Cite"/>
    <w:uiPriority w:val="99"/>
    <w:semiHidden/>
    <w:unhideWhenUsed/>
    <w:rsid w:val="008E347D"/>
    <w:rPr>
      <w:i/>
      <w:iCs/>
      <w:lang w:val="es-ES"/>
    </w:rPr>
  </w:style>
  <w:style w:type="character" w:styleId="HTMLCode">
    <w:name w:val="HTML Code"/>
    <w:uiPriority w:val="99"/>
    <w:semiHidden/>
    <w:unhideWhenUsed/>
    <w:rsid w:val="008E347D"/>
    <w:rPr>
      <w:rFonts w:ascii="Consolas" w:hAnsi="Consolas" w:cs="Consolas"/>
      <w:sz w:val="20"/>
      <w:szCs w:val="20"/>
      <w:lang w:val="es-ES"/>
    </w:rPr>
  </w:style>
  <w:style w:type="character" w:styleId="HTMLDefinition">
    <w:name w:val="HTML Definition"/>
    <w:uiPriority w:val="99"/>
    <w:semiHidden/>
    <w:unhideWhenUsed/>
    <w:rsid w:val="008E347D"/>
    <w:rPr>
      <w:i/>
      <w:iCs/>
      <w:lang w:val="es-ES"/>
    </w:rPr>
  </w:style>
  <w:style w:type="character" w:styleId="HTMLKeyboard">
    <w:name w:val="HTML Keyboard"/>
    <w:uiPriority w:val="99"/>
    <w:semiHidden/>
    <w:unhideWhenUsed/>
    <w:rsid w:val="008E347D"/>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E347D"/>
    <w:rPr>
      <w:rFonts w:ascii="Consolas" w:hAnsi="Consolas" w:cs="Consolas"/>
      <w:sz w:val="20"/>
      <w:szCs w:val="20"/>
    </w:rPr>
  </w:style>
  <w:style w:type="character" w:customStyle="1" w:styleId="HTMLPreformattedChar">
    <w:name w:val="HTML Preformatted Char"/>
    <w:link w:val="HTMLPreformatted"/>
    <w:uiPriority w:val="99"/>
    <w:semiHidden/>
    <w:rsid w:val="008E347D"/>
    <w:rPr>
      <w:rFonts w:ascii="Consolas" w:hAnsi="Consolas" w:cs="Consolas"/>
      <w:lang w:val="es-ES"/>
    </w:rPr>
  </w:style>
  <w:style w:type="character" w:styleId="HTMLSample">
    <w:name w:val="HTML Sample"/>
    <w:uiPriority w:val="99"/>
    <w:semiHidden/>
    <w:unhideWhenUsed/>
    <w:rsid w:val="008E347D"/>
    <w:rPr>
      <w:rFonts w:ascii="Consolas" w:hAnsi="Consolas" w:cs="Consolas"/>
      <w:sz w:val="24"/>
      <w:szCs w:val="24"/>
      <w:lang w:val="es-ES"/>
    </w:rPr>
  </w:style>
  <w:style w:type="character" w:styleId="HTMLTypewriter">
    <w:name w:val="HTML Typewriter"/>
    <w:uiPriority w:val="99"/>
    <w:semiHidden/>
    <w:unhideWhenUsed/>
    <w:rsid w:val="008E347D"/>
    <w:rPr>
      <w:rFonts w:ascii="Consolas" w:hAnsi="Consolas" w:cs="Consolas"/>
      <w:sz w:val="20"/>
      <w:szCs w:val="20"/>
      <w:lang w:val="es-ES"/>
    </w:rPr>
  </w:style>
  <w:style w:type="character" w:styleId="HTMLVariable">
    <w:name w:val="HTML Variable"/>
    <w:uiPriority w:val="99"/>
    <w:semiHidden/>
    <w:unhideWhenUsed/>
    <w:rsid w:val="008E347D"/>
    <w:rPr>
      <w:i/>
      <w:iCs/>
      <w:lang w:val="es-ES"/>
    </w:rPr>
  </w:style>
  <w:style w:type="paragraph" w:styleId="Index1">
    <w:name w:val="index 1"/>
    <w:basedOn w:val="Normal"/>
    <w:next w:val="Normal"/>
    <w:uiPriority w:val="99"/>
    <w:semiHidden/>
    <w:unhideWhenUsed/>
    <w:rsid w:val="008E347D"/>
    <w:pPr>
      <w:ind w:left="180" w:hanging="180"/>
    </w:pPr>
  </w:style>
  <w:style w:type="paragraph" w:styleId="Index2">
    <w:name w:val="index 2"/>
    <w:basedOn w:val="Normal"/>
    <w:next w:val="Normal"/>
    <w:uiPriority w:val="99"/>
    <w:semiHidden/>
    <w:unhideWhenUsed/>
    <w:rsid w:val="008E347D"/>
    <w:pPr>
      <w:ind w:left="360" w:hanging="180"/>
    </w:pPr>
  </w:style>
  <w:style w:type="paragraph" w:styleId="Index3">
    <w:name w:val="index 3"/>
    <w:basedOn w:val="Normal"/>
    <w:next w:val="Normal"/>
    <w:uiPriority w:val="99"/>
    <w:semiHidden/>
    <w:unhideWhenUsed/>
    <w:rsid w:val="008E347D"/>
    <w:pPr>
      <w:ind w:left="540" w:hanging="180"/>
    </w:pPr>
  </w:style>
  <w:style w:type="paragraph" w:styleId="Index4">
    <w:name w:val="index 4"/>
    <w:basedOn w:val="Normal"/>
    <w:next w:val="Normal"/>
    <w:uiPriority w:val="99"/>
    <w:semiHidden/>
    <w:unhideWhenUsed/>
    <w:rsid w:val="008E347D"/>
    <w:pPr>
      <w:ind w:left="720" w:hanging="180"/>
    </w:pPr>
  </w:style>
  <w:style w:type="paragraph" w:styleId="Index5">
    <w:name w:val="index 5"/>
    <w:basedOn w:val="Normal"/>
    <w:next w:val="Normal"/>
    <w:uiPriority w:val="99"/>
    <w:semiHidden/>
    <w:unhideWhenUsed/>
    <w:rsid w:val="008E347D"/>
    <w:pPr>
      <w:ind w:left="900" w:hanging="180"/>
    </w:pPr>
  </w:style>
  <w:style w:type="paragraph" w:styleId="Index6">
    <w:name w:val="index 6"/>
    <w:basedOn w:val="Normal"/>
    <w:next w:val="Normal"/>
    <w:uiPriority w:val="99"/>
    <w:semiHidden/>
    <w:unhideWhenUsed/>
    <w:rsid w:val="008E347D"/>
    <w:pPr>
      <w:ind w:left="1080" w:hanging="180"/>
    </w:pPr>
  </w:style>
  <w:style w:type="paragraph" w:styleId="Index7">
    <w:name w:val="index 7"/>
    <w:basedOn w:val="Normal"/>
    <w:next w:val="Normal"/>
    <w:uiPriority w:val="99"/>
    <w:semiHidden/>
    <w:unhideWhenUsed/>
    <w:rsid w:val="008E347D"/>
    <w:pPr>
      <w:ind w:left="1260" w:hanging="180"/>
    </w:pPr>
  </w:style>
  <w:style w:type="paragraph" w:styleId="Index8">
    <w:name w:val="index 8"/>
    <w:basedOn w:val="Normal"/>
    <w:next w:val="Normal"/>
    <w:uiPriority w:val="99"/>
    <w:semiHidden/>
    <w:unhideWhenUsed/>
    <w:rsid w:val="008E347D"/>
    <w:pPr>
      <w:ind w:left="1440" w:hanging="180"/>
    </w:pPr>
  </w:style>
  <w:style w:type="paragraph" w:styleId="Index9">
    <w:name w:val="index 9"/>
    <w:basedOn w:val="Normal"/>
    <w:next w:val="Normal"/>
    <w:uiPriority w:val="99"/>
    <w:semiHidden/>
    <w:unhideWhenUsed/>
    <w:rsid w:val="008E347D"/>
    <w:pPr>
      <w:ind w:left="1620" w:hanging="180"/>
    </w:pPr>
  </w:style>
  <w:style w:type="paragraph" w:styleId="IndexHeading">
    <w:name w:val="index heading"/>
    <w:basedOn w:val="Normal"/>
    <w:next w:val="Index1"/>
    <w:uiPriority w:val="99"/>
    <w:semiHidden/>
    <w:unhideWhenUsed/>
    <w:rsid w:val="008E347D"/>
    <w:rPr>
      <w:rFonts w:ascii="Cambria" w:eastAsia="Times New Roman" w:hAnsi="Cambria"/>
      <w:b/>
      <w:bCs/>
    </w:rPr>
  </w:style>
  <w:style w:type="character" w:styleId="IntenseEmphasis">
    <w:name w:val="Intense Emphasis"/>
    <w:uiPriority w:val="99"/>
    <w:semiHidden/>
    <w:qFormat/>
    <w:rsid w:val="008E347D"/>
    <w:rPr>
      <w:b/>
      <w:bCs/>
      <w:i/>
      <w:iCs/>
      <w:color w:val="4F81BD"/>
      <w:lang w:val="es-ES"/>
    </w:rPr>
  </w:style>
  <w:style w:type="paragraph" w:styleId="IntenseQuote">
    <w:name w:val="Intense Quote"/>
    <w:basedOn w:val="Normal"/>
    <w:next w:val="Normal"/>
    <w:link w:val="IntenseQuoteChar"/>
    <w:uiPriority w:val="59"/>
    <w:semiHidden/>
    <w:qFormat/>
    <w:rsid w:val="008E347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E347D"/>
    <w:rPr>
      <w:rFonts w:ascii="Verdana" w:hAnsi="Verdana"/>
      <w:b/>
      <w:bCs/>
      <w:i/>
      <w:iCs/>
      <w:color w:val="4F81BD"/>
      <w:sz w:val="18"/>
      <w:szCs w:val="22"/>
      <w:lang w:val="es-ES"/>
    </w:rPr>
  </w:style>
  <w:style w:type="character" w:styleId="IntenseReference">
    <w:name w:val="Intense Reference"/>
    <w:uiPriority w:val="99"/>
    <w:semiHidden/>
    <w:qFormat/>
    <w:rsid w:val="008E347D"/>
    <w:rPr>
      <w:b/>
      <w:bCs/>
      <w:smallCaps/>
      <w:color w:val="C0504D"/>
      <w:spacing w:val="5"/>
      <w:u w:val="single"/>
      <w:lang w:val="es-ES"/>
    </w:rPr>
  </w:style>
  <w:style w:type="character" w:styleId="LineNumber">
    <w:name w:val="line number"/>
    <w:uiPriority w:val="99"/>
    <w:semiHidden/>
    <w:unhideWhenUsed/>
    <w:rsid w:val="008E347D"/>
    <w:rPr>
      <w:lang w:val="es-ES"/>
    </w:rPr>
  </w:style>
  <w:style w:type="paragraph" w:styleId="List">
    <w:name w:val="List"/>
    <w:basedOn w:val="Normal"/>
    <w:uiPriority w:val="99"/>
    <w:semiHidden/>
    <w:unhideWhenUsed/>
    <w:rsid w:val="008E347D"/>
    <w:pPr>
      <w:ind w:left="283" w:hanging="283"/>
      <w:contextualSpacing/>
    </w:pPr>
  </w:style>
  <w:style w:type="paragraph" w:styleId="List2">
    <w:name w:val="List 2"/>
    <w:basedOn w:val="Normal"/>
    <w:uiPriority w:val="99"/>
    <w:semiHidden/>
    <w:unhideWhenUsed/>
    <w:rsid w:val="008E347D"/>
    <w:pPr>
      <w:ind w:left="566" w:hanging="283"/>
      <w:contextualSpacing/>
    </w:pPr>
  </w:style>
  <w:style w:type="paragraph" w:styleId="List3">
    <w:name w:val="List 3"/>
    <w:basedOn w:val="Normal"/>
    <w:uiPriority w:val="99"/>
    <w:semiHidden/>
    <w:unhideWhenUsed/>
    <w:rsid w:val="008E347D"/>
    <w:pPr>
      <w:ind w:left="849" w:hanging="283"/>
      <w:contextualSpacing/>
    </w:pPr>
  </w:style>
  <w:style w:type="paragraph" w:styleId="List4">
    <w:name w:val="List 4"/>
    <w:basedOn w:val="Normal"/>
    <w:uiPriority w:val="99"/>
    <w:semiHidden/>
    <w:unhideWhenUsed/>
    <w:rsid w:val="008E347D"/>
    <w:pPr>
      <w:ind w:left="1132" w:hanging="283"/>
      <w:contextualSpacing/>
    </w:pPr>
  </w:style>
  <w:style w:type="paragraph" w:styleId="List5">
    <w:name w:val="List 5"/>
    <w:basedOn w:val="Normal"/>
    <w:uiPriority w:val="99"/>
    <w:semiHidden/>
    <w:unhideWhenUsed/>
    <w:rsid w:val="008E347D"/>
    <w:pPr>
      <w:ind w:left="1415" w:hanging="283"/>
      <w:contextualSpacing/>
    </w:pPr>
  </w:style>
  <w:style w:type="paragraph" w:styleId="ListContinue">
    <w:name w:val="List Continue"/>
    <w:basedOn w:val="Normal"/>
    <w:uiPriority w:val="99"/>
    <w:semiHidden/>
    <w:unhideWhenUsed/>
    <w:rsid w:val="008E347D"/>
    <w:pPr>
      <w:spacing w:after="120"/>
      <w:ind w:left="283"/>
      <w:contextualSpacing/>
    </w:pPr>
  </w:style>
  <w:style w:type="paragraph" w:styleId="ListContinue2">
    <w:name w:val="List Continue 2"/>
    <w:basedOn w:val="Normal"/>
    <w:uiPriority w:val="99"/>
    <w:semiHidden/>
    <w:unhideWhenUsed/>
    <w:rsid w:val="008E347D"/>
    <w:pPr>
      <w:spacing w:after="120"/>
      <w:ind w:left="566"/>
      <w:contextualSpacing/>
    </w:pPr>
  </w:style>
  <w:style w:type="paragraph" w:styleId="ListContinue3">
    <w:name w:val="List Continue 3"/>
    <w:basedOn w:val="Normal"/>
    <w:uiPriority w:val="99"/>
    <w:semiHidden/>
    <w:unhideWhenUsed/>
    <w:rsid w:val="008E347D"/>
    <w:pPr>
      <w:spacing w:after="120"/>
      <w:ind w:left="849"/>
      <w:contextualSpacing/>
    </w:pPr>
  </w:style>
  <w:style w:type="paragraph" w:styleId="ListContinue4">
    <w:name w:val="List Continue 4"/>
    <w:basedOn w:val="Normal"/>
    <w:uiPriority w:val="99"/>
    <w:semiHidden/>
    <w:unhideWhenUsed/>
    <w:rsid w:val="008E347D"/>
    <w:pPr>
      <w:spacing w:after="120"/>
      <w:ind w:left="1132"/>
      <w:contextualSpacing/>
    </w:pPr>
  </w:style>
  <w:style w:type="paragraph" w:styleId="ListContinue5">
    <w:name w:val="List Continue 5"/>
    <w:basedOn w:val="Normal"/>
    <w:uiPriority w:val="99"/>
    <w:semiHidden/>
    <w:unhideWhenUsed/>
    <w:rsid w:val="008E347D"/>
    <w:pPr>
      <w:spacing w:after="120"/>
      <w:ind w:left="1415"/>
      <w:contextualSpacing/>
    </w:pPr>
  </w:style>
  <w:style w:type="paragraph" w:styleId="ListNumber">
    <w:name w:val="List Number"/>
    <w:basedOn w:val="Normal"/>
    <w:uiPriority w:val="49"/>
    <w:semiHidden/>
    <w:unhideWhenUsed/>
    <w:rsid w:val="008E347D"/>
    <w:pPr>
      <w:numPr>
        <w:numId w:val="1"/>
      </w:numPr>
      <w:contextualSpacing/>
    </w:pPr>
  </w:style>
  <w:style w:type="paragraph" w:styleId="ListNumber2">
    <w:name w:val="List Number 2"/>
    <w:basedOn w:val="Normal"/>
    <w:uiPriority w:val="49"/>
    <w:semiHidden/>
    <w:unhideWhenUsed/>
    <w:rsid w:val="008E347D"/>
    <w:pPr>
      <w:numPr>
        <w:numId w:val="2"/>
      </w:numPr>
      <w:contextualSpacing/>
    </w:pPr>
  </w:style>
  <w:style w:type="paragraph" w:styleId="ListNumber3">
    <w:name w:val="List Number 3"/>
    <w:basedOn w:val="Normal"/>
    <w:uiPriority w:val="49"/>
    <w:semiHidden/>
    <w:unhideWhenUsed/>
    <w:rsid w:val="008E347D"/>
    <w:pPr>
      <w:contextualSpacing/>
    </w:pPr>
  </w:style>
  <w:style w:type="paragraph" w:styleId="ListNumber4">
    <w:name w:val="List Number 4"/>
    <w:basedOn w:val="Normal"/>
    <w:uiPriority w:val="49"/>
    <w:semiHidden/>
    <w:unhideWhenUsed/>
    <w:rsid w:val="008E347D"/>
    <w:pPr>
      <w:numPr>
        <w:numId w:val="4"/>
      </w:numPr>
      <w:contextualSpacing/>
    </w:pPr>
  </w:style>
  <w:style w:type="paragraph" w:styleId="ListNumber5">
    <w:name w:val="List Number 5"/>
    <w:basedOn w:val="Normal"/>
    <w:uiPriority w:val="49"/>
    <w:semiHidden/>
    <w:unhideWhenUsed/>
    <w:rsid w:val="008E347D"/>
    <w:pPr>
      <w:contextualSpacing/>
    </w:pPr>
  </w:style>
  <w:style w:type="paragraph" w:styleId="Macro">
    <w:name w:val="macro"/>
    <w:link w:val="MacroTextChar"/>
    <w:uiPriority w:val="99"/>
    <w:semiHidden/>
    <w:unhideWhenUsed/>
    <w:rsid w:val="008E347D"/>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rPr>
  </w:style>
  <w:style w:type="character" w:customStyle="1" w:styleId="MacroTextChar">
    <w:name w:val="Macro Text Char"/>
    <w:link w:val="Macro"/>
    <w:uiPriority w:val="99"/>
    <w:semiHidden/>
    <w:rsid w:val="008E347D"/>
    <w:rPr>
      <w:rFonts w:ascii="Consolas" w:hAnsi="Consolas" w:cs="Consolas"/>
      <w:lang w:val="es-ES"/>
    </w:rPr>
  </w:style>
  <w:style w:type="paragraph" w:styleId="MessageHeader">
    <w:name w:val="Message Header"/>
    <w:basedOn w:val="Normal"/>
    <w:link w:val="MessageHeaderChar"/>
    <w:uiPriority w:val="99"/>
    <w:semiHidden/>
    <w:unhideWhenUsed/>
    <w:rsid w:val="008E347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E347D"/>
    <w:rPr>
      <w:rFonts w:ascii="Cambria" w:eastAsia="Times New Roman" w:hAnsi="Cambria"/>
      <w:sz w:val="24"/>
      <w:szCs w:val="24"/>
      <w:shd w:val="pct20" w:color="auto" w:fill="auto"/>
      <w:lang w:val="es-ES"/>
    </w:rPr>
  </w:style>
  <w:style w:type="paragraph" w:styleId="NoSpacing">
    <w:name w:val="No Spacing"/>
    <w:uiPriority w:val="1"/>
    <w:semiHidden/>
    <w:qFormat/>
    <w:rsid w:val="008E347D"/>
    <w:pPr>
      <w:jc w:val="both"/>
    </w:pPr>
    <w:rPr>
      <w:rFonts w:ascii="Verdana" w:hAnsi="Verdana"/>
      <w:sz w:val="18"/>
      <w:szCs w:val="22"/>
      <w:lang w:val="es-ES"/>
    </w:rPr>
  </w:style>
  <w:style w:type="paragraph" w:styleId="NormalWeb">
    <w:name w:val="Normal (Web)"/>
    <w:basedOn w:val="Normal"/>
    <w:uiPriority w:val="99"/>
    <w:semiHidden/>
    <w:unhideWhenUsed/>
    <w:rsid w:val="008E347D"/>
    <w:rPr>
      <w:rFonts w:ascii="Times New Roman" w:hAnsi="Times New Roman"/>
      <w:sz w:val="24"/>
      <w:szCs w:val="24"/>
    </w:rPr>
  </w:style>
  <w:style w:type="paragraph" w:styleId="NormalIndent">
    <w:name w:val="Normal Indent"/>
    <w:basedOn w:val="Normal"/>
    <w:uiPriority w:val="99"/>
    <w:semiHidden/>
    <w:unhideWhenUsed/>
    <w:rsid w:val="008E347D"/>
    <w:pPr>
      <w:ind w:left="567"/>
    </w:pPr>
  </w:style>
  <w:style w:type="paragraph" w:styleId="NoteHeading">
    <w:name w:val="Note Heading"/>
    <w:basedOn w:val="Normal"/>
    <w:next w:val="Normal"/>
    <w:link w:val="NoteHeadingChar"/>
    <w:uiPriority w:val="99"/>
    <w:semiHidden/>
    <w:unhideWhenUsed/>
    <w:rsid w:val="008E347D"/>
  </w:style>
  <w:style w:type="character" w:customStyle="1" w:styleId="NoteHeadingChar">
    <w:name w:val="Note Heading Char"/>
    <w:link w:val="NoteHeading"/>
    <w:uiPriority w:val="99"/>
    <w:semiHidden/>
    <w:rsid w:val="008E347D"/>
    <w:rPr>
      <w:rFonts w:ascii="Verdana" w:hAnsi="Verdana"/>
      <w:sz w:val="18"/>
      <w:szCs w:val="22"/>
      <w:lang w:val="es-ES"/>
    </w:rPr>
  </w:style>
  <w:style w:type="character" w:styleId="PageNumber">
    <w:name w:val="page number"/>
    <w:uiPriority w:val="99"/>
    <w:semiHidden/>
    <w:unhideWhenUsed/>
    <w:rsid w:val="008E347D"/>
    <w:rPr>
      <w:lang w:val="es-ES"/>
    </w:rPr>
  </w:style>
  <w:style w:type="character" w:styleId="PlaceholderText">
    <w:name w:val="Placeholder Text"/>
    <w:uiPriority w:val="99"/>
    <w:semiHidden/>
    <w:rsid w:val="008E347D"/>
    <w:rPr>
      <w:color w:val="808080"/>
      <w:lang w:val="es-ES"/>
    </w:rPr>
  </w:style>
  <w:style w:type="paragraph" w:styleId="PlainText">
    <w:name w:val="Plain Text"/>
    <w:basedOn w:val="Normal"/>
    <w:link w:val="PlainTextChar"/>
    <w:uiPriority w:val="99"/>
    <w:unhideWhenUsed/>
    <w:rsid w:val="008E347D"/>
    <w:rPr>
      <w:rFonts w:ascii="Consolas" w:hAnsi="Consolas" w:cs="Consolas"/>
      <w:sz w:val="21"/>
      <w:szCs w:val="21"/>
    </w:rPr>
  </w:style>
  <w:style w:type="character" w:customStyle="1" w:styleId="PlainTextChar">
    <w:name w:val="Plain Text Char"/>
    <w:link w:val="PlainText"/>
    <w:uiPriority w:val="99"/>
    <w:rsid w:val="008E347D"/>
    <w:rPr>
      <w:rFonts w:ascii="Consolas" w:hAnsi="Consolas" w:cs="Consolas"/>
      <w:sz w:val="21"/>
      <w:szCs w:val="21"/>
      <w:lang w:val="es-ES"/>
    </w:rPr>
  </w:style>
  <w:style w:type="paragraph" w:styleId="Quote">
    <w:name w:val="Quote"/>
    <w:basedOn w:val="Normal"/>
    <w:next w:val="Normal"/>
    <w:link w:val="QuoteChar"/>
    <w:uiPriority w:val="59"/>
    <w:qFormat/>
    <w:rsid w:val="008E347D"/>
    <w:rPr>
      <w:i/>
      <w:iCs/>
      <w:color w:val="000000"/>
    </w:rPr>
  </w:style>
  <w:style w:type="character" w:customStyle="1" w:styleId="QuoteChar">
    <w:name w:val="Quote Char"/>
    <w:link w:val="Quote"/>
    <w:uiPriority w:val="59"/>
    <w:rsid w:val="008E347D"/>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E347D"/>
  </w:style>
  <w:style w:type="character" w:customStyle="1" w:styleId="SalutationChar">
    <w:name w:val="Salutation Char"/>
    <w:link w:val="Salutation"/>
    <w:uiPriority w:val="99"/>
    <w:semiHidden/>
    <w:rsid w:val="008E347D"/>
    <w:rPr>
      <w:rFonts w:ascii="Verdana" w:hAnsi="Verdana"/>
      <w:sz w:val="18"/>
      <w:szCs w:val="22"/>
      <w:lang w:val="es-ES"/>
    </w:rPr>
  </w:style>
  <w:style w:type="paragraph" w:styleId="Signature">
    <w:name w:val="Signature"/>
    <w:basedOn w:val="Normal"/>
    <w:link w:val="SignatureChar"/>
    <w:uiPriority w:val="99"/>
    <w:semiHidden/>
    <w:unhideWhenUsed/>
    <w:rsid w:val="008E347D"/>
    <w:pPr>
      <w:ind w:left="4252"/>
    </w:pPr>
  </w:style>
  <w:style w:type="character" w:customStyle="1" w:styleId="SignatureChar">
    <w:name w:val="Signature Char"/>
    <w:link w:val="Signature"/>
    <w:uiPriority w:val="99"/>
    <w:semiHidden/>
    <w:rsid w:val="008E347D"/>
    <w:rPr>
      <w:rFonts w:ascii="Verdana" w:hAnsi="Verdana"/>
      <w:sz w:val="18"/>
      <w:szCs w:val="22"/>
      <w:lang w:val="es-ES"/>
    </w:rPr>
  </w:style>
  <w:style w:type="character" w:styleId="Strong">
    <w:name w:val="Strong"/>
    <w:uiPriority w:val="99"/>
    <w:semiHidden/>
    <w:qFormat/>
    <w:rsid w:val="008E347D"/>
    <w:rPr>
      <w:b/>
      <w:bCs/>
      <w:lang w:val="es-ES"/>
    </w:rPr>
  </w:style>
  <w:style w:type="character" w:styleId="SubtleEmphasis">
    <w:name w:val="Subtle Emphasis"/>
    <w:uiPriority w:val="99"/>
    <w:semiHidden/>
    <w:qFormat/>
    <w:rsid w:val="008E347D"/>
    <w:rPr>
      <w:i/>
      <w:iCs/>
      <w:color w:val="808080"/>
      <w:lang w:val="es-ES"/>
    </w:rPr>
  </w:style>
  <w:style w:type="character" w:styleId="SubtleReference">
    <w:name w:val="Subtle Reference"/>
    <w:uiPriority w:val="99"/>
    <w:semiHidden/>
    <w:qFormat/>
    <w:rsid w:val="008E347D"/>
    <w:rPr>
      <w:smallCaps/>
      <w:color w:val="C0504D"/>
      <w:u w:val="single"/>
      <w:lang w:val="es-ES"/>
    </w:rPr>
  </w:style>
  <w:style w:type="table" w:styleId="ColorfulGrid">
    <w:name w:val="Colorful Grid"/>
    <w:basedOn w:val="TableNormal"/>
    <w:uiPriority w:val="73"/>
    <w:rsid w:val="008E347D"/>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E347D"/>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E347D"/>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E347D"/>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E347D"/>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E347D"/>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E347D"/>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E347D"/>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E347D"/>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E347D"/>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E347D"/>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E347D"/>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E347D"/>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E347D"/>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E347D"/>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E347D"/>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E347D"/>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E347D"/>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E347D"/>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E347D"/>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E347D"/>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E347D"/>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E347D"/>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E347D"/>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E347D"/>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E347D"/>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E347D"/>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E347D"/>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E347D"/>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E347D"/>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E347D"/>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E347D"/>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E347D"/>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E347D"/>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E347D"/>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E347D"/>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E347D"/>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E347D"/>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E347D"/>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E347D"/>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E347D"/>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E347D"/>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E347D"/>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E347D"/>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E347D"/>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E347D"/>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E347D"/>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E347D"/>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E347D"/>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E347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E347D"/>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E347D"/>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E347D"/>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E347D"/>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E347D"/>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E347D"/>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E347D"/>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E347D"/>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E347D"/>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E347D"/>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E347D"/>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E347D"/>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E347D"/>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E347D"/>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E347D"/>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E347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E347D"/>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E347D"/>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E347D"/>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E347D"/>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E347D"/>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E347D"/>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E347D"/>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E347D"/>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E347D"/>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E347D"/>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E347D"/>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E347D"/>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E347D"/>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E347D"/>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E347D"/>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E347D"/>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E347D"/>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E347D"/>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E347D"/>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E347D"/>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E347D"/>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E347D"/>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E347D"/>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E347D"/>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E347D"/>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E347D"/>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E347D"/>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E347D"/>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E347D"/>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E347D"/>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E347D"/>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E347D"/>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E347D"/>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E347D"/>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E347D"/>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E347D"/>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E347D"/>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E347D"/>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E34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E347D"/>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E347D"/>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E347D"/>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E347D"/>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ica.gov.co/" TargetMode="External" /><Relationship Id="rId11" Type="http://schemas.openxmlformats.org/officeDocument/2006/relationships/header" Target="header1.xml" /><Relationship Id="rId12" Type="http://schemas.openxmlformats.org/officeDocument/2006/relationships/header" Target="header2.xm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ica.gov.co/getattachment/eaeb9b2c-4596-401f-ab9f-8df3d1aa658f/2026R00007227.aspx" TargetMode="External" /><Relationship Id="rId6" Type="http://schemas.openxmlformats.org/officeDocument/2006/relationships/hyperlink" Target="https://members.wto.org/crnattachments/2026/SPS/COL/26_02202_00_s.pdf" TargetMode="External" /><Relationship Id="rId7" Type="http://schemas.openxmlformats.org/officeDocument/2006/relationships/hyperlink" Target="mailto:puntocontacto@mincit.gov.co" TargetMode="External" /><Relationship Id="rId8" Type="http://schemas.openxmlformats.org/officeDocument/2006/relationships/hyperlink" Target="http://www.mincit.gov.co/" TargetMode="External" /><Relationship Id="rId9" Type="http://schemas.openxmlformats.org/officeDocument/2006/relationships/hyperlink" Target="mailto:asuntos.internacionales@ica.gov.co"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93a654f4-be5c-4b3e-aa59-f3892b307375</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5AEEE63-309D-40B5-9AB2-BF7398A06DBA}">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1062</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NOTIFICACIÓN DE MEDIDAS DE URGENCIA NOTIFICACIÓN DE MEDIDAS DE URGENCIA NOTIFICACIÓN DE MEDIDAS DE URGENCIA</vt:lpstr>
    </vt:vector>
  </TitlesOfParts>
  <Company>OMC - WTO</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 DE MEDIDAS DE URGENCIA NOTIFICACIÓN DE MEDIDAS DE URGENCIA NOTIFICACIÓN DE MEDIDAS DE URGENCIA</dc:title>
  <dc:description>LDIMD - DTU</dc:description>
  <cp:lastModifiedBy>Rivera, Marcela</cp:lastModifiedBy>
  <cp:revision>15</cp:revision>
  <dcterms:created xsi:type="dcterms:W3CDTF">2017-07-03T11:18:00Z</dcterms:created>
  <dcterms:modified xsi:type="dcterms:W3CDTF">2026-04-24T13:52:00Z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G/SPS/N/COL/420</vt:lpwstr>
  </property>
  <property fmtid="{D5CDD505-2E9C-101B-9397-08002B2CF9AE}" pid="3" name="TitusGUID">
    <vt:lpwstr>93a654f4-be5c-4b3e-aa59-f3892b307375</vt:lpwstr>
  </property>
  <property fmtid="{D5CDD505-2E9C-101B-9397-08002B2CF9AE}" pid="4" name="WTOCLASSIFICATION">
    <vt:lpwstr>WTO OFFICIAL</vt:lpwstr>
  </property>
</Properties>
</file>