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60730D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087E951" w14:textId="77777777" w:rsidTr="00F3021D">
        <w:tblPrEx>
          <w:tblW w:w="5000" w:type="pct"/>
          <w:tblLayout w:type="fixed"/>
          <w:tblLook w:val="0000"/>
        </w:tblPrEx>
        <w:tc>
          <w:tcPr>
            <w:tcW w:w="707" w:type="dxa"/>
            <w:tcBorders>
              <w:bottom w:val="single" w:sz="6" w:space="0" w:color="auto"/>
            </w:tcBorders>
          </w:tcPr>
          <w:p w:rsidR="00EA4725" w:rsidRPr="00441372" w:rsidP="00441372" w14:paraId="3CEA173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B88F0F7" w14:textId="77777777">
            <w:pPr>
              <w:spacing w:before="120" w:after="120"/>
            </w:pPr>
            <w:r w:rsidRPr="00441372">
              <w:rPr>
                <w:b/>
              </w:rPr>
              <w:t>Notifying Member:</w:t>
            </w:r>
            <w:r w:rsidRPr="0065690F">
              <w:t xml:space="preserve"> </w:t>
            </w:r>
            <w:r w:rsidRPr="0065690F">
              <w:rPr>
                <w:u w:val="single"/>
              </w:rPr>
              <w:t>CHINA</w:t>
            </w:r>
          </w:p>
          <w:p w:rsidR="00EA4725" w:rsidRPr="00441372" w:rsidP="00441372" w14:paraId="4F913415" w14:textId="77777777">
            <w:pPr>
              <w:spacing w:after="120"/>
            </w:pPr>
            <w:r w:rsidRPr="00441372">
              <w:rPr>
                <w:b/>
                <w:bCs/>
              </w:rPr>
              <w:t>If applicable, name of local government involved:</w:t>
            </w:r>
            <w:r w:rsidRPr="0065690F">
              <w:rPr>
                <w:bCs/>
              </w:rPr>
              <w:t xml:space="preserve"> </w:t>
            </w:r>
          </w:p>
        </w:tc>
      </w:tr>
      <w:tr w14:paraId="6FB2DC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0E7A2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B720190" w14:textId="77777777">
            <w:pPr>
              <w:spacing w:before="120" w:after="120"/>
            </w:pPr>
            <w:r w:rsidRPr="00441372">
              <w:rPr>
                <w:b/>
              </w:rPr>
              <w:t>Agency responsible:</w:t>
            </w:r>
            <w:r w:rsidRPr="0065690F">
              <w:t xml:space="preserve"> General Administration of Customs of the People's Republic of China (GACC), Ministry of Agriculture and Rural Affairs of the People's Republic of China (MARA), Ministry of Natural Resources of the People's Republic of China (MNR), Ministry of Ecology and Environment of the People's Republic of China (MEE), Ministry of Housing and Urban-Rural Development of the People's Republic of China (MOHURD), National Forestry and Grassland Administration (NFGA)</w:t>
            </w:r>
          </w:p>
        </w:tc>
      </w:tr>
      <w:tr w14:paraId="7F972AE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CBEA73"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8EE0DE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Alien Species</w:t>
            </w:r>
          </w:p>
        </w:tc>
      </w:tr>
      <w:tr w14:paraId="3E1C72E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54F824"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7C0676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B4BAA9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0DC4A5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C4674A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6FC69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F22E9DF" w14:textId="77777777">
            <w:pPr>
              <w:spacing w:before="120" w:after="120"/>
            </w:pPr>
            <w:r w:rsidRPr="00441372">
              <w:rPr>
                <w:b/>
              </w:rPr>
              <w:t>Title of the notified document:</w:t>
            </w:r>
            <w:r w:rsidRPr="0065690F">
              <w:t xml:space="preserve"> Announcement No. 39 of 2026 issued by the General Administration of Customs of the People's Republic of China, Ministry of Agriculture and Rural Affairs of the People's Republic of China, Ministry of Natural Resources of the People's Republic of China, Ministry of Ecology and Environment of the People's Republic of China, Ministry of Housing and Urban-Rural Development of the People's Republic of China, National Forestry and Grassland Administration (on the Release of the "List of Key Alien Species Subject to Port Control")</w:t>
            </w:r>
            <w:r w:rsidRPr="00441372" w:rsidR="007E510C">
              <w:t>.</w:t>
            </w:r>
            <w:r w:rsidRPr="00441372">
              <w:rPr>
                <w:b/>
              </w:rPr>
              <w:t xml:space="preserve"> Language(s):</w:t>
            </w:r>
            <w:r w:rsidRPr="0065690F">
              <w:t xml:space="preserve"> Chinese</w:t>
            </w:r>
            <w:r w:rsidRPr="00441372" w:rsidR="007E510C">
              <w:rPr>
                <w:bCs/>
              </w:rPr>
              <w:t>.</w:t>
            </w:r>
            <w:r w:rsidRPr="00441372">
              <w:t xml:space="preserve"> </w:t>
            </w:r>
            <w:r w:rsidRPr="00441372">
              <w:rPr>
                <w:b/>
              </w:rPr>
              <w:t>Number of pages:</w:t>
            </w:r>
            <w:r w:rsidRPr="0065690F">
              <w:t xml:space="preserve"> 3</w:t>
            </w:r>
          </w:p>
          <w:p w:rsidR="00EA4725" w:rsidRPr="00441372" w:rsidP="009776CC" w14:paraId="6972E760" w14:textId="77777777">
            <w:hyperlink r:id="rId5" w:tgtFrame="_blank" w:history="1">
              <w:r w:rsidRPr="00441372">
                <w:rPr>
                  <w:color w:val="0000FF"/>
                  <w:u w:val="single"/>
                </w:rPr>
                <w:t>https://members.wto.org/crnattachments/2026/SPS/CHN/26_02176_00_x.pdf</w:t>
              </w:r>
            </w:hyperlink>
          </w:p>
          <w:p w:rsidR="00EA4725" w:rsidRPr="00441372" w:rsidP="00441372" w14:paraId="78234622" w14:textId="77777777">
            <w:pPr>
              <w:spacing w:after="120"/>
            </w:pPr>
            <w:hyperlink r:id="rId6" w:tgtFrame="_blank" w:history="1">
              <w:r w:rsidRPr="00441372">
                <w:rPr>
                  <w:color w:val="0000FF"/>
                  <w:u w:val="single"/>
                </w:rPr>
                <w:t>https://members.wto.org/crnattachments/2026/SPS/CHN/26_02176_00_e.pdf</w:t>
              </w:r>
            </w:hyperlink>
          </w:p>
        </w:tc>
      </w:tr>
      <w:tr w14:paraId="577ACBC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F5C62B"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0C02C93" w14:textId="77777777">
            <w:pPr>
              <w:spacing w:before="120" w:after="120"/>
            </w:pPr>
            <w:r w:rsidRPr="00441372">
              <w:rPr>
                <w:b/>
              </w:rPr>
              <w:t>Description of content:</w:t>
            </w:r>
            <w:r w:rsidRPr="0065690F">
              <w:t xml:space="preserve"> According to the </w:t>
            </w:r>
            <w:r w:rsidRPr="0065690F">
              <w:rPr>
                <w:i/>
                <w:iCs/>
              </w:rPr>
              <w:t>Biosecurity Law of the People's Republic of China and the Measures for the Administration of Invasive Alien Species</w:t>
            </w:r>
            <w:r w:rsidRPr="0065690F">
              <w:t>, the General Administration of Customs, together with the Ministry of Agriculture and Rural Affairs, the Ministry of Natural Resources, the Ministry of Ecology and Environment, the Ministry of Housing and Urban-Rural Development, and the National Forestry and Grassland Administration, has formulated the List of Key Alien Species Subject to Port Control.</w:t>
            </w:r>
          </w:p>
        </w:tc>
      </w:tr>
      <w:tr w14:paraId="4A10FE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E8A35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3CEA808" w14:textId="77777777">
            <w:pPr>
              <w:spacing w:before="120" w:after="120"/>
            </w:pPr>
            <w:r w:rsidRPr="00441372">
              <w:rPr>
                <w:b/>
              </w:rPr>
              <w:t>Objective and rationale: [ ] food safety, [X] animal health, [X] plant protection, [X] protect humans from animal/plant pest or disease, [X] protect territory from other damage from pests.</w:t>
            </w:r>
            <w:r w:rsidRPr="0065690F">
              <w:t xml:space="preserve"> </w:t>
            </w:r>
          </w:p>
        </w:tc>
      </w:tr>
      <w:tr w14:paraId="7B5F305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02DB58"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DA56A34" w14:textId="77777777">
            <w:pPr>
              <w:spacing w:before="120" w:after="120"/>
            </w:pPr>
            <w:r w:rsidRPr="00441372">
              <w:rPr>
                <w:b/>
              </w:rPr>
              <w:t>Is there a relevant international standard? If so, identify the standard:</w:t>
            </w:r>
          </w:p>
          <w:p w:rsidR="00EA4725" w:rsidRPr="00441372" w:rsidP="00441372" w14:paraId="5DE81F4F"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D06126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9776CC" w14:paraId="5CFD1185"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396112D" w14:textId="77777777">
            <w:pPr>
              <w:spacing w:after="120"/>
              <w:ind w:left="720" w:hanging="720"/>
              <w:rPr>
                <w:b/>
              </w:rPr>
            </w:pPr>
            <w:r w:rsidRPr="00441372">
              <w:rPr>
                <w:b/>
              </w:rPr>
              <w:t>[X]</w:t>
            </w:r>
            <w:r w:rsidRPr="00441372">
              <w:rPr>
                <w:b/>
              </w:rPr>
              <w:tab/>
              <w:t>None</w:t>
            </w:r>
          </w:p>
          <w:p w:rsidR="00EA4725" w:rsidRPr="00441372" w:rsidP="00441372" w14:paraId="5F1DE0D5" w14:textId="77777777">
            <w:pPr>
              <w:spacing w:after="120"/>
              <w:rPr>
                <w:b/>
              </w:rPr>
            </w:pPr>
            <w:r w:rsidRPr="00441372">
              <w:rPr>
                <w:b/>
              </w:rPr>
              <w:t xml:space="preserve">Does this proposed regulation conform to the relevant international standard? </w:t>
            </w:r>
          </w:p>
          <w:p w:rsidR="00EA4725" w:rsidRPr="00441372" w:rsidP="00441372" w14:paraId="18474464" w14:textId="77777777">
            <w:pPr>
              <w:spacing w:after="120"/>
              <w:rPr>
                <w:b/>
              </w:rPr>
            </w:pPr>
            <w:r w:rsidRPr="00441372">
              <w:rPr>
                <w:b/>
              </w:rPr>
              <w:t>[ ] Yes   [ ] No</w:t>
            </w:r>
          </w:p>
          <w:p w:rsidR="00EA4725" w:rsidRPr="00441372" w:rsidP="00441372" w14:paraId="01177138" w14:textId="77777777">
            <w:pPr>
              <w:spacing w:after="120"/>
            </w:pPr>
            <w:r w:rsidRPr="00441372">
              <w:rPr>
                <w:b/>
              </w:rPr>
              <w:t>If no, describe, whenever possible, how and why it deviates from the international standard:</w:t>
            </w:r>
            <w:r w:rsidRPr="0065690F">
              <w:t xml:space="preserve"> </w:t>
            </w:r>
          </w:p>
        </w:tc>
      </w:tr>
      <w:tr w14:paraId="4285EF0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CF0A0D"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AC13E75"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150D46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2F1E22"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5A3C23C" w14:textId="77777777">
            <w:pPr>
              <w:spacing w:before="120" w:after="120"/>
            </w:pPr>
            <w:r w:rsidRPr="00441372">
              <w:rPr>
                <w:b/>
              </w:rPr>
              <w:t xml:space="preserve">Proposed date of adoption </w:t>
            </w:r>
            <w:r w:rsidRPr="00441372">
              <w:rPr>
                <w:b/>
                <w:i/>
              </w:rPr>
              <w:t>(dd/mm/yy)</w:t>
            </w:r>
            <w:r w:rsidRPr="00441372">
              <w:rPr>
                <w:b/>
              </w:rPr>
              <w:t>:</w:t>
            </w:r>
            <w:r w:rsidRPr="0065690F">
              <w:t xml:space="preserve"> 13 April 2026</w:t>
            </w:r>
          </w:p>
          <w:p w:rsidR="00EA4725" w:rsidRPr="00441372" w:rsidP="00441372" w14:paraId="065F675E" w14:textId="77777777">
            <w:pPr>
              <w:spacing w:after="120"/>
            </w:pPr>
            <w:r w:rsidRPr="00441372">
              <w:rPr>
                <w:b/>
              </w:rPr>
              <w:t xml:space="preserve">Proposed date of publication </w:t>
            </w:r>
            <w:r w:rsidRPr="00441372">
              <w:rPr>
                <w:b/>
                <w:i/>
              </w:rPr>
              <w:t>(dd/mm/yy)</w:t>
            </w:r>
            <w:r w:rsidRPr="00441372">
              <w:rPr>
                <w:b/>
              </w:rPr>
              <w:t>:</w:t>
            </w:r>
            <w:r w:rsidRPr="0065690F">
              <w:t xml:space="preserve"> 13 April 2026</w:t>
            </w:r>
          </w:p>
        </w:tc>
      </w:tr>
      <w:tr w14:paraId="273007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51F12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79D069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 May 2026</w:t>
            </w:r>
          </w:p>
          <w:p w:rsidR="00EA4725" w:rsidRPr="00441372" w:rsidP="00441372" w14:paraId="7E1282C7" w14:textId="77777777">
            <w:pPr>
              <w:spacing w:after="120"/>
              <w:ind w:left="607" w:hanging="607"/>
              <w:rPr>
                <w:b/>
              </w:rPr>
            </w:pPr>
            <w:r w:rsidRPr="00441372">
              <w:rPr>
                <w:b/>
              </w:rPr>
              <w:t>[ ]</w:t>
            </w:r>
            <w:r w:rsidRPr="00441372">
              <w:rPr>
                <w:b/>
              </w:rPr>
              <w:tab/>
              <w:t>Trade facilitating measure</w:t>
            </w:r>
            <w:r w:rsidRPr="0065690F">
              <w:t xml:space="preserve"> </w:t>
            </w:r>
          </w:p>
        </w:tc>
      </w:tr>
      <w:tr w14:paraId="0FA2856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A71DF4"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E35107A"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14C5F576"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2F5605" w:rsidRPr="0065690F" w:rsidP="00441372" w14:paraId="09665AE1" w14:textId="77777777">
            <w:r w:rsidRPr="0065690F">
              <w:t>WTO/SPS National Notification and Enquiry Center of the People's Republic of China</w:t>
            </w:r>
          </w:p>
          <w:p w:rsidR="002F5605" w:rsidRPr="0065690F" w:rsidP="00441372" w14:paraId="36B92741" w14:textId="77777777">
            <w:r w:rsidRPr="0065690F">
              <w:t>Tel: +(86 10) 5795 4645/5795 4642</w:t>
            </w:r>
          </w:p>
          <w:p w:rsidR="002F5605" w:rsidRPr="0065690F" w:rsidP="00441372" w14:paraId="7823C752" w14:textId="77777777">
            <w:pPr>
              <w:spacing w:after="120"/>
            </w:pPr>
            <w:r w:rsidRPr="0065690F">
              <w:t xml:space="preserve">E-mail: </w:t>
            </w:r>
            <w:hyperlink r:id="rId7" w:history="1">
              <w:r w:rsidRPr="0065690F">
                <w:rPr>
                  <w:color w:val="0000FF"/>
                  <w:u w:val="single"/>
                </w:rPr>
                <w:t>sps@customs.gov.cn</w:t>
              </w:r>
            </w:hyperlink>
          </w:p>
        </w:tc>
      </w:tr>
      <w:tr w14:paraId="634217D4" w14:textId="77777777" w:rsidTr="00F3021D">
        <w:tblPrEx>
          <w:tblW w:w="5000" w:type="pct"/>
          <w:tblLayout w:type="fixed"/>
          <w:tblLook w:val="0000"/>
        </w:tblPrEx>
        <w:tc>
          <w:tcPr>
            <w:tcW w:w="707" w:type="dxa"/>
            <w:tcBorders>
              <w:top w:val="single" w:sz="6" w:space="0" w:color="auto"/>
            </w:tcBorders>
          </w:tcPr>
          <w:p w:rsidR="00EA4725" w:rsidRPr="00441372" w:rsidP="00F3021D" w14:paraId="68E4C0E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AC9E4EB"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1E5FD447" w14:textId="77777777">
            <w:pPr>
              <w:keepNext/>
              <w:keepLines/>
              <w:rPr>
                <w:bCs/>
              </w:rPr>
            </w:pPr>
            <w:r w:rsidRPr="0065690F">
              <w:rPr>
                <w:bCs/>
              </w:rPr>
              <w:t>WTO/SPS National Notification and Enquiry Center of the People's Republic of China</w:t>
            </w:r>
          </w:p>
          <w:p w:rsidR="00EA4725" w:rsidRPr="0065690F" w:rsidP="00F3021D" w14:paraId="5D5F7784" w14:textId="77777777">
            <w:pPr>
              <w:keepNext/>
              <w:keepLines/>
              <w:rPr>
                <w:bCs/>
              </w:rPr>
            </w:pPr>
            <w:r w:rsidRPr="0065690F">
              <w:rPr>
                <w:bCs/>
              </w:rPr>
              <w:t>Tel: +(86 10) 5795 4645/5795 4642</w:t>
            </w:r>
          </w:p>
          <w:p w:rsidR="00EA4725" w:rsidRPr="0065690F" w:rsidP="00F3021D" w14:paraId="3278E6FC" w14:textId="77777777">
            <w:pPr>
              <w:keepNext/>
              <w:keepLines/>
              <w:spacing w:after="120"/>
              <w:rPr>
                <w:bCs/>
              </w:rPr>
            </w:pPr>
            <w:r w:rsidRPr="0065690F">
              <w:rPr>
                <w:bCs/>
              </w:rPr>
              <w:t xml:space="preserve">E-mail: </w:t>
            </w:r>
            <w:hyperlink r:id="rId7" w:history="1">
              <w:r w:rsidRPr="0065690F">
                <w:rPr>
                  <w:bCs/>
                  <w:color w:val="0000FF"/>
                  <w:u w:val="single"/>
                </w:rPr>
                <w:t>sps@customs.gov.cn</w:t>
              </w:r>
            </w:hyperlink>
          </w:p>
        </w:tc>
      </w:tr>
    </w:tbl>
    <w:p w:rsidR="007141CF" w:rsidRPr="00441372" w:rsidP="00441372" w14:paraId="79990863" w14:textId="77777777"/>
    <w:sectPr w:rsidSect="00A17E6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17E6E" w:rsidP="00A17E6E" w14:paraId="54A1F5FE" w14:textId="7038661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17E6E" w:rsidP="00A17E6E" w14:paraId="5AA73118" w14:textId="13148E0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9DE4AC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7E6E" w:rsidRPr="00A17E6E" w:rsidP="00A17E6E" w14:paraId="64CD1F98" w14:textId="77777777">
    <w:pPr>
      <w:pStyle w:val="Header"/>
      <w:pBdr>
        <w:bottom w:val="single" w:sz="4" w:space="1" w:color="auto"/>
      </w:pBdr>
      <w:tabs>
        <w:tab w:val="clear" w:pos="4513"/>
        <w:tab w:val="clear" w:pos="9027"/>
      </w:tabs>
      <w:jc w:val="center"/>
    </w:pPr>
    <w:r w:rsidRPr="00A17E6E">
      <w:t>G/SPS/N/CHN/1359</w:t>
    </w:r>
  </w:p>
  <w:p w:rsidR="00A17E6E" w:rsidRPr="00A17E6E" w:rsidP="00A17E6E" w14:paraId="7707C2EB" w14:textId="77777777">
    <w:pPr>
      <w:pStyle w:val="Header"/>
      <w:pBdr>
        <w:bottom w:val="single" w:sz="4" w:space="1" w:color="auto"/>
      </w:pBdr>
      <w:tabs>
        <w:tab w:val="clear" w:pos="4513"/>
        <w:tab w:val="clear" w:pos="9027"/>
      </w:tabs>
      <w:jc w:val="center"/>
    </w:pPr>
  </w:p>
  <w:p w:rsidR="00A17E6E" w:rsidRPr="00A17E6E" w:rsidP="00A17E6E" w14:paraId="1961BC71" w14:textId="2C41E555">
    <w:pPr>
      <w:pStyle w:val="Header"/>
      <w:pBdr>
        <w:bottom w:val="single" w:sz="4" w:space="1" w:color="auto"/>
      </w:pBdr>
      <w:tabs>
        <w:tab w:val="clear" w:pos="4513"/>
        <w:tab w:val="clear" w:pos="9027"/>
      </w:tabs>
      <w:jc w:val="center"/>
    </w:pPr>
    <w:r w:rsidRPr="00A17E6E">
      <w:t xml:space="preserve">- </w:t>
    </w:r>
    <w:r w:rsidRPr="00A17E6E">
      <w:fldChar w:fldCharType="begin"/>
    </w:r>
    <w:r w:rsidRPr="00A17E6E">
      <w:instrText xml:space="preserve"> PAGE </w:instrText>
    </w:r>
    <w:r w:rsidRPr="00A17E6E">
      <w:fldChar w:fldCharType="separate"/>
    </w:r>
    <w:r w:rsidRPr="00A17E6E">
      <w:t>2</w:t>
    </w:r>
    <w:r w:rsidRPr="00A17E6E">
      <w:fldChar w:fldCharType="end"/>
    </w:r>
    <w:r w:rsidRPr="00A17E6E">
      <w:t xml:space="preserve"> -</w:t>
    </w:r>
  </w:p>
  <w:p w:rsidR="00EA4725" w:rsidRPr="00A17E6E" w:rsidP="00A17E6E" w14:paraId="063B731B" w14:textId="0E2AC20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7E6E" w:rsidRPr="00A17E6E" w:rsidP="00A17E6E" w14:paraId="6A3C3087" w14:textId="77777777">
    <w:pPr>
      <w:pStyle w:val="Header"/>
      <w:pBdr>
        <w:bottom w:val="single" w:sz="4" w:space="1" w:color="auto"/>
      </w:pBdr>
      <w:tabs>
        <w:tab w:val="clear" w:pos="4513"/>
        <w:tab w:val="clear" w:pos="9027"/>
      </w:tabs>
      <w:jc w:val="center"/>
    </w:pPr>
    <w:r w:rsidRPr="00A17E6E">
      <w:t>G/SPS/N/CHN/1359</w:t>
    </w:r>
  </w:p>
  <w:p w:rsidR="00A17E6E" w:rsidRPr="00A17E6E" w:rsidP="00A17E6E" w14:paraId="0DA5012D" w14:textId="77777777">
    <w:pPr>
      <w:pStyle w:val="Header"/>
      <w:pBdr>
        <w:bottom w:val="single" w:sz="4" w:space="1" w:color="auto"/>
      </w:pBdr>
      <w:tabs>
        <w:tab w:val="clear" w:pos="4513"/>
        <w:tab w:val="clear" w:pos="9027"/>
      </w:tabs>
      <w:jc w:val="center"/>
    </w:pPr>
  </w:p>
  <w:p w:rsidR="00A17E6E" w:rsidRPr="00A17E6E" w:rsidP="00A17E6E" w14:paraId="3345D447" w14:textId="221EAB79">
    <w:pPr>
      <w:pStyle w:val="Header"/>
      <w:pBdr>
        <w:bottom w:val="single" w:sz="4" w:space="1" w:color="auto"/>
      </w:pBdr>
      <w:tabs>
        <w:tab w:val="clear" w:pos="4513"/>
        <w:tab w:val="clear" w:pos="9027"/>
      </w:tabs>
      <w:jc w:val="center"/>
    </w:pPr>
    <w:r w:rsidRPr="00A17E6E">
      <w:t xml:space="preserve">- </w:t>
    </w:r>
    <w:r w:rsidRPr="00A17E6E">
      <w:fldChar w:fldCharType="begin"/>
    </w:r>
    <w:r w:rsidRPr="00A17E6E">
      <w:instrText xml:space="preserve"> PAGE </w:instrText>
    </w:r>
    <w:r w:rsidRPr="00A17E6E">
      <w:fldChar w:fldCharType="separate"/>
    </w:r>
    <w:r w:rsidRPr="00A17E6E">
      <w:rPr>
        <w:noProof/>
      </w:rPr>
      <w:t>2</w:t>
    </w:r>
    <w:r w:rsidRPr="00A17E6E">
      <w:fldChar w:fldCharType="end"/>
    </w:r>
    <w:r w:rsidRPr="00A17E6E">
      <w:t xml:space="preserve"> -</w:t>
    </w:r>
  </w:p>
  <w:p w:rsidR="00EA4725" w:rsidRPr="00A17E6E" w:rsidP="00A17E6E" w14:paraId="794466B9" w14:textId="3EB14F8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A4F98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F965EC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6BF9ADE" w14:textId="02709C69">
          <w:pPr>
            <w:jc w:val="right"/>
            <w:rPr>
              <w:b/>
              <w:color w:val="FF0000"/>
              <w:szCs w:val="16"/>
            </w:rPr>
          </w:pPr>
          <w:r>
            <w:rPr>
              <w:b/>
              <w:color w:val="FF0000"/>
              <w:szCs w:val="16"/>
            </w:rPr>
            <w:t xml:space="preserve"> </w:t>
          </w:r>
        </w:p>
      </w:tc>
    </w:tr>
    <w:bookmarkEnd w:id="0"/>
    <w:tr w14:paraId="5B1757FE"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706C4A9" w14:textId="18994AA3">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29B3357A" w14:textId="77777777">
          <w:pPr>
            <w:jc w:val="right"/>
            <w:rPr>
              <w:b/>
              <w:szCs w:val="16"/>
            </w:rPr>
          </w:pPr>
        </w:p>
      </w:tc>
    </w:tr>
    <w:tr w14:paraId="5D546830"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997A0D6" w14:textId="77777777">
          <w:pPr>
            <w:jc w:val="left"/>
            <w:rPr>
              <w:noProof/>
              <w:lang w:eastAsia="en-GB"/>
            </w:rPr>
          </w:pPr>
        </w:p>
      </w:tc>
      <w:tc>
        <w:tcPr>
          <w:tcW w:w="5448" w:type="dxa"/>
          <w:gridSpan w:val="2"/>
          <w:shd w:val="clear" w:color="auto" w:fill="FFFFFF"/>
          <w:tcMar>
            <w:left w:w="108" w:type="dxa"/>
            <w:right w:w="108" w:type="dxa"/>
          </w:tcMar>
        </w:tcPr>
        <w:p w:rsidR="00A17E6E" w:rsidP="00656ABC" w14:paraId="38334432" w14:textId="77777777">
          <w:pPr>
            <w:jc w:val="right"/>
            <w:rPr>
              <w:b/>
              <w:szCs w:val="16"/>
            </w:rPr>
          </w:pPr>
          <w:bookmarkStart w:id="1" w:name="bmkSymbols"/>
          <w:r>
            <w:rPr>
              <w:b/>
              <w:szCs w:val="16"/>
            </w:rPr>
            <w:t>G/SPS/N/CHN/1359</w:t>
          </w:r>
        </w:p>
        <w:bookmarkEnd w:id="1"/>
        <w:p w:rsidR="00656ABC" w:rsidRPr="00EA4725" w:rsidP="00656ABC" w14:paraId="1E7A8531" w14:textId="526CEFAB">
          <w:pPr>
            <w:jc w:val="right"/>
            <w:rPr>
              <w:b/>
              <w:szCs w:val="16"/>
            </w:rPr>
          </w:pPr>
        </w:p>
      </w:tc>
    </w:tr>
    <w:tr w14:paraId="7FD5513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A2DECE8" w14:textId="77777777"/>
      </w:tc>
      <w:tc>
        <w:tcPr>
          <w:tcW w:w="5448" w:type="dxa"/>
          <w:gridSpan w:val="2"/>
          <w:shd w:val="clear" w:color="auto" w:fill="FFFFFF"/>
          <w:tcMar>
            <w:left w:w="108" w:type="dxa"/>
            <w:right w:w="108" w:type="dxa"/>
          </w:tcMar>
          <w:vAlign w:val="center"/>
        </w:tcPr>
        <w:p w:rsidR="00ED54E0" w:rsidRPr="00EA4725" w:rsidP="00422B6F" w14:paraId="1EE6303D" w14:textId="77777777">
          <w:pPr>
            <w:jc w:val="right"/>
            <w:rPr>
              <w:szCs w:val="16"/>
            </w:rPr>
          </w:pPr>
          <w:bookmarkStart w:id="2" w:name="spsDateDistribution"/>
          <w:bookmarkStart w:id="3" w:name="bmkDate"/>
          <w:bookmarkEnd w:id="2"/>
          <w:r w:rsidRPr="00EA4725">
            <w:rPr>
              <w:szCs w:val="16"/>
            </w:rPr>
            <w:t>23 April 2026</w:t>
          </w:r>
          <w:bookmarkEnd w:id="3"/>
        </w:p>
      </w:tc>
    </w:tr>
    <w:tr w14:paraId="4AD5D37B"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599F955" w14:textId="77777777">
          <w:pPr>
            <w:jc w:val="left"/>
            <w:rPr>
              <w:b/>
            </w:rPr>
          </w:pPr>
          <w:bookmarkStart w:id="4" w:name="bmkSerial"/>
          <w:r>
            <w:rPr>
              <w:rFonts w:ascii="Verdana" w:eastAsia="Verdana" w:hAnsi="Verdana" w:cs="Verdana"/>
              <w:b w:val="0"/>
              <w:color w:val="FF0000"/>
              <w:sz w:val="18"/>
            </w:rPr>
            <w:t>(26-3067)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EFF150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1B90D7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81EE2F0" w14:textId="3FEDA1B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3F4CF15" w14:textId="58DA2D63">
          <w:pPr>
            <w:jc w:val="right"/>
            <w:rPr>
              <w:bCs/>
              <w:szCs w:val="18"/>
            </w:rPr>
          </w:pPr>
          <w:bookmarkStart w:id="7" w:name="bmkLanguage"/>
          <w:r>
            <w:rPr>
              <w:bCs/>
              <w:szCs w:val="18"/>
            </w:rPr>
            <w:t>Original: English</w:t>
          </w:r>
          <w:bookmarkEnd w:id="7"/>
        </w:p>
      </w:tc>
    </w:tr>
  </w:tbl>
  <w:p w:rsidR="00ED54E0" w:rsidRPr="00441372" w14:paraId="3345F72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61490869">
    <w:abstractNumId w:val="9"/>
  </w:num>
  <w:num w:numId="2" w16cid:durableId="1909925388">
    <w:abstractNumId w:val="7"/>
  </w:num>
  <w:num w:numId="3" w16cid:durableId="117188784">
    <w:abstractNumId w:val="6"/>
  </w:num>
  <w:num w:numId="4" w16cid:durableId="1082217299">
    <w:abstractNumId w:val="5"/>
  </w:num>
  <w:num w:numId="5" w16cid:durableId="1658418586">
    <w:abstractNumId w:val="4"/>
  </w:num>
  <w:num w:numId="6" w16cid:durableId="2030332393">
    <w:abstractNumId w:val="12"/>
  </w:num>
  <w:num w:numId="7" w16cid:durableId="812674730">
    <w:abstractNumId w:val="11"/>
  </w:num>
  <w:num w:numId="8" w16cid:durableId="1312903840">
    <w:abstractNumId w:val="10"/>
  </w:num>
  <w:num w:numId="9" w16cid:durableId="2113433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9018720">
    <w:abstractNumId w:val="13"/>
  </w:num>
  <w:num w:numId="11" w16cid:durableId="1612937351">
    <w:abstractNumId w:val="8"/>
  </w:num>
  <w:num w:numId="12" w16cid:durableId="84278">
    <w:abstractNumId w:val="3"/>
  </w:num>
  <w:num w:numId="13" w16cid:durableId="1791242859">
    <w:abstractNumId w:val="2"/>
  </w:num>
  <w:num w:numId="14" w16cid:durableId="717441158">
    <w:abstractNumId w:val="1"/>
  </w:num>
  <w:num w:numId="15" w16cid:durableId="110214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2F5605"/>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7792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8E5EE5"/>
    <w:rsid w:val="00903AB0"/>
    <w:rsid w:val="009776CC"/>
    <w:rsid w:val="009A2161"/>
    <w:rsid w:val="009A6F54"/>
    <w:rsid w:val="00A17E6E"/>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41593"/>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A778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N/26_02176_00_x.pdf" TargetMode="External" /><Relationship Id="rId6" Type="http://schemas.openxmlformats.org/officeDocument/2006/relationships/hyperlink" Target="https://members.wto.org/crnattachments/2026/SPS/CHN/26_02176_00_e.pdf" TargetMode="External" /><Relationship Id="rId7" Type="http://schemas.openxmlformats.org/officeDocument/2006/relationships/hyperlink" Target="mailto:sps@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6c8a1651-ff7a-4c20-8536-6cf9a14ad4c7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435E235-F736-4A3B-89E4-F57EFF98E3F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585</Words>
  <Characters>3408</Characters>
  <Application>Microsoft Office Word</Application>
  <DocSecurity>0</DocSecurity>
  <Lines>76</Lines>
  <Paragraphs>48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3</cp:revision>
  <dcterms:created xsi:type="dcterms:W3CDTF">2026-04-23T08:54:00Z</dcterms:created>
  <dcterms:modified xsi:type="dcterms:W3CDTF">2026-04-23T09:01:00Z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G/SPS/N/CHN/1359</vt:lpwstr>
  </property>
  <property fmtid="{D5CDD505-2E9C-101B-9397-08002B2CF9AE}" pid="3" name="TitusGUID">
    <vt:lpwstr>6c8a1651-ff7a-4c20-8536-6cf9a14ad4c7</vt:lpwstr>
  </property>
  <property fmtid="{D5CDD505-2E9C-101B-9397-08002B2CF9AE}" pid="4" name="WTOCLASSIFICATION">
    <vt:lpwstr>WTO OFFICIAL</vt:lpwstr>
  </property>
</Properties>
</file>