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CC0672E" w14:textId="77777777">
      <w:pPr>
        <w:pStyle w:val="Title"/>
        <w:rPr>
          <w:caps w:val="0"/>
          <w:kern w:val="0"/>
        </w:rPr>
      </w:pPr>
      <w:r w:rsidRPr="00934B4C">
        <w:rPr>
          <w:caps w:val="0"/>
          <w:kern w:val="0"/>
        </w:rPr>
        <w:t>NOTIFICATION</w:t>
      </w:r>
    </w:p>
    <w:p w:rsidR="00AD0FDA" w:rsidRPr="00934B4C" w:rsidP="00934B4C" w14:paraId="1C431CBD" w14:textId="77777777">
      <w:pPr>
        <w:pStyle w:val="Title3"/>
      </w:pPr>
      <w:r w:rsidRPr="00934B4C">
        <w:t>Addendum</w:t>
      </w:r>
    </w:p>
    <w:p w:rsidR="007141CF" w:rsidRPr="00934B4C" w:rsidP="00934B4C" w14:paraId="55B24E02" w14:textId="77777777">
      <w:r w:rsidRPr="00934B4C">
        <w:t xml:space="preserve">The following communication, received on </w:t>
      </w:r>
      <w:r w:rsidRPr="00934B4C">
        <w:t>17 April 2026</w:t>
      </w:r>
      <w:r w:rsidRPr="00934B4C">
        <w:t xml:space="preserve">, is being circulated at the request of the Delegation of </w:t>
      </w:r>
      <w:r w:rsidRPr="00934B4C">
        <w:rPr>
          <w:u w:val="single"/>
        </w:rPr>
        <w:t>Ukraine</w:t>
      </w:r>
      <w:r w:rsidRPr="00934B4C">
        <w:t>.</w:t>
      </w:r>
    </w:p>
    <w:p w:rsidR="00AD0FDA" w:rsidRPr="00934B4C" w:rsidP="00934B4C" w14:paraId="34678A47" w14:textId="77777777"/>
    <w:p w:rsidR="00AD0FDA" w:rsidRPr="00934B4C" w:rsidP="00934B4C" w14:paraId="0330A0AF" w14:textId="77777777">
      <w:pPr>
        <w:jc w:val="center"/>
        <w:rPr>
          <w:b/>
        </w:rPr>
      </w:pPr>
      <w:r w:rsidRPr="00934B4C">
        <w:rPr>
          <w:b/>
        </w:rPr>
        <w:t>_______________</w:t>
      </w:r>
    </w:p>
    <w:p w:rsidR="00AD0FDA" w:rsidRPr="00934B4C" w:rsidP="00934B4C" w14:paraId="7B9119B6" w14:textId="77777777"/>
    <w:p w:rsidR="00AD0FDA" w:rsidRPr="00934B4C" w:rsidP="00934B4C" w14:paraId="0894478B" w14:textId="77777777"/>
    <w:tbl>
      <w:tblPr>
        <w:tblW w:w="9242" w:type="dxa"/>
        <w:tblLayout w:type="fixed"/>
        <w:tblCellMar>
          <w:left w:w="0" w:type="dxa"/>
          <w:right w:w="115" w:type="dxa"/>
        </w:tblCellMar>
        <w:tblLook w:val="01E0"/>
      </w:tblPr>
      <w:tblGrid>
        <w:gridCol w:w="9242"/>
      </w:tblGrid>
      <w:tr w14:paraId="20BF0F6C" w14:textId="77777777" w:rsidTr="00B2008D">
        <w:tblPrEx>
          <w:tblW w:w="9242" w:type="dxa"/>
          <w:tblLayout w:type="fixed"/>
          <w:tblLook w:val="01E0"/>
        </w:tblPrEx>
        <w:tc>
          <w:tcPr>
            <w:tcW w:w="9242" w:type="dxa"/>
          </w:tcPr>
          <w:p w:rsidR="00AD0FDA" w:rsidRPr="00934B4C" w:rsidP="00934B4C" w14:paraId="3B89639B" w14:textId="77777777">
            <w:pPr>
              <w:spacing w:after="240"/>
              <w:rPr>
                <w:u w:val="single"/>
              </w:rPr>
            </w:pPr>
            <w:r w:rsidRPr="00934B4C">
              <w:rPr>
                <w:u w:val="single"/>
              </w:rPr>
              <w:t xml:space="preserve">The draft Order of the Ministry of Economy, Environment and Agriculture of Ukraine "On Amendments to the List of food products of non-animal origin and feedstuffs of non-animal origin, the consignments of which are subject to enhanced state control when imported (sent) into the customs territory of </w:t>
            </w:r>
            <w:r w:rsidRPr="00934B4C">
              <w:rPr>
                <w:u w:val="single"/>
              </w:rPr>
              <w:t>Ukraine</w:t>
            </w:r>
            <w:r w:rsidRPr="00B2008D">
              <w:t>"</w:t>
            </w:r>
          </w:p>
        </w:tc>
      </w:tr>
      <w:tr w14:paraId="11E6C7C4" w14:textId="77777777" w:rsidTr="00B2008D">
        <w:tblPrEx>
          <w:tblW w:w="9242" w:type="dxa"/>
          <w:tblLayout w:type="fixed"/>
          <w:tblLook w:val="01E0"/>
        </w:tblPrEx>
        <w:tc>
          <w:tcPr>
            <w:tcW w:w="9242" w:type="dxa"/>
          </w:tcPr>
          <w:p w:rsidR="00AD0FDA" w:rsidRPr="00934B4C" w:rsidP="00934B4C" w14:paraId="5CBF5B1B" w14:textId="77777777">
            <w:pPr>
              <w:spacing w:after="240"/>
              <w:rPr>
                <w:u w:val="single"/>
              </w:rPr>
            </w:pPr>
            <w:r>
              <w:t xml:space="preserve">Ukraine notifies the adoption of Order of the Ministry of Economy, Environment and Agriculture of Ukraine No. 3898 "On Amendments to the List of food products of non-animal origin and feedstuffs of non-animal origin, the consignments of which are subject to enhanced state control when imported (sent) into the customs territory of Ukraine" of 10 March 2026. </w:t>
            </w:r>
          </w:p>
          <w:p w:rsidR="00765725" w:rsidP="00934B4C" w14:paraId="3416EF7B" w14:textId="77777777">
            <w:pPr>
              <w:spacing w:before="240" w:after="240"/>
            </w:pPr>
            <w:r>
              <w:t>The Order was registered in the Ministry of Justice of Ukraine on 26 March 2026.</w:t>
            </w:r>
          </w:p>
          <w:p w:rsidR="00765725" w:rsidP="00934B4C" w14:paraId="6EEDFEE6" w14:textId="77777777">
            <w:pPr>
              <w:spacing w:before="240" w:after="240"/>
            </w:pPr>
            <w:r>
              <w:t>It was officially published and entered into force on 14 April 2026.</w:t>
            </w:r>
          </w:p>
          <w:p w:rsidR="00765725" w:rsidP="00934B4C" w14:paraId="3B58A6C1" w14:textId="77777777">
            <w:pPr>
              <w:spacing w:before="240"/>
            </w:pPr>
            <w:hyperlink r:id="rId5" w:anchor="Text" w:tgtFrame="_blank" w:history="1">
              <w:r>
                <w:rPr>
                  <w:color w:val="0000FF"/>
                  <w:u w:val="single"/>
                </w:rPr>
                <w:t>https://zakon.rada.gov.ua/laws/show/z0402-26#Text</w:t>
              </w:r>
            </w:hyperlink>
          </w:p>
          <w:p w:rsidR="00765725" w:rsidP="00934B4C" w14:paraId="530214DA" w14:textId="77777777">
            <w:pPr>
              <w:spacing w:after="240"/>
            </w:pPr>
            <w:hyperlink r:id="rId6" w:tgtFrame="_blank" w:history="1">
              <w:r>
                <w:rPr>
                  <w:color w:val="0000FF"/>
                  <w:u w:val="single"/>
                </w:rPr>
                <w:t>https://members.wto.org/crnattachments/2026/SPS/UKR/26_02126_00_x.pdf</w:t>
              </w:r>
            </w:hyperlink>
          </w:p>
        </w:tc>
      </w:tr>
      <w:tr w14:paraId="1E7E01CD" w14:textId="77777777" w:rsidTr="00B2008D">
        <w:tblPrEx>
          <w:tblW w:w="9242" w:type="dxa"/>
          <w:tblLayout w:type="fixed"/>
          <w:tblLook w:val="01E0"/>
        </w:tblPrEx>
        <w:tc>
          <w:tcPr>
            <w:tcW w:w="9242" w:type="dxa"/>
          </w:tcPr>
          <w:p w:rsidR="00AD0FDA" w:rsidRPr="00934B4C" w:rsidP="00934B4C" w14:paraId="5D8A5223" w14:textId="77777777">
            <w:pPr>
              <w:spacing w:after="240"/>
              <w:rPr>
                <w:b/>
              </w:rPr>
            </w:pPr>
            <w:r w:rsidRPr="00934B4C">
              <w:rPr>
                <w:b/>
              </w:rPr>
              <w:t>This addendum concerns a:</w:t>
            </w:r>
          </w:p>
        </w:tc>
      </w:tr>
      <w:tr w14:paraId="2592C0C6" w14:textId="77777777" w:rsidTr="00B2008D">
        <w:tblPrEx>
          <w:tblW w:w="9242" w:type="dxa"/>
          <w:tblLayout w:type="fixed"/>
          <w:tblLook w:val="01E0"/>
        </w:tblPrEx>
        <w:tc>
          <w:tcPr>
            <w:tcW w:w="9242" w:type="dxa"/>
          </w:tcPr>
          <w:p w:rsidR="00AD0FDA" w:rsidRPr="00934B4C" w:rsidP="00934B4C" w14:paraId="6317DD5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000377F" w14:textId="77777777" w:rsidTr="00B2008D">
        <w:tblPrEx>
          <w:tblW w:w="9242" w:type="dxa"/>
          <w:tblLayout w:type="fixed"/>
          <w:tblLook w:val="01E0"/>
        </w:tblPrEx>
        <w:tc>
          <w:tcPr>
            <w:tcW w:w="9242" w:type="dxa"/>
          </w:tcPr>
          <w:p w:rsidR="00AD0FDA" w:rsidRPr="00934B4C" w:rsidP="00934B4C" w14:paraId="09FA3CEE"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6C48885" w14:textId="77777777" w:rsidTr="00B2008D">
        <w:tblPrEx>
          <w:tblW w:w="9242" w:type="dxa"/>
          <w:tblLayout w:type="fixed"/>
          <w:tblLook w:val="01E0"/>
        </w:tblPrEx>
        <w:tc>
          <w:tcPr>
            <w:tcW w:w="9242" w:type="dxa"/>
          </w:tcPr>
          <w:p w:rsidR="00AD0FDA" w:rsidRPr="00934B4C" w:rsidP="00934B4C" w14:paraId="035DF675" w14:textId="77777777">
            <w:pPr>
              <w:ind w:left="1440" w:hanging="873"/>
            </w:pPr>
            <w:r w:rsidRPr="00934B4C">
              <w:t>[ ]</w:t>
            </w:r>
            <w:r w:rsidRPr="00934B4C">
              <w:tab/>
            </w:r>
            <w:r w:rsidRPr="00934B4C">
              <w:t>Modification of content and/or scope of previously notified draft regulation</w:t>
            </w:r>
          </w:p>
        </w:tc>
      </w:tr>
      <w:tr w14:paraId="770E616C" w14:textId="77777777" w:rsidTr="00B2008D">
        <w:tblPrEx>
          <w:tblW w:w="9242" w:type="dxa"/>
          <w:tblLayout w:type="fixed"/>
          <w:tblLook w:val="01E0"/>
        </w:tblPrEx>
        <w:tc>
          <w:tcPr>
            <w:tcW w:w="9242" w:type="dxa"/>
          </w:tcPr>
          <w:p w:rsidR="00AD0FDA" w:rsidRPr="00934B4C" w:rsidP="00934B4C" w14:paraId="7CB641FC" w14:textId="77777777">
            <w:pPr>
              <w:ind w:left="1440" w:hanging="873"/>
            </w:pPr>
            <w:r w:rsidRPr="00934B4C">
              <w:t>[ ]</w:t>
            </w:r>
            <w:r w:rsidRPr="00934B4C">
              <w:tab/>
              <w:t>Withdrawal of proposed regulation</w:t>
            </w:r>
          </w:p>
        </w:tc>
      </w:tr>
      <w:tr w14:paraId="3D45FCB7" w14:textId="77777777" w:rsidTr="00B2008D">
        <w:tblPrEx>
          <w:tblW w:w="9242" w:type="dxa"/>
          <w:tblLayout w:type="fixed"/>
          <w:tblLook w:val="01E0"/>
        </w:tblPrEx>
        <w:tc>
          <w:tcPr>
            <w:tcW w:w="9242" w:type="dxa"/>
          </w:tcPr>
          <w:p w:rsidR="00AD0FDA" w:rsidRPr="00934B4C" w:rsidP="00934B4C" w14:paraId="7DBC5641" w14:textId="77777777">
            <w:pPr>
              <w:ind w:left="1440" w:hanging="873"/>
            </w:pPr>
            <w:r w:rsidRPr="00934B4C">
              <w:t>[ ]</w:t>
            </w:r>
            <w:r w:rsidRPr="00934B4C">
              <w:tab/>
              <w:t>Change in proposed date of adoption, publication or date of entry into force</w:t>
            </w:r>
          </w:p>
        </w:tc>
      </w:tr>
      <w:tr w14:paraId="3DEF6788" w14:textId="77777777" w:rsidTr="00B2008D">
        <w:tblPrEx>
          <w:tblW w:w="9242" w:type="dxa"/>
          <w:tblLayout w:type="fixed"/>
          <w:tblLook w:val="01E0"/>
        </w:tblPrEx>
        <w:tc>
          <w:tcPr>
            <w:tcW w:w="9242" w:type="dxa"/>
          </w:tcPr>
          <w:p w:rsidR="00AD0FDA" w:rsidRPr="00934B4C" w:rsidP="00934B4C" w14:paraId="40FCD11F" w14:textId="77777777">
            <w:pPr>
              <w:spacing w:after="240"/>
              <w:ind w:left="1440" w:hanging="873"/>
            </w:pPr>
            <w:r w:rsidRPr="00934B4C">
              <w:t>[ ]</w:t>
            </w:r>
            <w:r w:rsidRPr="00934B4C">
              <w:tab/>
              <w:t xml:space="preserve">Other: </w:t>
            </w:r>
          </w:p>
        </w:tc>
      </w:tr>
      <w:tr w14:paraId="1C3E63F6" w14:textId="77777777" w:rsidTr="00B2008D">
        <w:tblPrEx>
          <w:tblW w:w="9242" w:type="dxa"/>
          <w:tblLayout w:type="fixed"/>
          <w:tblLook w:val="01E0"/>
        </w:tblPrEx>
        <w:tc>
          <w:tcPr>
            <w:tcW w:w="9242" w:type="dxa"/>
          </w:tcPr>
          <w:p w:rsidR="00AD0FDA" w:rsidRPr="00934B4C" w:rsidP="00934B4C" w14:paraId="24639B0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136B46A" w14:textId="77777777" w:rsidTr="00B2008D">
        <w:tblPrEx>
          <w:tblW w:w="9242" w:type="dxa"/>
          <w:tblLayout w:type="fixed"/>
          <w:tblLook w:val="01E0"/>
        </w:tblPrEx>
        <w:tc>
          <w:tcPr>
            <w:tcW w:w="9242" w:type="dxa"/>
          </w:tcPr>
          <w:p w:rsidR="00AD0FDA" w:rsidRPr="00934B4C" w:rsidP="00934B4C" w14:paraId="208D8BB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bl>
    <w:p w:rsidR="00B2008D" w14:paraId="5A0CE678" w14:textId="77777777">
      <w:r>
        <w:br w:type="page"/>
      </w:r>
    </w:p>
    <w:tbl>
      <w:tblPr>
        <w:tblW w:w="0" w:type="auto"/>
        <w:tblLayout w:type="fixed"/>
        <w:tblCellMar>
          <w:left w:w="0" w:type="dxa"/>
          <w:right w:w="115" w:type="dxa"/>
        </w:tblCellMar>
        <w:tblLook w:val="01E0"/>
      </w:tblPr>
      <w:tblGrid>
        <w:gridCol w:w="9242"/>
      </w:tblGrid>
      <w:tr w14:paraId="4D99ED70" w14:textId="77777777" w:rsidTr="00D0271D">
        <w:tblPrEx>
          <w:tblW w:w="0" w:type="auto"/>
          <w:tblLayout w:type="fixed"/>
          <w:tblLook w:val="01E0"/>
        </w:tblPrEx>
        <w:tc>
          <w:tcPr>
            <w:tcW w:w="9242" w:type="dxa"/>
          </w:tcPr>
          <w:p w:rsidR="00AD0FDA" w:rsidRPr="00934B4C" w:rsidP="00934B4C" w14:paraId="5AB42FC8" w14:textId="7998128F">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561847BC" w14:textId="77777777" w:rsidTr="00D0271D">
        <w:tblPrEx>
          <w:tblW w:w="0" w:type="auto"/>
          <w:tblLayout w:type="fixed"/>
          <w:tblLook w:val="01E0"/>
        </w:tblPrEx>
        <w:tc>
          <w:tcPr>
            <w:tcW w:w="9242" w:type="dxa"/>
          </w:tcPr>
          <w:p w:rsidR="00AD0FDA" w:rsidRPr="00934B4C" w:rsidP="00934B4C" w14:paraId="2536BD1A" w14:textId="77777777">
            <w:r w:rsidRPr="00934B4C">
              <w:t>Secretariat of the Cabinet of Ministers of Ukraine</w:t>
            </w:r>
          </w:p>
          <w:p w:rsidR="00AD0FDA" w:rsidRPr="00934B4C" w:rsidP="00934B4C" w14:paraId="40015900" w14:textId="77777777">
            <w:r w:rsidRPr="00934B4C">
              <w:t>Department of International Trade Policy</w:t>
            </w:r>
          </w:p>
          <w:p w:rsidR="00AD0FDA" w:rsidRPr="00934B4C" w:rsidP="00934B4C" w14:paraId="0EC02494" w14:textId="77777777">
            <w:r w:rsidRPr="00934B4C">
              <w:t>12/2 M. Hrushevskogo Str.</w:t>
            </w:r>
          </w:p>
          <w:p w:rsidR="00AD0FDA" w:rsidRPr="00934B4C" w:rsidP="00934B4C" w14:paraId="7C47F17E" w14:textId="77777777">
            <w:r w:rsidRPr="00934B4C">
              <w:t>Kyiv 01008</w:t>
            </w:r>
          </w:p>
          <w:p w:rsidR="00AD0FDA" w:rsidRPr="00934B4C" w:rsidP="00934B4C" w14:paraId="6F0863A9" w14:textId="77777777">
            <w:r w:rsidRPr="00934B4C">
              <w:t>Tel: +(38 044) 256 65 07</w:t>
            </w:r>
          </w:p>
          <w:p w:rsidR="00AD0FDA" w:rsidRPr="00934B4C" w:rsidP="00934B4C" w14:paraId="2FE43206" w14:textId="77777777">
            <w:r w:rsidRPr="00934B4C">
              <w:t xml:space="preserve">Email: </w:t>
            </w:r>
            <w:hyperlink r:id="rId7" w:history="1">
              <w:r w:rsidRPr="00934B4C">
                <w:rPr>
                  <w:color w:val="0000FF"/>
                  <w:u w:val="single"/>
                </w:rPr>
                <w:t>ep@kmu.gov.ua</w:t>
              </w:r>
            </w:hyperlink>
          </w:p>
          <w:p w:rsidR="00AD0FDA" w:rsidRPr="00934B4C" w:rsidP="00934B4C" w14:paraId="605FCBBF" w14:textId="77777777">
            <w:pPr>
              <w:spacing w:after="240"/>
            </w:pPr>
            <w:r w:rsidRPr="00934B4C">
              <w:t xml:space="preserve">Website: </w:t>
            </w:r>
            <w:hyperlink r:id="rId8" w:tgtFrame="_blank" w:history="1">
              <w:r w:rsidRPr="00934B4C">
                <w:rPr>
                  <w:color w:val="0000FF"/>
                  <w:u w:val="single"/>
                </w:rPr>
                <w:t>https://www.kmu.gov.ua/</w:t>
              </w:r>
            </w:hyperlink>
          </w:p>
        </w:tc>
      </w:tr>
      <w:tr w14:paraId="109123C9" w14:textId="77777777" w:rsidTr="00D0271D">
        <w:tblPrEx>
          <w:tblW w:w="0" w:type="auto"/>
          <w:tblLayout w:type="fixed"/>
          <w:tblLook w:val="01E0"/>
        </w:tblPrEx>
        <w:tc>
          <w:tcPr>
            <w:tcW w:w="9242" w:type="dxa"/>
          </w:tcPr>
          <w:p w:rsidR="00AD0FDA" w:rsidRPr="00934B4C" w:rsidP="00934B4C" w14:paraId="7C84DFF8"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34EC20A4" w14:textId="77777777" w:rsidTr="00D0271D">
        <w:tblPrEx>
          <w:tblW w:w="0" w:type="auto"/>
          <w:tblLayout w:type="fixed"/>
          <w:tblLook w:val="01E0"/>
        </w:tblPrEx>
        <w:tc>
          <w:tcPr>
            <w:tcW w:w="9242" w:type="dxa"/>
          </w:tcPr>
          <w:p w:rsidR="00AD0FDA" w:rsidRPr="00934B4C" w:rsidP="00934B4C" w14:paraId="2B167EB5" w14:textId="77777777">
            <w:r w:rsidRPr="00934B4C">
              <w:t>Secretariat of the Cabinet of Ministers of Ukraine</w:t>
            </w:r>
          </w:p>
          <w:p w:rsidR="00AD0FDA" w:rsidRPr="00934B4C" w:rsidP="00934B4C" w14:paraId="1907B16F" w14:textId="77777777">
            <w:r w:rsidRPr="00934B4C">
              <w:t>Department of International Trade Policy</w:t>
            </w:r>
          </w:p>
          <w:p w:rsidR="00AD0FDA" w:rsidRPr="00934B4C" w:rsidP="00934B4C" w14:paraId="572EB455" w14:textId="77777777">
            <w:r w:rsidRPr="00934B4C">
              <w:t>12/2 M. Hrushevskogo Str.</w:t>
            </w:r>
          </w:p>
          <w:p w:rsidR="00AD0FDA" w:rsidRPr="00934B4C" w:rsidP="00934B4C" w14:paraId="35C905E2" w14:textId="77777777">
            <w:r w:rsidRPr="00934B4C">
              <w:t>Kyiv 01008</w:t>
            </w:r>
          </w:p>
          <w:p w:rsidR="00AD0FDA" w:rsidRPr="00934B4C" w:rsidP="00934B4C" w14:paraId="7BF3833E" w14:textId="77777777">
            <w:r w:rsidRPr="00934B4C">
              <w:t>Tel: +(38 044) 256 65 07</w:t>
            </w:r>
          </w:p>
          <w:p w:rsidR="00AD0FDA" w:rsidRPr="00934B4C" w:rsidP="00934B4C" w14:paraId="47FEE10D" w14:textId="77777777">
            <w:r w:rsidRPr="00934B4C">
              <w:t xml:space="preserve">Email: </w:t>
            </w:r>
            <w:hyperlink r:id="rId7" w:history="1">
              <w:r w:rsidRPr="00934B4C">
                <w:rPr>
                  <w:color w:val="0000FF"/>
                  <w:u w:val="single"/>
                </w:rPr>
                <w:t>ep@kmu.gov.ua</w:t>
              </w:r>
            </w:hyperlink>
          </w:p>
          <w:p w:rsidR="00AD0FDA" w:rsidRPr="00934B4C" w:rsidP="00934B4C" w14:paraId="180C8F8F" w14:textId="77777777">
            <w:r w:rsidRPr="00934B4C">
              <w:t xml:space="preserve">Website: </w:t>
            </w:r>
            <w:hyperlink r:id="rId8" w:tgtFrame="_blank" w:history="1">
              <w:r w:rsidRPr="00934B4C">
                <w:rPr>
                  <w:color w:val="0000FF"/>
                  <w:u w:val="single"/>
                </w:rPr>
                <w:t>https://www.kmu.gov.ua/</w:t>
              </w:r>
            </w:hyperlink>
          </w:p>
        </w:tc>
      </w:tr>
    </w:tbl>
    <w:p w:rsidR="00AD0FDA" w:rsidRPr="00934B4C" w:rsidP="00934B4C" w14:paraId="61ACF630" w14:textId="77777777"/>
    <w:p w:rsidR="00AD0FDA" w:rsidRPr="00934B4C" w:rsidP="00934B4C" w14:paraId="436D7BA2" w14:textId="77777777">
      <w:pPr>
        <w:jc w:val="center"/>
        <w:rPr>
          <w:b/>
        </w:rPr>
      </w:pPr>
      <w:r w:rsidRPr="00934B4C">
        <w:rPr>
          <w:b/>
        </w:rPr>
        <w:t>__________</w:t>
      </w:r>
    </w:p>
    <w:sectPr w:rsidSect="00924E9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4E9A" w:rsidP="00924E9A" w14:paraId="12BA69EE" w14:textId="2E6ECEB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24E9A" w:rsidP="00924E9A" w14:paraId="5809D979" w14:textId="3F95FE1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3866EA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E9A" w:rsidRPr="00924E9A" w:rsidP="00924E9A" w14:paraId="66C79652" w14:textId="77777777">
    <w:pPr>
      <w:pStyle w:val="Header"/>
      <w:pBdr>
        <w:bottom w:val="single" w:sz="4" w:space="1" w:color="auto"/>
      </w:pBdr>
      <w:tabs>
        <w:tab w:val="clear" w:pos="4513"/>
        <w:tab w:val="clear" w:pos="9027"/>
      </w:tabs>
      <w:jc w:val="center"/>
    </w:pPr>
    <w:r w:rsidRPr="00924E9A">
      <w:t>G/SPS/N/UKR/258/Add.1</w:t>
    </w:r>
  </w:p>
  <w:p w:rsidR="00924E9A" w:rsidRPr="00924E9A" w:rsidP="00924E9A" w14:paraId="264FDF20" w14:textId="77777777">
    <w:pPr>
      <w:pStyle w:val="Header"/>
      <w:pBdr>
        <w:bottom w:val="single" w:sz="4" w:space="1" w:color="auto"/>
      </w:pBdr>
      <w:tabs>
        <w:tab w:val="clear" w:pos="4513"/>
        <w:tab w:val="clear" w:pos="9027"/>
      </w:tabs>
      <w:jc w:val="center"/>
    </w:pPr>
  </w:p>
  <w:p w:rsidR="00924E9A" w:rsidRPr="00924E9A" w:rsidP="00924E9A" w14:paraId="0FE294C1" w14:textId="11DEAAEC">
    <w:pPr>
      <w:pStyle w:val="Header"/>
      <w:pBdr>
        <w:bottom w:val="single" w:sz="4" w:space="1" w:color="auto"/>
      </w:pBdr>
      <w:tabs>
        <w:tab w:val="clear" w:pos="4513"/>
        <w:tab w:val="clear" w:pos="9027"/>
      </w:tabs>
      <w:jc w:val="center"/>
    </w:pPr>
    <w:r w:rsidRPr="00924E9A">
      <w:t xml:space="preserve">- </w:t>
    </w:r>
    <w:r w:rsidRPr="00924E9A">
      <w:fldChar w:fldCharType="begin"/>
    </w:r>
    <w:r w:rsidRPr="00924E9A">
      <w:instrText xml:space="preserve"> PAGE </w:instrText>
    </w:r>
    <w:r w:rsidRPr="00924E9A">
      <w:fldChar w:fldCharType="separate"/>
    </w:r>
    <w:r w:rsidRPr="00924E9A">
      <w:t>2</w:t>
    </w:r>
    <w:r w:rsidRPr="00924E9A">
      <w:fldChar w:fldCharType="end"/>
    </w:r>
    <w:r w:rsidRPr="00924E9A">
      <w:t xml:space="preserve"> -</w:t>
    </w:r>
  </w:p>
  <w:p w:rsidR="00AD0FDA" w:rsidRPr="00924E9A" w:rsidP="00924E9A" w14:paraId="7284DF25" w14:textId="706FE64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4E9A" w:rsidRPr="00924E9A" w:rsidP="00924E9A" w14:paraId="7CC77756" w14:textId="77777777">
    <w:pPr>
      <w:pStyle w:val="Header"/>
      <w:pBdr>
        <w:bottom w:val="single" w:sz="4" w:space="1" w:color="auto"/>
      </w:pBdr>
      <w:tabs>
        <w:tab w:val="clear" w:pos="4513"/>
        <w:tab w:val="clear" w:pos="9027"/>
      </w:tabs>
      <w:jc w:val="center"/>
    </w:pPr>
    <w:r w:rsidRPr="00924E9A">
      <w:t>G/SPS/N/UKR/258/Add.1</w:t>
    </w:r>
  </w:p>
  <w:p w:rsidR="00924E9A" w:rsidRPr="00924E9A" w:rsidP="00924E9A" w14:paraId="4EA37943" w14:textId="77777777">
    <w:pPr>
      <w:pStyle w:val="Header"/>
      <w:pBdr>
        <w:bottom w:val="single" w:sz="4" w:space="1" w:color="auto"/>
      </w:pBdr>
      <w:tabs>
        <w:tab w:val="clear" w:pos="4513"/>
        <w:tab w:val="clear" w:pos="9027"/>
      </w:tabs>
      <w:jc w:val="center"/>
    </w:pPr>
  </w:p>
  <w:p w:rsidR="00924E9A" w:rsidRPr="00924E9A" w:rsidP="00924E9A" w14:paraId="7D225665" w14:textId="0B3A177B">
    <w:pPr>
      <w:pStyle w:val="Header"/>
      <w:pBdr>
        <w:bottom w:val="single" w:sz="4" w:space="1" w:color="auto"/>
      </w:pBdr>
      <w:tabs>
        <w:tab w:val="clear" w:pos="4513"/>
        <w:tab w:val="clear" w:pos="9027"/>
      </w:tabs>
      <w:jc w:val="center"/>
    </w:pPr>
    <w:r w:rsidRPr="00924E9A">
      <w:t xml:space="preserve">- </w:t>
    </w:r>
    <w:r w:rsidRPr="00924E9A">
      <w:fldChar w:fldCharType="begin"/>
    </w:r>
    <w:r w:rsidRPr="00924E9A">
      <w:instrText xml:space="preserve"> PAGE </w:instrText>
    </w:r>
    <w:r w:rsidRPr="00924E9A">
      <w:fldChar w:fldCharType="separate"/>
    </w:r>
    <w:r w:rsidRPr="00924E9A">
      <w:rPr>
        <w:noProof/>
      </w:rPr>
      <w:t>2</w:t>
    </w:r>
    <w:r w:rsidRPr="00924E9A">
      <w:fldChar w:fldCharType="end"/>
    </w:r>
    <w:r w:rsidRPr="00924E9A">
      <w:t xml:space="preserve"> -</w:t>
    </w:r>
  </w:p>
  <w:p w:rsidR="00AD0FDA" w:rsidRPr="00924E9A" w:rsidP="00924E9A" w14:paraId="67136410" w14:textId="6BFDA7F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970F4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E258B2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158FAB6" w14:textId="34C0D135">
          <w:pPr>
            <w:jc w:val="right"/>
            <w:rPr>
              <w:b/>
              <w:color w:val="FF0000"/>
              <w:szCs w:val="16"/>
            </w:rPr>
          </w:pPr>
          <w:r>
            <w:rPr>
              <w:b/>
              <w:color w:val="FF0000"/>
              <w:szCs w:val="16"/>
            </w:rPr>
            <w:t xml:space="preserve"> </w:t>
          </w:r>
        </w:p>
      </w:tc>
    </w:tr>
    <w:bookmarkEnd w:id="0"/>
    <w:tr w14:paraId="19A4DCA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731031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E51227C" w14:textId="77777777">
          <w:pPr>
            <w:jc w:val="right"/>
            <w:rPr>
              <w:b/>
              <w:szCs w:val="16"/>
            </w:rPr>
          </w:pPr>
        </w:p>
      </w:tc>
    </w:tr>
    <w:tr w14:paraId="3122359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4B25BFE" w14:textId="77777777">
          <w:pPr>
            <w:jc w:val="left"/>
            <w:rPr>
              <w:noProof/>
              <w:lang w:eastAsia="en-GB"/>
            </w:rPr>
          </w:pPr>
        </w:p>
      </w:tc>
      <w:tc>
        <w:tcPr>
          <w:tcW w:w="5448" w:type="dxa"/>
          <w:gridSpan w:val="2"/>
          <w:shd w:val="clear" w:color="auto" w:fill="FFFFFF"/>
          <w:tcMar>
            <w:left w:w="108" w:type="dxa"/>
            <w:right w:w="108" w:type="dxa"/>
          </w:tcMar>
        </w:tcPr>
        <w:p w:rsidR="00924E9A" w:rsidP="0081481D" w14:paraId="16E7998C" w14:textId="77777777">
          <w:pPr>
            <w:jc w:val="right"/>
            <w:rPr>
              <w:b/>
              <w:szCs w:val="16"/>
            </w:rPr>
          </w:pPr>
          <w:bookmarkStart w:id="1" w:name="bmkSymbols"/>
          <w:r>
            <w:rPr>
              <w:b/>
              <w:szCs w:val="16"/>
            </w:rPr>
            <w:t>G/SPS/N/UKR/258/Add.1</w:t>
          </w:r>
        </w:p>
        <w:bookmarkEnd w:id="1"/>
        <w:p w:rsidR="00AD0FDA" w:rsidRPr="00934B4C" w:rsidP="0081481D" w14:paraId="2980113E" w14:textId="00A361B2">
          <w:pPr>
            <w:jc w:val="right"/>
            <w:rPr>
              <w:b/>
              <w:szCs w:val="16"/>
            </w:rPr>
          </w:pPr>
        </w:p>
      </w:tc>
    </w:tr>
    <w:tr w14:paraId="3F783F3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86DBE71" w14:textId="77777777"/>
      </w:tc>
      <w:tc>
        <w:tcPr>
          <w:tcW w:w="5448" w:type="dxa"/>
          <w:gridSpan w:val="2"/>
          <w:shd w:val="clear" w:color="auto" w:fill="FFFFFF"/>
          <w:tcMar>
            <w:left w:w="108" w:type="dxa"/>
            <w:right w:w="108" w:type="dxa"/>
          </w:tcMar>
          <w:vAlign w:val="center"/>
        </w:tcPr>
        <w:p w:rsidR="00ED54E0" w:rsidRPr="00AD0FDA" w:rsidP="0081481D" w14:paraId="752FA274" w14:textId="77777777">
          <w:pPr>
            <w:jc w:val="right"/>
            <w:rPr>
              <w:szCs w:val="16"/>
            </w:rPr>
          </w:pPr>
          <w:bookmarkStart w:id="2" w:name="bmkDate"/>
          <w:bookmarkStart w:id="3" w:name="spsDateDistribution"/>
          <w:r w:rsidRPr="00AD0FDA">
            <w:rPr>
              <w:szCs w:val="16"/>
            </w:rPr>
            <w:t>20 April 2026</w:t>
          </w:r>
          <w:bookmarkEnd w:id="2"/>
          <w:bookmarkEnd w:id="3"/>
        </w:p>
      </w:tc>
    </w:tr>
    <w:tr w14:paraId="4ACD7AE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31D08CE" w14:textId="77777777">
          <w:pPr>
            <w:jc w:val="left"/>
            <w:rPr>
              <w:b/>
            </w:rPr>
          </w:pPr>
          <w:bookmarkStart w:id="4" w:name="bmkSerial"/>
          <w:r>
            <w:rPr>
              <w:rFonts w:ascii="Verdana" w:eastAsia="Verdana" w:hAnsi="Verdana" w:cs="Verdana"/>
              <w:b w:val="0"/>
              <w:color w:val="FF0000"/>
              <w:sz w:val="18"/>
            </w:rPr>
            <w:t>(26-3003)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BE77DB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77250D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7F159C2" w14:textId="23156CF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10D5493" w14:textId="3E9454C9">
          <w:pPr>
            <w:jc w:val="right"/>
            <w:rPr>
              <w:bCs/>
              <w:szCs w:val="18"/>
            </w:rPr>
          </w:pPr>
          <w:bookmarkStart w:id="7" w:name="bmkLanguage"/>
          <w:r>
            <w:rPr>
              <w:bCs/>
              <w:szCs w:val="18"/>
            </w:rPr>
            <w:t>Original: English</w:t>
          </w:r>
          <w:bookmarkEnd w:id="7"/>
        </w:p>
      </w:tc>
    </w:tr>
  </w:tbl>
  <w:p w:rsidR="00ED54E0" w:rsidRPr="00934B4C" w14:paraId="0794F06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1425462">
    <w:abstractNumId w:val="9"/>
  </w:num>
  <w:num w:numId="2" w16cid:durableId="465126230">
    <w:abstractNumId w:val="7"/>
  </w:num>
  <w:num w:numId="3" w16cid:durableId="2046061228">
    <w:abstractNumId w:val="6"/>
  </w:num>
  <w:num w:numId="4" w16cid:durableId="187302883">
    <w:abstractNumId w:val="5"/>
  </w:num>
  <w:num w:numId="5" w16cid:durableId="734359932">
    <w:abstractNumId w:val="4"/>
  </w:num>
  <w:num w:numId="6" w16cid:durableId="570164446">
    <w:abstractNumId w:val="12"/>
  </w:num>
  <w:num w:numId="7" w16cid:durableId="1822771382">
    <w:abstractNumId w:val="11"/>
  </w:num>
  <w:num w:numId="8" w16cid:durableId="1856725157">
    <w:abstractNumId w:val="10"/>
  </w:num>
  <w:num w:numId="9" w16cid:durableId="1518303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8040037">
    <w:abstractNumId w:val="13"/>
  </w:num>
  <w:num w:numId="11" w16cid:durableId="654721931">
    <w:abstractNumId w:val="8"/>
  </w:num>
  <w:num w:numId="12" w16cid:durableId="1249845607">
    <w:abstractNumId w:val="3"/>
  </w:num>
  <w:num w:numId="13" w16cid:durableId="1395591452">
    <w:abstractNumId w:val="2"/>
  </w:num>
  <w:num w:numId="14" w16cid:durableId="154340870">
    <w:abstractNumId w:val="1"/>
  </w:num>
  <w:num w:numId="15" w16cid:durableId="437260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24E9A"/>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008D"/>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67E2"/>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6549"/>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F9892C"/>
  <w15:docId w15:val="{4984B6A0-72B8-4B31-BF6F-83D4817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402-26" TargetMode="External" /><Relationship Id="rId6" Type="http://schemas.openxmlformats.org/officeDocument/2006/relationships/hyperlink" Target="https://members.wto.org/crnattachments/2026/SPS/UKR/26_02126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fd96c6f9-0d8f-4db1-a707-abe38a523a11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C36EE64-BDCF-4C2F-9F5A-53CFAF961F5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2026-04-20T07:04:00Z</dcterms:created>
  <dcterms:modified xsi:type="dcterms:W3CDTF">2026-04-20T07:05:00Z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G/SPS/N/UKR/258/Add.1</vt:lpwstr>
  </property>
  <property fmtid="{D5CDD505-2E9C-101B-9397-08002B2CF9AE}" pid="3" name="TitusGUID">
    <vt:lpwstr>fd96c6f9-0d8f-4db1-a707-abe38a523a11</vt:lpwstr>
  </property>
  <property fmtid="{D5CDD505-2E9C-101B-9397-08002B2CF9AE}" pid="4" name="WTOCLASSIFICATION">
    <vt:lpwstr>PUBLIC</vt:lpwstr>
  </property>
</Properties>
</file>