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5A9AF516"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AB28A34" w14:textId="77777777" w:rsidTr="00B056CB">
        <w:tblPrEx>
          <w:tblW w:w="5000" w:type="pct"/>
          <w:tblLayout w:type="fixed"/>
          <w:tblLook w:val="0000"/>
        </w:tblPrEx>
        <w:tc>
          <w:tcPr>
            <w:tcW w:w="707" w:type="dxa"/>
            <w:tcBorders>
              <w:bottom w:val="single" w:sz="6" w:space="0" w:color="auto"/>
            </w:tcBorders>
          </w:tcPr>
          <w:p w:rsidR="00326D34" w:rsidRPr="004D1783" w:rsidP="004D1783" w14:paraId="05B92290" w14:textId="77777777">
            <w:pPr>
              <w:spacing w:before="120" w:after="120"/>
            </w:pPr>
            <w:r w:rsidRPr="004D1783">
              <w:rPr>
                <w:b/>
              </w:rPr>
              <w:t>1.</w:t>
            </w:r>
          </w:p>
        </w:tc>
        <w:tc>
          <w:tcPr>
            <w:tcW w:w="8320" w:type="dxa"/>
            <w:tcBorders>
              <w:bottom w:val="single" w:sz="6" w:space="0" w:color="auto"/>
            </w:tcBorders>
          </w:tcPr>
          <w:p w:rsidR="00326D34" w:rsidRPr="004D1783" w:rsidP="004D1783" w14:paraId="2A6FB26D" w14:textId="77777777">
            <w:pPr>
              <w:spacing w:before="120" w:after="120"/>
            </w:pPr>
            <w:r w:rsidRPr="004D1783">
              <w:rPr>
                <w:b/>
              </w:rPr>
              <w:t>Notifying Member:</w:t>
            </w:r>
            <w:r w:rsidRPr="00057569" w:rsidR="00900D68">
              <w:rPr>
                <w:bCs/>
              </w:rPr>
              <w:t xml:space="preserve"> </w:t>
            </w:r>
            <w:r w:rsidRPr="00057569" w:rsidR="00900D68">
              <w:rPr>
                <w:bCs/>
                <w:u w:val="single"/>
              </w:rPr>
              <w:t>JAPAN</w:t>
            </w:r>
          </w:p>
          <w:p w:rsidR="00326D34" w:rsidRPr="004D1783" w:rsidP="004D1783" w14:paraId="1A1CB759" w14:textId="77777777">
            <w:pPr>
              <w:spacing w:after="120"/>
            </w:pPr>
            <w:r w:rsidRPr="004D1783">
              <w:rPr>
                <w:b/>
              </w:rPr>
              <w:t>If applicable, name of local government involved:</w:t>
            </w:r>
            <w:r w:rsidRPr="00F778D1">
              <w:t xml:space="preserve"> </w:t>
            </w:r>
          </w:p>
        </w:tc>
      </w:tr>
      <w:tr w14:paraId="2B7F1A3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E6CC190"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7D4A6E87" w14:textId="77777777">
            <w:pPr>
              <w:spacing w:before="120" w:after="120"/>
            </w:pPr>
            <w:r w:rsidRPr="004D1783">
              <w:rPr>
                <w:b/>
              </w:rPr>
              <w:t>Agency responsible:</w:t>
            </w:r>
            <w:r w:rsidRPr="004D1783">
              <w:t xml:space="preserve"> Ministry of Agriculture, Forestry and Fisheries (MAFF)</w:t>
            </w:r>
          </w:p>
        </w:tc>
      </w:tr>
      <w:tr w14:paraId="2F76940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61E9743"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1E9DBDE8" w14:textId="77777777">
            <w:pPr>
              <w:spacing w:before="120"/>
            </w:pPr>
            <w:r w:rsidRPr="004D1783">
              <w:rPr>
                <w:b/>
              </w:rPr>
              <w:t>Products covered (provide tariff item number(s) as specified in national schedules deposited with the WTO; ICS numbers should be provided in addition, where applicable):</w:t>
            </w:r>
            <w:r w:rsidRPr="00F778D1">
              <w:t xml:space="preserve"> </w:t>
            </w:r>
          </w:p>
          <w:p w:rsidR="00422F5E" w:rsidRPr="00F778D1" w:rsidP="00E24440" w14:paraId="248B3B95" w14:textId="29B1F29E">
            <w:pPr>
              <w:numPr>
                <w:ilvl w:val="0"/>
                <w:numId w:val="16"/>
              </w:numPr>
              <w:ind w:left="294" w:hanging="283"/>
            </w:pPr>
            <w:r w:rsidRPr="00F778D1">
              <w:t>Fresh fruits of the following plants</w:t>
            </w:r>
            <w:r w:rsidRPr="00F778D1">
              <w:rPr>
                <w:b/>
                <w:bCs/>
              </w:rPr>
              <w:t>:</w:t>
            </w:r>
            <w:r w:rsidRPr="00F778D1">
              <w:t xml:space="preserve"> apricot (</w:t>
            </w:r>
            <w:r w:rsidRPr="00F778D1">
              <w:rPr>
                <w:i/>
                <w:iCs/>
              </w:rPr>
              <w:t>Prunus armeniaca</w:t>
            </w:r>
            <w:r w:rsidRPr="00F778D1">
              <w:t xml:space="preserve">), cherry (inlcuding </w:t>
            </w:r>
            <w:r w:rsidRPr="00F778D1">
              <w:rPr>
                <w:i/>
                <w:iCs/>
              </w:rPr>
              <w:t>Prunus avium</w:t>
            </w:r>
            <w:r w:rsidRPr="00F778D1">
              <w:t xml:space="preserve">, </w:t>
            </w:r>
            <w:r w:rsidRPr="00F778D1">
              <w:rPr>
                <w:i/>
                <w:iCs/>
              </w:rPr>
              <w:t>Prunus cerasus</w:t>
            </w:r>
            <w:r w:rsidRPr="00F778D1">
              <w:t xml:space="preserve">, others), plum (including </w:t>
            </w:r>
            <w:r w:rsidRPr="00F778D1">
              <w:rPr>
                <w:i/>
                <w:iCs/>
              </w:rPr>
              <w:t>Prunus domestica</w:t>
            </w:r>
            <w:r w:rsidRPr="00F778D1">
              <w:t xml:space="preserve">, </w:t>
            </w:r>
            <w:r w:rsidRPr="00F778D1">
              <w:rPr>
                <w:i/>
                <w:iCs/>
              </w:rPr>
              <w:t>Prunus salicina</w:t>
            </w:r>
            <w:r w:rsidRPr="00F778D1">
              <w:t>), quince (</w:t>
            </w:r>
            <w:r w:rsidRPr="00F778D1">
              <w:rPr>
                <w:i/>
                <w:iCs/>
              </w:rPr>
              <w:t>Cydonia oblonga</w:t>
            </w:r>
            <w:r w:rsidRPr="00F778D1">
              <w:t>), peach (</w:t>
            </w:r>
            <w:r w:rsidRPr="00F778D1">
              <w:rPr>
                <w:i/>
                <w:iCs/>
              </w:rPr>
              <w:t>Prunus persica</w:t>
            </w:r>
            <w:r w:rsidRPr="00F778D1">
              <w:t xml:space="preserve">), </w:t>
            </w:r>
            <w:r w:rsidRPr="00F778D1">
              <w:rPr>
                <w:i/>
                <w:iCs/>
              </w:rPr>
              <w:t>Pyrus</w:t>
            </w:r>
            <w:r w:rsidRPr="00F778D1">
              <w:t xml:space="preserve">, </w:t>
            </w:r>
            <w:r w:rsidRPr="00F778D1">
              <w:rPr>
                <w:i/>
                <w:iCs/>
              </w:rPr>
              <w:t>Malus</w:t>
            </w:r>
            <w:r>
              <w:rPr>
                <w:i/>
                <w:iCs/>
              </w:rPr>
              <w:t>.</w:t>
            </w:r>
          </w:p>
          <w:p w:rsidR="00422F5E" w:rsidRPr="00F778D1" w:rsidP="00E24440" w14:paraId="0C7995DA" w14:textId="2AB5713D">
            <w:pPr>
              <w:numPr>
                <w:ilvl w:val="0"/>
                <w:numId w:val="16"/>
              </w:numPr>
              <w:spacing w:after="120"/>
              <w:ind w:left="294" w:hanging="283"/>
            </w:pPr>
            <w:r w:rsidRPr="00F778D1">
              <w:t xml:space="preserve">Fresh fruits and nuts in shell of the following plants: </w:t>
            </w:r>
            <w:r w:rsidRPr="00F778D1">
              <w:rPr>
                <w:i/>
                <w:iCs/>
              </w:rPr>
              <w:t xml:space="preserve">Juglans </w:t>
            </w:r>
            <w:r w:rsidRPr="00F778D1">
              <w:t>(fruits and nuts in shell)</w:t>
            </w:r>
            <w:r>
              <w:t>.</w:t>
            </w:r>
          </w:p>
        </w:tc>
      </w:tr>
      <w:tr w14:paraId="21A7F7A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31A97FA"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5E45492E"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23155130"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3D8725C" w14:textId="77777777">
            <w:pPr>
              <w:spacing w:after="120"/>
              <w:ind w:left="607" w:hanging="607"/>
              <w:rPr>
                <w:b/>
              </w:rPr>
            </w:pPr>
            <w:r w:rsidRPr="004D1783">
              <w:rPr>
                <w:b/>
                <w:bCs/>
              </w:rPr>
              <w:t>[X]</w:t>
            </w:r>
            <w:r w:rsidRPr="004D1783">
              <w:rPr>
                <w:b/>
                <w:bCs/>
              </w:rPr>
              <w:tab/>
              <w:t>Specific regions or countries:</w:t>
            </w:r>
            <w:r w:rsidRPr="00C902EF">
              <w:rPr>
                <w:bCs/>
              </w:rPr>
              <w:t xml:space="preserve"> Nepal</w:t>
            </w:r>
          </w:p>
        </w:tc>
      </w:tr>
      <w:tr w14:paraId="54CACD2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3D5BA42"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9549E9" w14:paraId="25309B84" w14:textId="09F1FB8A">
            <w:pPr>
              <w:spacing w:before="120" w:after="120"/>
            </w:pPr>
            <w:r w:rsidRPr="004D1783">
              <w:rPr>
                <w:b/>
              </w:rPr>
              <w:t>Title of the notified document:</w:t>
            </w:r>
            <w:r w:rsidRPr="008F3F4B">
              <w:t xml:space="preserve"> </w:t>
            </w:r>
            <w:r w:rsidRPr="008F3F4B">
              <w:t xml:space="preserve">Emergency measures to mitigate the risk of introducing </w:t>
            </w:r>
            <w:r w:rsidRPr="008F3F4B">
              <w:rPr>
                <w:i/>
                <w:iCs/>
              </w:rPr>
              <w:t>Cydia pomonella</w:t>
            </w:r>
            <w:r w:rsidRPr="008F3F4B">
              <w:t xml:space="preserve"> (Codling moth)</w:t>
            </w:r>
            <w:r w:rsidRPr="004D1783" w:rsidR="009966BE">
              <w:rPr>
                <w:bCs/>
              </w:rPr>
              <w:t>.</w:t>
            </w:r>
            <w:r w:rsidRPr="004D1783" w:rsidR="00FD0923">
              <w:t xml:space="preserve"> </w:t>
            </w:r>
            <w:r w:rsidRPr="004D1783">
              <w:rPr>
                <w:b/>
              </w:rPr>
              <w:t>Language(s):</w:t>
            </w:r>
            <w:r w:rsidRPr="009A23C3">
              <w:rPr>
                <w:bCs/>
              </w:rPr>
              <w:t xml:space="preserve"> English</w:t>
            </w:r>
            <w:r w:rsidRPr="004D1783" w:rsidR="009966BE">
              <w:rPr>
                <w:bCs/>
              </w:rPr>
              <w:t>.</w:t>
            </w:r>
            <w:r w:rsidRPr="004D1783" w:rsidR="00FD0923">
              <w:t xml:space="preserve"> </w:t>
            </w:r>
            <w:r w:rsidRPr="004D1783">
              <w:rPr>
                <w:b/>
              </w:rPr>
              <w:t>Number of pages:</w:t>
            </w:r>
            <w:r w:rsidRPr="009A23C3">
              <w:t xml:space="preserve"> </w:t>
            </w:r>
          </w:p>
        </w:tc>
      </w:tr>
      <w:tr w14:paraId="63AE670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32C2AFB"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5079974E" w14:textId="234B9DA6">
            <w:pPr>
              <w:spacing w:before="120" w:after="120"/>
            </w:pPr>
            <w:r w:rsidRPr="004D1783">
              <w:rPr>
                <w:b/>
              </w:rPr>
              <w:t>Description of content:</w:t>
            </w:r>
            <w:r w:rsidRPr="00097200">
              <w:t xml:space="preserve"> </w:t>
            </w:r>
            <w:r w:rsidRPr="00097200">
              <w:t xml:space="preserve">To prevent the introduction of </w:t>
            </w:r>
            <w:r w:rsidRPr="00097200">
              <w:rPr>
                <w:i/>
                <w:iCs/>
              </w:rPr>
              <w:t xml:space="preserve">Cydia pomonella </w:t>
            </w:r>
            <w:r w:rsidRPr="00097200">
              <w:t xml:space="preserve">into Japan, MAFF has taken emergency measures to prohibit the import of host plants of </w:t>
            </w:r>
            <w:r w:rsidRPr="00097200">
              <w:rPr>
                <w:i/>
                <w:iCs/>
              </w:rPr>
              <w:t xml:space="preserve">C. pomonella </w:t>
            </w:r>
            <w:r w:rsidRPr="00097200">
              <w:t>(specified in Item 3</w:t>
            </w:r>
            <w:r w:rsidRPr="00097200">
              <w:t xml:space="preserve"> of this notification) originated in Nepal based on examination of the relevant documents listed in Item 10.</w:t>
            </w:r>
          </w:p>
        </w:tc>
      </w:tr>
      <w:tr w14:paraId="189C2EF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4B434CA"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005A05C6" w14:textId="77777777">
            <w:pPr>
              <w:spacing w:before="120" w:after="120"/>
            </w:pPr>
            <w:r w:rsidRPr="004D1783">
              <w:rPr>
                <w:b/>
              </w:rPr>
              <w:t>Objective and rationale: [ ] food safety, [ ] animal health, [X] plant protection, [ ] protect humans from animal/plant pest or disease, [ ] protect territory from other damage from pests.</w:t>
            </w:r>
            <w:r w:rsidRPr="00622035">
              <w:rPr>
                <w:bCs/>
              </w:rPr>
              <w:t xml:space="preserve"> </w:t>
            </w:r>
          </w:p>
        </w:tc>
      </w:tr>
      <w:tr w14:paraId="6040A8F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AC339EA"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6E9188F9" w14:textId="77777777">
            <w:pPr>
              <w:spacing w:before="120" w:after="120"/>
            </w:pPr>
            <w:r w:rsidRPr="004D1783">
              <w:rPr>
                <w:b/>
              </w:rPr>
              <w:t>Nature of the urgent problem(s) and reason for urgent action:</w:t>
            </w:r>
            <w:r w:rsidRPr="00786DCE">
              <w:t xml:space="preserve"> </w:t>
            </w:r>
            <w:r w:rsidRPr="00786DCE">
              <w:t xml:space="preserve">MAFF has stipulated </w:t>
            </w:r>
            <w:r w:rsidRPr="00786DCE">
              <w:rPr>
                <w:i/>
                <w:iCs/>
              </w:rPr>
              <w:t>Cydia pomonella</w:t>
            </w:r>
            <w:r w:rsidRPr="00786DCE">
              <w:t xml:space="preserve"> as important quarantine pest and has prohibited the import of host plants from specific countries where </w:t>
            </w:r>
            <w:r w:rsidRPr="00786DCE">
              <w:rPr>
                <w:i/>
                <w:iCs/>
              </w:rPr>
              <w:t>C. pomonella</w:t>
            </w:r>
            <w:r w:rsidRPr="00786DCE">
              <w:t xml:space="preserve"> is present. To prevent the introduction of the pest into Japan, MAFF has decided to ban the import of the host plants of </w:t>
            </w:r>
            <w:r w:rsidRPr="00786DCE">
              <w:rPr>
                <w:i/>
                <w:iCs/>
              </w:rPr>
              <w:t>C. pomonella</w:t>
            </w:r>
            <w:r w:rsidRPr="00786DCE">
              <w:t xml:space="preserve"> originated in Nepal. This is an emergency action before the enforcement of the revision of the Ordinance for Enforcement of the Plant Protection Act based on the newly confirmed information on the presence of</w:t>
            </w:r>
            <w:r w:rsidRPr="00786DCE">
              <w:rPr>
                <w:i/>
                <w:iCs/>
              </w:rPr>
              <w:t xml:space="preserve"> C. pomonella</w:t>
            </w:r>
            <w:r w:rsidRPr="00786DCE">
              <w:t xml:space="preserve"> in Nepal.</w:t>
            </w:r>
          </w:p>
        </w:tc>
      </w:tr>
      <w:tr w14:paraId="009B61E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BA0383F"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3C9A9B29" w14:textId="77777777">
            <w:pPr>
              <w:spacing w:before="120" w:after="120"/>
              <w:rPr>
                <w:b/>
              </w:rPr>
            </w:pPr>
            <w:r w:rsidRPr="004D1783">
              <w:rPr>
                <w:b/>
              </w:rPr>
              <w:t xml:space="preserve">Is there a relevant international standard? If so, identify the standard: </w:t>
            </w:r>
          </w:p>
          <w:p w:rsidR="00326D34" w:rsidRPr="004D1783" w:rsidP="004D1783" w14:paraId="123F384F"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1E5FDBF5" w14:textId="77777777">
            <w:pPr>
              <w:spacing w:after="120"/>
              <w:ind w:left="720" w:hanging="720"/>
            </w:pPr>
            <w:r w:rsidRPr="004D1783">
              <w:rPr>
                <w:b/>
              </w:rPr>
              <w:t>[ ]</w:t>
            </w:r>
            <w:r w:rsidRPr="004D1783">
              <w:rPr>
                <w:b/>
              </w:rPr>
              <w:tab/>
              <w:t xml:space="preserve">World Organization for Animal Health (OIE) </w:t>
            </w:r>
            <w:r w:rsidRPr="004D1783">
              <w:rPr>
                <w:b/>
                <w:i/>
              </w:rPr>
              <w:t xml:space="preserve">(e.g. </w:t>
            </w:r>
            <w:r w:rsidRPr="004D1783">
              <w:rPr>
                <w:b/>
                <w:i/>
              </w:rPr>
              <w:t>Terrestrial or Aquatic Animal Health Code, chapter number)</w:t>
            </w:r>
            <w:r w:rsidRPr="00F245E3" w:rsidR="009966BE">
              <w:rPr>
                <w:b/>
              </w:rPr>
              <w:t>:</w:t>
            </w:r>
            <w:r w:rsidRPr="00F245E3">
              <w:t xml:space="preserve"> </w:t>
            </w:r>
          </w:p>
          <w:p w:rsidR="00326D34" w:rsidRPr="004D1783" w:rsidP="009549E9" w14:paraId="5E8614C1" w14:textId="6E7690D1">
            <w:pPr>
              <w:spacing w:before="240" w:after="120"/>
              <w:ind w:left="720" w:hanging="720"/>
            </w:pPr>
            <w:r w:rsidRPr="004D1783">
              <w:rPr>
                <w:b/>
              </w:rPr>
              <w:t>[X]</w:t>
            </w:r>
            <w:r w:rsidRPr="004D1783">
              <w:rPr>
                <w:b/>
              </w:rPr>
              <w:tab/>
              <w:t xml:space="preserve">International Plant Protection Convention </w:t>
            </w:r>
            <w:r w:rsidRPr="004D1783">
              <w:rPr>
                <w:b/>
                <w:i/>
              </w:rPr>
              <w:t>(e.g. ISPM number)</w:t>
            </w:r>
            <w:r w:rsidRPr="004D1783" w:rsidR="009966BE">
              <w:rPr>
                <w:b/>
              </w:rPr>
              <w:t>:</w:t>
            </w:r>
            <w:r w:rsidRPr="00656612">
              <w:t xml:space="preserve"> </w:t>
            </w:r>
            <w:r w:rsidRPr="00656612">
              <w:t>IPPC</w:t>
            </w:r>
            <w:r w:rsidR="009549E9">
              <w:t> </w:t>
            </w:r>
            <w:r w:rsidRPr="00656612">
              <w:t xml:space="preserve">Article </w:t>
            </w:r>
            <w:r w:rsidRPr="00656612">
              <w:t>7, ISPM 1 and ISPM 20.</w:t>
            </w:r>
          </w:p>
          <w:p w:rsidR="00326D34" w:rsidRPr="004D1783" w:rsidP="00E24440" w14:paraId="58D70648" w14:textId="77777777">
            <w:pPr>
              <w:spacing w:before="240" w:after="120"/>
              <w:ind w:left="720" w:hanging="720"/>
              <w:rPr>
                <w:b/>
              </w:rPr>
            </w:pPr>
            <w:r w:rsidRPr="004D1783">
              <w:rPr>
                <w:b/>
              </w:rPr>
              <w:t>[ ]</w:t>
            </w:r>
            <w:r w:rsidRPr="004D1783">
              <w:rPr>
                <w:b/>
              </w:rPr>
              <w:tab/>
              <w:t>None</w:t>
            </w:r>
          </w:p>
          <w:p w:rsidR="00326D34" w:rsidRPr="004D1783" w:rsidP="004D1783" w14:paraId="4C18CDA6" w14:textId="77777777">
            <w:pPr>
              <w:spacing w:after="120"/>
              <w:rPr>
                <w:b/>
              </w:rPr>
            </w:pPr>
            <w:r w:rsidRPr="004D1783">
              <w:rPr>
                <w:b/>
              </w:rPr>
              <w:t>Does this proposed regulation conform to the relevant international standard?</w:t>
            </w:r>
          </w:p>
          <w:p w:rsidR="00326D34" w:rsidRPr="004D1783" w:rsidP="004D1783" w14:paraId="6E963CCF" w14:textId="77777777">
            <w:pPr>
              <w:spacing w:after="120"/>
              <w:rPr>
                <w:b/>
              </w:rPr>
            </w:pPr>
            <w:r w:rsidRPr="004D1783">
              <w:rPr>
                <w:b/>
              </w:rPr>
              <w:t>[X] Yes   [ ] No</w:t>
            </w:r>
          </w:p>
          <w:p w:rsidR="00326D34" w:rsidRPr="004D1783" w:rsidP="004D1783" w14:paraId="14A7B36F" w14:textId="77777777">
            <w:pPr>
              <w:spacing w:after="120"/>
              <w:rPr>
                <w:bCs/>
              </w:rPr>
            </w:pPr>
            <w:r w:rsidRPr="004D1783">
              <w:rPr>
                <w:b/>
              </w:rPr>
              <w:t>If no, describe, whenever possible, how and why it deviates from the international standard:</w:t>
            </w:r>
            <w:r w:rsidRPr="003E032D">
              <w:t xml:space="preserve"> </w:t>
            </w:r>
          </w:p>
        </w:tc>
      </w:tr>
      <w:tr w14:paraId="402576C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4076D59"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0BFAE367" w14:textId="77777777">
            <w:pPr>
              <w:spacing w:before="120"/>
            </w:pPr>
            <w:r w:rsidRPr="004D1783">
              <w:rPr>
                <w:b/>
              </w:rPr>
              <w:t>Other relevant documents and language(s) in which these are available:</w:t>
            </w:r>
            <w:r w:rsidRPr="004D1783">
              <w:rPr>
                <w:bCs/>
              </w:rPr>
              <w:t xml:space="preserve"> </w:t>
            </w:r>
          </w:p>
          <w:p w:rsidR="00422F5E" w:rsidRPr="004D1783" w:rsidP="009549E9" w14:paraId="32F28CDB" w14:textId="3F51B9AB">
            <w:pPr>
              <w:numPr>
                <w:ilvl w:val="0"/>
                <w:numId w:val="17"/>
              </w:numPr>
              <w:ind w:left="294" w:hanging="283"/>
              <w:rPr>
                <w:bCs/>
              </w:rPr>
            </w:pPr>
            <w:r w:rsidRPr="004D1783">
              <w:rPr>
                <w:bCs/>
              </w:rPr>
              <w:t>List of the Import Prohibited Plants (Annexed Table 2 of the Ordinance for Enforcement of the Plant Protection Act), MAF Ordinance No. 73/1950 (online), available</w:t>
            </w:r>
            <w:r w:rsidR="009549E9">
              <w:rPr>
                <w:bCs/>
              </w:rPr>
              <w:t> </w:t>
            </w:r>
            <w:r w:rsidRPr="004D1783">
              <w:rPr>
                <w:bCs/>
              </w:rPr>
              <w:t xml:space="preserve">from </w:t>
            </w:r>
            <w:hyperlink r:id="rId5" w:history="1">
              <w:r w:rsidRPr="004D1783">
                <w:rPr>
                  <w:bCs/>
                  <w:color w:val="0000FF"/>
                  <w:u w:val="single"/>
                </w:rPr>
                <w:t>https://www.maff.go.jp/pps/j/law/houki/shorei/E_Annexed_Table2.html</w:t>
              </w:r>
            </w:hyperlink>
          </w:p>
          <w:p w:rsidR="00422F5E" w:rsidRPr="004D1783" w:rsidP="009549E9" w14:paraId="1E128E5E" w14:textId="77777777">
            <w:pPr>
              <w:numPr>
                <w:ilvl w:val="0"/>
                <w:numId w:val="17"/>
              </w:numPr>
              <w:ind w:left="294" w:hanging="283"/>
              <w:rPr>
                <w:bCs/>
              </w:rPr>
            </w:pPr>
            <w:r w:rsidRPr="004D1783">
              <w:rPr>
                <w:bCs/>
              </w:rPr>
              <w:t xml:space="preserve">Acharya et al. (2020) Identification and management of major diseases, Insects, and disorders of important crops – Part 1. (online), available from </w:t>
            </w:r>
            <w:hyperlink r:id="rId6" w:tgtFrame="_blank" w:history="1">
              <w:r w:rsidRPr="004D1783">
                <w:rPr>
                  <w:bCs/>
                  <w:color w:val="0000FF"/>
                  <w:u w:val="single"/>
                </w:rPr>
                <w:t>https://npponepal.gov.np/progressfiles/Plant-Diseases-and-Pests-Book_1596071975-1701163677.pdf</w:t>
              </w:r>
            </w:hyperlink>
          </w:p>
          <w:p w:rsidR="00422F5E" w:rsidRPr="004D1783" w:rsidP="009549E9" w14:paraId="48EC79B3" w14:textId="77777777">
            <w:pPr>
              <w:numPr>
                <w:ilvl w:val="0"/>
                <w:numId w:val="17"/>
              </w:numPr>
              <w:ind w:left="294" w:hanging="283"/>
              <w:rPr>
                <w:bCs/>
              </w:rPr>
            </w:pPr>
            <w:r w:rsidRPr="004D1783">
              <w:rPr>
                <w:bCs/>
              </w:rPr>
              <w:t xml:space="preserve">Atreya (2024) High density apple production technology. (online), available from </w:t>
            </w:r>
            <w:hyperlink r:id="rId7" w:tgtFrame="_blank" w:history="1">
              <w:r w:rsidRPr="004D1783">
                <w:rPr>
                  <w:bCs/>
                  <w:color w:val="0000FF"/>
                  <w:u w:val="single"/>
                </w:rPr>
                <w:t>https://ialdorukumeast.p5.gov.np/public/uploads/file/Full%20booklet%20apple-71960.pdf</w:t>
              </w:r>
            </w:hyperlink>
          </w:p>
          <w:p w:rsidR="00422F5E" w:rsidRPr="004D1783" w:rsidP="009549E9" w14:paraId="3305A1CB" w14:textId="77777777">
            <w:pPr>
              <w:numPr>
                <w:ilvl w:val="0"/>
                <w:numId w:val="17"/>
              </w:numPr>
              <w:ind w:left="294" w:hanging="283"/>
              <w:rPr>
                <w:bCs/>
              </w:rPr>
            </w:pPr>
            <w:r w:rsidRPr="004D1783">
              <w:rPr>
                <w:bCs/>
              </w:rPr>
              <w:t xml:space="preserve">Atreya (2025) Commercial walnut cultivation technology. (online), available from </w:t>
            </w:r>
            <w:hyperlink r:id="rId8" w:tgtFrame="_blank" w:history="1">
              <w:r w:rsidRPr="004D1783">
                <w:rPr>
                  <w:bCs/>
                  <w:color w:val="0000FF"/>
                  <w:u w:val="single"/>
                </w:rPr>
                <w:t>https://www.researchgate.net/publication/392620436_Commercial_Walnut_Cultivation_Technology</w:t>
              </w:r>
            </w:hyperlink>
          </w:p>
          <w:p w:rsidR="00422F5E" w:rsidRPr="004D1783" w:rsidP="009549E9" w14:paraId="7A1CB372" w14:textId="77777777">
            <w:pPr>
              <w:numPr>
                <w:ilvl w:val="0"/>
                <w:numId w:val="17"/>
              </w:numPr>
              <w:ind w:left="294" w:hanging="283"/>
              <w:rPr>
                <w:bCs/>
              </w:rPr>
            </w:pPr>
            <w:r w:rsidRPr="004D1783">
              <w:rPr>
                <w:bCs/>
              </w:rPr>
              <w:t xml:space="preserve">Atreya (2025) Walnut production technology. (online), available from </w:t>
            </w:r>
            <w:hyperlink r:id="rId9" w:tgtFrame="_blank" w:history="1">
              <w:r w:rsidRPr="004D1783">
                <w:rPr>
                  <w:bCs/>
                  <w:color w:val="0000FF"/>
                  <w:u w:val="single"/>
                </w:rPr>
                <w:t>https://ncfd.gov.np/sites/default/files/2025-08/okhar%20Book.pdf</w:t>
              </w:r>
            </w:hyperlink>
          </w:p>
          <w:p w:rsidR="00422F5E" w:rsidRPr="004D1783" w:rsidP="009549E9" w14:paraId="3A1D204A" w14:textId="77A37AD3">
            <w:pPr>
              <w:numPr>
                <w:ilvl w:val="0"/>
                <w:numId w:val="17"/>
              </w:numPr>
              <w:ind w:left="294" w:hanging="283"/>
              <w:rPr>
                <w:bCs/>
              </w:rPr>
            </w:pPr>
            <w:r w:rsidRPr="004D1783">
              <w:rPr>
                <w:bCs/>
              </w:rPr>
              <w:t>Chalise and Giri (2017) Management of major diseases and pests of apple orchards</w:t>
            </w:r>
            <w:r w:rsidR="009549E9">
              <w:rPr>
                <w:bCs/>
              </w:rPr>
              <w:t>. </w:t>
            </w:r>
            <w:r w:rsidRPr="004D1783">
              <w:rPr>
                <w:bCs/>
              </w:rPr>
              <w:t>(online),</w:t>
            </w:r>
            <w:r w:rsidR="009549E9">
              <w:rPr>
                <w:bCs/>
              </w:rPr>
              <w:t> </w:t>
            </w:r>
            <w:r w:rsidRPr="004D1783">
              <w:rPr>
                <w:bCs/>
              </w:rPr>
              <w:t>available</w:t>
            </w:r>
            <w:r w:rsidR="009549E9">
              <w:rPr>
                <w:bCs/>
              </w:rPr>
              <w:t> </w:t>
            </w:r>
            <w:r w:rsidRPr="004D1783">
              <w:rPr>
                <w:bCs/>
              </w:rPr>
              <w:t xml:space="preserve">from </w:t>
            </w:r>
            <w:hyperlink r:id="rId10" w:tgtFrame="_blank" w:history="1">
              <w:r w:rsidRPr="004D1783">
                <w:rPr>
                  <w:bCs/>
                  <w:color w:val="0000FF"/>
                  <w:u w:val="single"/>
                </w:rPr>
                <w:t>https://elibrary.narc.gov.np/pages/terms.php?ref=5846&amp;search=&amp;order_by=relevance&amp;offset=0&amp;restypes=&amp;starsearch=&amp;archive=0&amp;per_page=0&amp;default_sort_direction=DESC&amp;sort=DESC&amp;context=Root&amp;k=&amp;curpos=&amp;url=%2Fpages%2Fdownload_progress.php%3Fref%3D5846%26search%3D%26order_by%3Drelevance%26offset%3D0%26restypes%3D%26starsearch%3D%26archive%3D0%26per_page%3D0%26default_sort_direction%3DDESC%26sort%3DDESC%26context%3DRoot%26k%3D%26curpos%3D%26size%3D%26ext%3Dpdf</w:t>
              </w:r>
            </w:hyperlink>
          </w:p>
          <w:p w:rsidR="00422F5E" w:rsidRPr="004D1783" w:rsidP="009549E9" w14:paraId="0A6C84BD" w14:textId="77777777">
            <w:pPr>
              <w:numPr>
                <w:ilvl w:val="0"/>
                <w:numId w:val="17"/>
              </w:numPr>
              <w:ind w:left="294" w:hanging="283"/>
              <w:rPr>
                <w:bCs/>
              </w:rPr>
            </w:pPr>
            <w:r w:rsidRPr="004D1783">
              <w:rPr>
                <w:bCs/>
              </w:rPr>
              <w:t xml:space="preserve">PPL (2021) Pest map (F.Y. 2078 / 079). (online), available from </w:t>
            </w:r>
            <w:hyperlink r:id="rId11" w:tgtFrame="_blank" w:history="1">
              <w:r w:rsidRPr="004D1783">
                <w:rPr>
                  <w:bCs/>
                  <w:color w:val="0000FF"/>
                  <w:u w:val="single"/>
                </w:rPr>
                <w:t>https://ppl.gandaki.gov.np/sites/default/files/2023-03/pest%20map%20gandaki%20province.pdf</w:t>
              </w:r>
            </w:hyperlink>
          </w:p>
          <w:p w:rsidR="00422F5E" w:rsidRPr="004D1783" w:rsidP="009549E9" w14:paraId="56EF949F" w14:textId="55ABF6FF">
            <w:pPr>
              <w:numPr>
                <w:ilvl w:val="0"/>
                <w:numId w:val="17"/>
              </w:numPr>
              <w:spacing w:after="120"/>
              <w:ind w:left="294" w:hanging="283"/>
              <w:rPr>
                <w:bCs/>
              </w:rPr>
            </w:pPr>
            <w:r w:rsidRPr="004D1783">
              <w:rPr>
                <w:bCs/>
              </w:rPr>
              <w:t xml:space="preserve">PPL (2024) Pest map of Koshi province 2081/82. (online), available from </w:t>
            </w:r>
            <w:hyperlink r:id="rId12" w:tgtFrame="_blank" w:history="1">
              <w:r w:rsidRPr="004D1783">
                <w:rPr>
                  <w:bCs/>
                  <w:color w:val="0000FF"/>
                  <w:u w:val="single"/>
                </w:rPr>
                <w:t>https://ppl.koshi.gov.np/sites/default/files/publication-file/a40ec25b5f679b4d013288cdc52ae7c3.pdf</w:t>
              </w:r>
            </w:hyperlink>
            <w:r w:rsidRPr="00EC5D60">
              <w:rPr>
                <w:bCs/>
              </w:rPr>
              <w:t xml:space="preserve"> </w:t>
            </w:r>
          </w:p>
        </w:tc>
      </w:tr>
      <w:tr w14:paraId="4276F68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84A5814"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5721E269" w14:textId="30487CDE">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w:t>
            </w:r>
            <w:r w:rsidR="009549E9">
              <w:t> </w:t>
            </w:r>
            <w:r w:rsidRPr="00EC5D60">
              <w:t>April 2026</w:t>
            </w:r>
          </w:p>
          <w:p w:rsidR="00326D34" w:rsidRPr="004D1783" w:rsidP="004D1783" w14:paraId="49F7CCC1" w14:textId="77777777">
            <w:pPr>
              <w:spacing w:after="120"/>
              <w:ind w:left="607" w:hanging="607"/>
            </w:pPr>
            <w:r w:rsidRPr="004D1783">
              <w:rPr>
                <w:b/>
              </w:rPr>
              <w:t>[ ]</w:t>
            </w:r>
            <w:r w:rsidRPr="004D1783">
              <w:rPr>
                <w:b/>
              </w:rPr>
              <w:tab/>
              <w:t>Trade facilitating measure</w:t>
            </w:r>
            <w:r w:rsidRPr="00EC5D60">
              <w:t xml:space="preserve"> </w:t>
            </w:r>
          </w:p>
        </w:tc>
      </w:tr>
      <w:tr w14:paraId="42F04BF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8DD9BBF"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18ACD963" w14:textId="77777777">
            <w:pPr>
              <w:spacing w:before="120" w:after="120"/>
              <w:rPr>
                <w:b/>
              </w:rPr>
            </w:pPr>
            <w:r w:rsidRPr="004D1783">
              <w:rPr>
                <w:b/>
              </w:rPr>
              <w:t xml:space="preserve">Agency or authority designated to handle comments: [ ] National Notification Authority, [X] </w:t>
            </w:r>
            <w:r w:rsidRPr="004D1783">
              <w:rPr>
                <w:b/>
              </w:rPr>
              <w:t>National Enquiry Point. Address, fax number and e-mail address (if available) of other body:</w:t>
            </w:r>
            <w:r w:rsidRPr="00EC5D60">
              <w:t xml:space="preserve"> </w:t>
            </w:r>
          </w:p>
          <w:p w:rsidR="00422F5E" w:rsidRPr="00EC5D60" w:rsidP="004D1783" w14:paraId="3A1C6D21" w14:textId="77777777">
            <w:r w:rsidRPr="00EC5D60">
              <w:t>Japan Enquiry Point</w:t>
            </w:r>
          </w:p>
          <w:p w:rsidR="00422F5E" w:rsidRPr="00EC5D60" w:rsidP="004D1783" w14:paraId="6F934D5F" w14:textId="77777777">
            <w:r w:rsidRPr="00EC5D60">
              <w:t>International Trade Division</w:t>
            </w:r>
          </w:p>
          <w:p w:rsidR="00422F5E" w:rsidRPr="00EC5D60" w:rsidP="004D1783" w14:paraId="010C332C" w14:textId="77777777">
            <w:r w:rsidRPr="00EC5D60">
              <w:t>Economic Affairs Bureau</w:t>
            </w:r>
          </w:p>
          <w:p w:rsidR="00422F5E" w:rsidRPr="00EC5D60" w:rsidP="004D1783" w14:paraId="4C13C3A0" w14:textId="77777777">
            <w:r w:rsidRPr="00EC5D60">
              <w:t>Ministry of Foreign Affairs</w:t>
            </w:r>
          </w:p>
          <w:p w:rsidR="00422F5E" w:rsidRPr="006A2736" w:rsidP="004D1783" w14:paraId="2D44A426" w14:textId="77777777">
            <w:pPr>
              <w:rPr>
                <w:lang w:val="fr-CH"/>
              </w:rPr>
            </w:pPr>
            <w:r w:rsidRPr="006A2736">
              <w:rPr>
                <w:lang w:val="fr-CH"/>
              </w:rPr>
              <w:t>Fax:</w:t>
            </w:r>
            <w:r w:rsidRPr="006A2736">
              <w:rPr>
                <w:lang w:val="fr-CH"/>
              </w:rPr>
              <w:t xml:space="preserve"> +(81 3) 5501 8343</w:t>
            </w:r>
          </w:p>
          <w:p w:rsidR="00422F5E" w:rsidRPr="006A2736" w:rsidP="004D1783" w14:paraId="3D5A0EA3" w14:textId="77777777">
            <w:pPr>
              <w:spacing w:after="120"/>
              <w:rPr>
                <w:lang w:val="fr-CH"/>
              </w:rPr>
            </w:pPr>
            <w:r w:rsidRPr="006A2736">
              <w:rPr>
                <w:lang w:val="fr-CH"/>
              </w:rPr>
              <w:t>E-mail:</w:t>
            </w:r>
            <w:r w:rsidRPr="006A2736">
              <w:rPr>
                <w:lang w:val="fr-CH"/>
              </w:rPr>
              <w:t xml:space="preserve"> </w:t>
            </w:r>
            <w:hyperlink r:id="rId13" w:history="1">
              <w:r w:rsidRPr="006A2736">
                <w:rPr>
                  <w:color w:val="0000FF"/>
                  <w:u w:val="single"/>
                  <w:lang w:val="fr-CH"/>
                </w:rPr>
                <w:t>enquiry@mofa.go.jp</w:t>
              </w:r>
            </w:hyperlink>
          </w:p>
        </w:tc>
      </w:tr>
      <w:tr w14:paraId="0D13F832" w14:textId="77777777" w:rsidTr="00B056CB">
        <w:tblPrEx>
          <w:tblW w:w="5000" w:type="pct"/>
          <w:tblLayout w:type="fixed"/>
          <w:tblLook w:val="0000"/>
        </w:tblPrEx>
        <w:tc>
          <w:tcPr>
            <w:tcW w:w="707" w:type="dxa"/>
            <w:tcBorders>
              <w:top w:val="single" w:sz="6" w:space="0" w:color="auto"/>
            </w:tcBorders>
          </w:tcPr>
          <w:p w:rsidR="00326D34" w:rsidRPr="004D1783" w:rsidP="00B056CB" w14:paraId="179F513F"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55FCA3CB" w14:textId="77777777">
            <w:pPr>
              <w:keepNext/>
              <w:keepLines/>
              <w:spacing w:before="120" w:after="120"/>
            </w:pPr>
            <w:r w:rsidRPr="004D1783">
              <w:rPr>
                <w:b/>
                <w:bCs/>
              </w:rPr>
              <w:t xml:space="preserve">Text(s) available from: [ ] National Notification Authority, [X] </w:t>
            </w:r>
            <w:r w:rsidRPr="004D1783">
              <w:rPr>
                <w:b/>
                <w:bCs/>
              </w:rPr>
              <w:t>National Enquiry Point. Address, fax number and e-mail address (if available) of other body:</w:t>
            </w:r>
            <w:r w:rsidRPr="00EC5D60">
              <w:rPr>
                <w:bCs/>
              </w:rPr>
              <w:t xml:space="preserve"> </w:t>
            </w:r>
          </w:p>
          <w:p w:rsidR="00326D34" w:rsidRPr="00EC5D60" w:rsidP="00B056CB" w14:paraId="58248EA4" w14:textId="77777777">
            <w:pPr>
              <w:keepNext/>
              <w:keepLines/>
              <w:rPr>
                <w:bCs/>
              </w:rPr>
            </w:pPr>
            <w:r w:rsidRPr="00EC5D60">
              <w:rPr>
                <w:bCs/>
              </w:rPr>
              <w:t>Japan Enquiry Point</w:t>
            </w:r>
          </w:p>
          <w:p w:rsidR="00326D34" w:rsidRPr="00EC5D60" w:rsidP="00B056CB" w14:paraId="0D811900" w14:textId="77777777">
            <w:pPr>
              <w:keepNext/>
              <w:keepLines/>
              <w:rPr>
                <w:bCs/>
              </w:rPr>
            </w:pPr>
            <w:r w:rsidRPr="00EC5D60">
              <w:rPr>
                <w:bCs/>
              </w:rPr>
              <w:t>International Trade Division</w:t>
            </w:r>
          </w:p>
          <w:p w:rsidR="00326D34" w:rsidRPr="00EC5D60" w:rsidP="00B056CB" w14:paraId="2CA8CC4C" w14:textId="77777777">
            <w:pPr>
              <w:keepNext/>
              <w:keepLines/>
              <w:rPr>
                <w:bCs/>
              </w:rPr>
            </w:pPr>
            <w:r w:rsidRPr="00EC5D60">
              <w:rPr>
                <w:bCs/>
              </w:rPr>
              <w:t>Economic Affairs Bureau</w:t>
            </w:r>
          </w:p>
          <w:p w:rsidR="00326D34" w:rsidRPr="00EC5D60" w:rsidP="00B056CB" w14:paraId="62B25B65" w14:textId="77777777">
            <w:pPr>
              <w:keepNext/>
              <w:keepLines/>
              <w:rPr>
                <w:bCs/>
              </w:rPr>
            </w:pPr>
            <w:r w:rsidRPr="00EC5D60">
              <w:rPr>
                <w:bCs/>
              </w:rPr>
              <w:t>Ministry of Foreign Affairs</w:t>
            </w:r>
          </w:p>
          <w:p w:rsidR="00326D34" w:rsidRPr="006A2736" w:rsidP="00B056CB" w14:paraId="6F691F16" w14:textId="77777777">
            <w:pPr>
              <w:keepNext/>
              <w:keepLines/>
              <w:rPr>
                <w:bCs/>
                <w:lang w:val="fr-CH"/>
              </w:rPr>
            </w:pPr>
            <w:r w:rsidRPr="006A2736">
              <w:rPr>
                <w:bCs/>
                <w:lang w:val="fr-CH"/>
              </w:rPr>
              <w:t>Fax:</w:t>
            </w:r>
            <w:r w:rsidRPr="006A2736">
              <w:rPr>
                <w:bCs/>
                <w:lang w:val="fr-CH"/>
              </w:rPr>
              <w:t xml:space="preserve"> +(81 3) 5501 8343</w:t>
            </w:r>
          </w:p>
          <w:p w:rsidR="00326D34" w:rsidRPr="006A2736" w:rsidP="00B056CB" w14:paraId="2EDA7053" w14:textId="77777777">
            <w:pPr>
              <w:keepNext/>
              <w:keepLines/>
              <w:spacing w:after="120"/>
              <w:rPr>
                <w:bCs/>
                <w:lang w:val="fr-CH"/>
              </w:rPr>
            </w:pPr>
            <w:r w:rsidRPr="006A2736">
              <w:rPr>
                <w:bCs/>
                <w:lang w:val="fr-CH"/>
              </w:rPr>
              <w:t>E-mail:</w:t>
            </w:r>
            <w:r w:rsidRPr="006A2736">
              <w:rPr>
                <w:bCs/>
                <w:lang w:val="fr-CH"/>
              </w:rPr>
              <w:t xml:space="preserve"> </w:t>
            </w:r>
            <w:hyperlink r:id="rId13" w:history="1">
              <w:r w:rsidRPr="006A2736">
                <w:rPr>
                  <w:bCs/>
                  <w:color w:val="0000FF"/>
                  <w:u w:val="single"/>
                  <w:lang w:val="fr-CH"/>
                </w:rPr>
                <w:t>enquiry@mofa.go.jp</w:t>
              </w:r>
            </w:hyperlink>
          </w:p>
        </w:tc>
      </w:tr>
    </w:tbl>
    <w:p w:rsidR="007141CF" w:rsidRPr="006A2736" w:rsidP="004D1783" w14:paraId="52255A0C" w14:textId="77777777">
      <w:pPr>
        <w:rPr>
          <w:lang w:val="fr-CH"/>
        </w:rPr>
      </w:pPr>
    </w:p>
    <w:sectPr w:rsidSect="006A2736">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A2736" w:rsidP="006A2736" w14:paraId="352E9BE4" w14:textId="509EABE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A2736" w:rsidP="006A2736" w14:paraId="45E20CE5" w14:textId="670549F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02C71F5C"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736" w:rsidRPr="006A2736" w:rsidP="006A2736" w14:paraId="50C3E83E" w14:textId="77777777">
    <w:pPr>
      <w:pStyle w:val="Header"/>
      <w:pBdr>
        <w:bottom w:val="single" w:sz="4" w:space="1" w:color="auto"/>
      </w:pBdr>
      <w:tabs>
        <w:tab w:val="clear" w:pos="4513"/>
        <w:tab w:val="clear" w:pos="9027"/>
      </w:tabs>
      <w:jc w:val="center"/>
    </w:pPr>
    <w:r w:rsidRPr="006A2736">
      <w:t>G/SPS/N/JPN/1403</w:t>
    </w:r>
  </w:p>
  <w:p w:rsidR="006A2736" w:rsidRPr="006A2736" w:rsidP="006A2736" w14:paraId="5FBC5BC6" w14:textId="77777777">
    <w:pPr>
      <w:pStyle w:val="Header"/>
      <w:pBdr>
        <w:bottom w:val="single" w:sz="4" w:space="1" w:color="auto"/>
      </w:pBdr>
      <w:tabs>
        <w:tab w:val="clear" w:pos="4513"/>
        <w:tab w:val="clear" w:pos="9027"/>
      </w:tabs>
      <w:jc w:val="center"/>
    </w:pPr>
  </w:p>
  <w:p w:rsidR="006A2736" w:rsidRPr="006A2736" w:rsidP="006A2736" w14:paraId="288147AC" w14:textId="06B16D57">
    <w:pPr>
      <w:pStyle w:val="Header"/>
      <w:pBdr>
        <w:bottom w:val="single" w:sz="4" w:space="1" w:color="auto"/>
      </w:pBdr>
      <w:tabs>
        <w:tab w:val="clear" w:pos="4513"/>
        <w:tab w:val="clear" w:pos="9027"/>
      </w:tabs>
      <w:jc w:val="center"/>
    </w:pPr>
    <w:r w:rsidRPr="006A2736">
      <w:t xml:space="preserve">- </w:t>
    </w:r>
    <w:r w:rsidRPr="006A2736">
      <w:fldChar w:fldCharType="begin"/>
    </w:r>
    <w:r w:rsidRPr="006A2736">
      <w:instrText xml:space="preserve"> PAGE </w:instrText>
    </w:r>
    <w:r w:rsidRPr="006A2736">
      <w:fldChar w:fldCharType="separate"/>
    </w:r>
    <w:r w:rsidRPr="006A2736">
      <w:t>2</w:t>
    </w:r>
    <w:r w:rsidRPr="006A2736">
      <w:fldChar w:fldCharType="end"/>
    </w:r>
    <w:r w:rsidRPr="006A2736">
      <w:t xml:space="preserve"> -</w:t>
    </w:r>
  </w:p>
  <w:p w:rsidR="00326D34" w:rsidRPr="006A2736" w:rsidP="006A2736" w14:paraId="1D0F0A3D" w14:textId="261C58A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736" w:rsidRPr="006A2736" w:rsidP="006A2736" w14:paraId="247382B6" w14:textId="77777777">
    <w:pPr>
      <w:pStyle w:val="Header"/>
      <w:pBdr>
        <w:bottom w:val="single" w:sz="4" w:space="1" w:color="auto"/>
      </w:pBdr>
      <w:tabs>
        <w:tab w:val="clear" w:pos="4513"/>
        <w:tab w:val="clear" w:pos="9027"/>
      </w:tabs>
      <w:jc w:val="center"/>
    </w:pPr>
    <w:r w:rsidRPr="006A2736">
      <w:t>G/SPS/N/JPN/1403</w:t>
    </w:r>
  </w:p>
  <w:p w:rsidR="006A2736" w:rsidRPr="006A2736" w:rsidP="006A2736" w14:paraId="50494657" w14:textId="77777777">
    <w:pPr>
      <w:pStyle w:val="Header"/>
      <w:pBdr>
        <w:bottom w:val="single" w:sz="4" w:space="1" w:color="auto"/>
      </w:pBdr>
      <w:tabs>
        <w:tab w:val="clear" w:pos="4513"/>
        <w:tab w:val="clear" w:pos="9027"/>
      </w:tabs>
      <w:jc w:val="center"/>
    </w:pPr>
  </w:p>
  <w:p w:rsidR="006A2736" w:rsidRPr="006A2736" w:rsidP="006A2736" w14:paraId="3B3C6C6C" w14:textId="7E6A54EF">
    <w:pPr>
      <w:pStyle w:val="Header"/>
      <w:pBdr>
        <w:bottom w:val="single" w:sz="4" w:space="1" w:color="auto"/>
      </w:pBdr>
      <w:tabs>
        <w:tab w:val="clear" w:pos="4513"/>
        <w:tab w:val="clear" w:pos="9027"/>
      </w:tabs>
      <w:jc w:val="center"/>
    </w:pPr>
    <w:r w:rsidRPr="006A2736">
      <w:t xml:space="preserve">- </w:t>
    </w:r>
    <w:r w:rsidRPr="006A2736">
      <w:fldChar w:fldCharType="begin"/>
    </w:r>
    <w:r w:rsidRPr="006A2736">
      <w:instrText xml:space="preserve"> PAGE </w:instrText>
    </w:r>
    <w:r w:rsidRPr="006A2736">
      <w:fldChar w:fldCharType="separate"/>
    </w:r>
    <w:r w:rsidRPr="006A2736">
      <w:t>3</w:t>
    </w:r>
    <w:r w:rsidRPr="006A2736">
      <w:fldChar w:fldCharType="end"/>
    </w:r>
    <w:r w:rsidRPr="006A2736">
      <w:t xml:space="preserve"> -</w:t>
    </w:r>
  </w:p>
  <w:p w:rsidR="00326D34" w:rsidRPr="006A2736" w:rsidP="006A2736" w14:paraId="027BA12F" w14:textId="7236CBF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C809B5"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185489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613ED040" w14:textId="333BAF8E">
          <w:pPr>
            <w:jc w:val="right"/>
            <w:rPr>
              <w:b/>
              <w:color w:val="FF0000"/>
              <w:szCs w:val="16"/>
            </w:rPr>
          </w:pPr>
          <w:r>
            <w:rPr>
              <w:b/>
              <w:color w:val="FF0000"/>
              <w:szCs w:val="16"/>
            </w:rPr>
            <w:t xml:space="preserve"> </w:t>
          </w:r>
        </w:p>
      </w:tc>
    </w:tr>
    <w:bookmarkEnd w:id="0"/>
    <w:tr w14:paraId="552C405E"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32293228" w14:textId="2390EF56">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7175F45B" w14:textId="77777777">
          <w:pPr>
            <w:jc w:val="right"/>
            <w:rPr>
              <w:b/>
              <w:szCs w:val="16"/>
            </w:rPr>
          </w:pPr>
        </w:p>
      </w:tc>
    </w:tr>
    <w:tr w14:paraId="36C98F25"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1DAE32FD" w14:textId="77777777">
          <w:pPr>
            <w:jc w:val="left"/>
            <w:rPr>
              <w:noProof/>
              <w:lang w:eastAsia="en-GB"/>
            </w:rPr>
          </w:pPr>
        </w:p>
      </w:tc>
      <w:tc>
        <w:tcPr>
          <w:tcW w:w="5448" w:type="dxa"/>
          <w:gridSpan w:val="2"/>
          <w:shd w:val="clear" w:color="auto" w:fill="FFFFFF"/>
          <w:tcMar>
            <w:left w:w="108" w:type="dxa"/>
            <w:right w:w="108" w:type="dxa"/>
          </w:tcMar>
        </w:tcPr>
        <w:p w:rsidR="006A2736" w:rsidP="00043762" w14:paraId="6FFB4773" w14:textId="77777777">
          <w:pPr>
            <w:jc w:val="right"/>
            <w:rPr>
              <w:b/>
              <w:szCs w:val="16"/>
            </w:rPr>
          </w:pPr>
          <w:bookmarkStart w:id="1" w:name="bmkSymbols"/>
          <w:r>
            <w:rPr>
              <w:b/>
              <w:szCs w:val="16"/>
            </w:rPr>
            <w:t>G/SPS/N/JPN/1403</w:t>
          </w:r>
        </w:p>
        <w:bookmarkEnd w:id="1"/>
        <w:p w:rsidR="00ED54E0" w:rsidRPr="004D1783" w:rsidP="00043762" w14:paraId="3EE6C969" w14:textId="743352C5">
          <w:pPr>
            <w:jc w:val="right"/>
            <w:rPr>
              <w:b/>
              <w:szCs w:val="16"/>
            </w:rPr>
          </w:pPr>
        </w:p>
      </w:tc>
    </w:tr>
    <w:tr w14:paraId="6DCCA28F"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D855BA6" w14:textId="77777777"/>
      </w:tc>
      <w:tc>
        <w:tcPr>
          <w:tcW w:w="5448" w:type="dxa"/>
          <w:gridSpan w:val="2"/>
          <w:shd w:val="clear" w:color="auto" w:fill="FFFFFF"/>
          <w:tcMar>
            <w:left w:w="108" w:type="dxa"/>
            <w:right w:w="108" w:type="dxa"/>
          </w:tcMar>
          <w:vAlign w:val="center"/>
        </w:tcPr>
        <w:p w:rsidR="00ED54E0" w:rsidRPr="00326D34" w:rsidP="00545F9C" w14:paraId="3019EE02" w14:textId="77777777">
          <w:pPr>
            <w:jc w:val="right"/>
            <w:rPr>
              <w:szCs w:val="16"/>
            </w:rPr>
          </w:pPr>
          <w:bookmarkStart w:id="2" w:name="spsDateDistribution"/>
          <w:bookmarkStart w:id="3" w:name="bmkDate"/>
          <w:bookmarkEnd w:id="2"/>
          <w:r w:rsidRPr="00326D34">
            <w:rPr>
              <w:szCs w:val="16"/>
            </w:rPr>
            <w:t>10 April 2026</w:t>
          </w:r>
          <w:bookmarkEnd w:id="3"/>
        </w:p>
      </w:tc>
    </w:tr>
    <w:tr w14:paraId="34DF6265"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5E852E00" w14:textId="77777777">
          <w:pPr>
            <w:jc w:val="left"/>
            <w:rPr>
              <w:b/>
            </w:rPr>
          </w:pPr>
          <w:bookmarkStart w:id="4" w:name="bmkSerial"/>
          <w:r>
            <w:rPr>
              <w:rFonts w:ascii="Verdana" w:eastAsia="Verdana" w:hAnsi="Verdana" w:cs="Verdana"/>
              <w:b w:val="0"/>
              <w:color w:val="FF0000"/>
              <w:sz w:val="18"/>
            </w:rPr>
            <w:t>(26-2817)</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6429F20"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3</w:t>
          </w:r>
          <w:r w:rsidRPr="004D1783">
            <w:rPr>
              <w:bCs/>
              <w:szCs w:val="16"/>
            </w:rPr>
            <w:fldChar w:fldCharType="end"/>
          </w:r>
          <w:bookmarkEnd w:id="5"/>
        </w:p>
      </w:tc>
    </w:tr>
    <w:tr w14:paraId="0B16DD81"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8CE9960" w14:textId="7D7444A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8DEEC2A" w14:textId="37DE8CF9">
          <w:pPr>
            <w:jc w:val="right"/>
            <w:rPr>
              <w:bCs/>
              <w:szCs w:val="18"/>
            </w:rPr>
          </w:pPr>
          <w:bookmarkStart w:id="7" w:name="bmkLanguage"/>
          <w:r>
            <w:rPr>
              <w:bCs/>
              <w:szCs w:val="18"/>
            </w:rPr>
            <w:t>Original: English</w:t>
          </w:r>
          <w:bookmarkEnd w:id="7"/>
        </w:p>
      </w:tc>
    </w:tr>
  </w:tbl>
  <w:p w:rsidR="00ED54E0" w:rsidRPr="004D1783" w14:paraId="073C53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06033391">
    <w:abstractNumId w:val="9"/>
  </w:num>
  <w:num w:numId="2" w16cid:durableId="725374166">
    <w:abstractNumId w:val="7"/>
  </w:num>
  <w:num w:numId="3" w16cid:durableId="799226979">
    <w:abstractNumId w:val="6"/>
  </w:num>
  <w:num w:numId="4" w16cid:durableId="31853391">
    <w:abstractNumId w:val="5"/>
  </w:num>
  <w:num w:numId="5" w16cid:durableId="350453113">
    <w:abstractNumId w:val="4"/>
  </w:num>
  <w:num w:numId="6" w16cid:durableId="1665205303">
    <w:abstractNumId w:val="12"/>
  </w:num>
  <w:num w:numId="7" w16cid:durableId="255788497">
    <w:abstractNumId w:val="11"/>
  </w:num>
  <w:num w:numId="8" w16cid:durableId="489324254">
    <w:abstractNumId w:val="10"/>
  </w:num>
  <w:num w:numId="9" w16cid:durableId="917790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4794375">
    <w:abstractNumId w:val="13"/>
  </w:num>
  <w:num w:numId="11" w16cid:durableId="1238441020">
    <w:abstractNumId w:val="8"/>
  </w:num>
  <w:num w:numId="12" w16cid:durableId="785275211">
    <w:abstractNumId w:val="3"/>
  </w:num>
  <w:num w:numId="13" w16cid:durableId="926694598">
    <w:abstractNumId w:val="2"/>
  </w:num>
  <w:num w:numId="14" w16cid:durableId="1170220936">
    <w:abstractNumId w:val="1"/>
  </w:num>
  <w:num w:numId="15" w16cid:durableId="724833025">
    <w:abstractNumId w:val="0"/>
  </w:num>
  <w:num w:numId="16" w16cid:durableId="1557929770">
    <w:abstractNumId w:val="14"/>
  </w:num>
  <w:num w:numId="17" w16cid:durableId="820272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22F5E"/>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5F57B7"/>
    <w:rsid w:val="00612644"/>
    <w:rsid w:val="00622035"/>
    <w:rsid w:val="006228DF"/>
    <w:rsid w:val="00632BB4"/>
    <w:rsid w:val="006438A8"/>
    <w:rsid w:val="00645532"/>
    <w:rsid w:val="00656612"/>
    <w:rsid w:val="00662E3B"/>
    <w:rsid w:val="006722D1"/>
    <w:rsid w:val="00674CCD"/>
    <w:rsid w:val="006A2736"/>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549E9"/>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2444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C9EF14"/>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library.narc.gov.np/pages/terms.php?ref=5846&amp;search=&amp;order_by=relevance&amp;offset=0&amp;restypes=&amp;starsearch=&amp;archive=0&amp;per_page=0&amp;default_sort_direction=DESC&amp;sort=DESC&amp;context=Root&amp;k=&amp;curpos=&amp;url=%2Fpages%2Fdownload_progress.php%3Fref%3D5846%26search%3D%26order_by%3Drelevance%26offset%3D0%26restypes%3D%26starsearch%3D%26archive%3D0%26per_page%3D0%26default_sort_direction%3DDESC%26sort%3DDESC%26context%3DRoot%26k%3D%26curpos%3D%26size%3D%26ext%3Dpdf" TargetMode="External" /><Relationship Id="rId11" Type="http://schemas.openxmlformats.org/officeDocument/2006/relationships/hyperlink" Target="https://ppl.gandaki.gov.np/sites/default/files/2023-03/pest%20map%20gandaki%20province.pdf" TargetMode="External" /><Relationship Id="rId12" Type="http://schemas.openxmlformats.org/officeDocument/2006/relationships/hyperlink" Target="https://ppl.koshi.gov.np/sites/default/files/publication-file/a40ec25b5f679b4d013288cdc52ae7c3.pdf" TargetMode="External" /><Relationship Id="rId13" Type="http://schemas.openxmlformats.org/officeDocument/2006/relationships/hyperlink" Target="mailto:enquiry@mofa.go.jp"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maff.go.jp/pps/j/law/houki/shorei/E_Annexed_Table2.html" TargetMode="External" /><Relationship Id="rId6" Type="http://schemas.openxmlformats.org/officeDocument/2006/relationships/hyperlink" Target="https://npponepal.gov.np/progressfiles/Plant-Diseases-and-Pests-Book_1596071975-1701163677.pdf" TargetMode="External" /><Relationship Id="rId7" Type="http://schemas.openxmlformats.org/officeDocument/2006/relationships/hyperlink" Target="https://ialdorukumeast.p5.gov.np/public/uploads/file/Full%20booklet%20apple-71960.pdf" TargetMode="External" /><Relationship Id="rId8" Type="http://schemas.openxmlformats.org/officeDocument/2006/relationships/hyperlink" Target="https://www.researchgate.net/publication/392620436_Commercial_Walnut_Cultivation_Technology" TargetMode="External" /><Relationship Id="rId9" Type="http://schemas.openxmlformats.org/officeDocument/2006/relationships/hyperlink" Target="https://ncfd.gov.np/sites/default/files/2025-08/okhar%20Book.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339e23df-d7ab-4da5-bb32-e5c715e89850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AD3B55D-DE6D-4408-9A4B-0D0BEF3908A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5</TotalTime>
  <Pages>3</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Favez, Helen</cp:lastModifiedBy>
  <cp:revision>4</cp:revision>
  <dcterms:created xsi:type="dcterms:W3CDTF">2026-04-10T11:19:00Z</dcterms:created>
  <dcterms:modified xsi:type="dcterms:W3CDTF">2026-04-10T11:23:00Z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G/SPS/N/JPN/1403</vt:lpwstr>
  </property>
  <property fmtid="{D5CDD505-2E9C-101B-9397-08002B2CF9AE}" pid="3" name="TitusGUID">
    <vt:lpwstr>339e23df-d7ab-4da5-bb32-e5c715e89850</vt:lpwstr>
  </property>
  <property fmtid="{D5CDD505-2E9C-101B-9397-08002B2CF9AE}" pid="4" name="WTOCLASSIFICATION">
    <vt:lpwstr>PUBLIC</vt:lpwstr>
  </property>
</Properties>
</file>