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8129C3" w:rsidRPr="002958B1" w:rsidP="002958B1" w14:paraId="63AFBA63" w14:textId="77777777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:rsidR="008129C3" w:rsidRPr="002958B1" w:rsidP="002958B1" w14:paraId="678E5B47" w14:textId="77777777">
      <w:pPr>
        <w:pStyle w:val="Title3"/>
      </w:pPr>
      <w:r w:rsidRPr="002958B1">
        <w:t>Corrigendum</w:t>
      </w:r>
    </w:p>
    <w:p w:rsidR="007141CF" w:rsidRPr="002958B1" w:rsidP="002958B1" w14:paraId="5B50A189" w14:textId="77777777">
      <w:r w:rsidRPr="002958B1">
        <w:t xml:space="preserve">The following communication, received on 9 April 2026, is being circulated at the request of the Delegation of </w:t>
      </w:r>
      <w:r w:rsidRPr="002958B1">
        <w:rPr>
          <w:u w:val="single"/>
        </w:rPr>
        <w:t>Canada</w:t>
      </w:r>
      <w:r w:rsidRPr="002958B1">
        <w:t>.</w:t>
      </w:r>
    </w:p>
    <w:p w:rsidR="008129C3" w:rsidRPr="002958B1" w:rsidP="002958B1" w14:paraId="3F51F071" w14:textId="77777777"/>
    <w:p w:rsidR="008129C3" w:rsidRPr="002958B1" w:rsidP="002958B1" w14:paraId="4581F990" w14:textId="77777777">
      <w:pPr>
        <w:jc w:val="center"/>
        <w:rPr>
          <w:b/>
        </w:rPr>
      </w:pPr>
      <w:r w:rsidRPr="002958B1">
        <w:rPr>
          <w:b/>
        </w:rPr>
        <w:t>_______________</w:t>
      </w:r>
    </w:p>
    <w:p w:rsidR="008129C3" w:rsidRPr="002958B1" w:rsidP="002958B1" w14:paraId="264FF357" w14:textId="77777777"/>
    <w:p w:rsidR="008129C3" w:rsidRPr="002958B1" w:rsidP="002958B1" w14:paraId="643704E7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54BBCF29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2DC409E1" w14:textId="77777777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>Proposed Maximum Residue Limit for Isocycloseram (PMRL2026-03): Correction</w:t>
            </w:r>
          </w:p>
        </w:tc>
      </w:tr>
      <w:tr w14:paraId="461391D3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C062BD" w14:paraId="44072A3E" w14:textId="1A4C1CE6">
            <w:pPr>
              <w:spacing w:after="240"/>
              <w:rPr>
                <w:u w:val="single"/>
              </w:rPr>
            </w:pPr>
            <w:r>
              <w:t xml:space="preserve">This corrigendum concerns the raw agricultural commodities indicated in section 6 of the notification </w:t>
            </w:r>
            <w:hyperlink r:id="rId5" w:history="1">
              <w:r w:rsidRPr="00C062BD">
                <w:rPr>
                  <w:rStyle w:val="Hyperlink"/>
                </w:rPr>
                <w:t>G/SPS/N/CAN/1632</w:t>
              </w:r>
            </w:hyperlink>
            <w:r>
              <w:t>, in English and French. The notification reports the maximum residue limits (MRLs) proposed by Health Canada's Pest Management Regulatory Agency (PMRA) as:</w:t>
            </w:r>
          </w:p>
          <w:p w:rsidR="00C957B2" w:rsidP="00C062BD" w14:paraId="61EC57E6" w14:textId="3703D1C5">
            <w:pPr>
              <w:spacing w:before="120" w:after="120"/>
            </w:pPr>
            <w:r w:rsidRPr="00C062BD">
              <w:rPr>
                <w:u w:val="single"/>
              </w:rPr>
              <w:t>MRL (ppm</w:t>
            </w:r>
            <w:r>
              <w:t>)</w:t>
            </w:r>
            <w:r w:rsidRPr="00C062BD">
              <w:rPr>
                <w:vertAlign w:val="superscript"/>
              </w:rPr>
              <w:t>1</w:t>
            </w:r>
            <w:r>
              <w:t xml:space="preserve"> </w:t>
            </w:r>
            <w:r>
              <w:tab/>
            </w:r>
            <w:r w:rsidRPr="00C062BD">
              <w:rPr>
                <w:u w:val="single"/>
              </w:rPr>
              <w:t>Raw Agricultural Commodity (RAC) and/or Processed Commodity</w:t>
            </w:r>
          </w:p>
          <w:p w:rsidR="00C957B2" w:rsidP="00C062BD" w14:paraId="42F5086B" w14:textId="289338C7">
            <w:pPr>
              <w:tabs>
                <w:tab w:val="left" w:pos="1723"/>
              </w:tabs>
              <w:spacing w:before="120"/>
            </w:pPr>
            <w:r>
              <w:t xml:space="preserve">10 </w:t>
            </w:r>
            <w:r>
              <w:tab/>
              <w:t>Leafy vegetables (crop group 4-13), except head lettuce</w:t>
            </w:r>
          </w:p>
          <w:p w:rsidR="00C957B2" w:rsidP="00C062BD" w14:paraId="4D50BFFF" w14:textId="1E6BF32E">
            <w:pPr>
              <w:tabs>
                <w:tab w:val="left" w:pos="1689"/>
              </w:tabs>
            </w:pPr>
            <w:r>
              <w:t>4.0</w:t>
            </w:r>
            <w:r>
              <w:tab/>
            </w:r>
            <w:r>
              <w:rPr>
                <w:i/>
                <w:iCs/>
              </w:rPr>
              <w:t>Brassica</w:t>
            </w:r>
            <w:r>
              <w:t xml:space="preserve"> head and stem vegetable group (crop group 5-13)</w:t>
            </w:r>
          </w:p>
          <w:p w:rsidR="00C957B2" w:rsidP="00C062BD" w14:paraId="2DE26C49" w14:textId="3CB71CED">
            <w:pPr>
              <w:tabs>
                <w:tab w:val="left" w:pos="1689"/>
              </w:tabs>
            </w:pPr>
            <w:r>
              <w:t>2.0</w:t>
            </w:r>
            <w:r>
              <w:tab/>
              <w:t>Dried tomatoes</w:t>
            </w:r>
          </w:p>
          <w:p w:rsidR="00C957B2" w:rsidP="00C062BD" w14:paraId="6260ED68" w14:textId="57DD97CC">
            <w:pPr>
              <w:tabs>
                <w:tab w:val="left" w:pos="1689"/>
              </w:tabs>
            </w:pPr>
            <w:r>
              <w:t xml:space="preserve">1.5 </w:t>
            </w:r>
            <w:r>
              <w:tab/>
              <w:t>Dried prune plums</w:t>
            </w:r>
          </w:p>
          <w:p w:rsidR="00C957B2" w:rsidP="00C062BD" w14:paraId="3B809429" w14:textId="6B1555EF">
            <w:pPr>
              <w:tabs>
                <w:tab w:val="left" w:pos="1689"/>
              </w:tabs>
            </w:pPr>
            <w:r>
              <w:t xml:space="preserve">1.0 </w:t>
            </w:r>
            <w:r>
              <w:tab/>
              <w:t>Stone fruits (crop group 12-09)</w:t>
            </w:r>
          </w:p>
          <w:p w:rsidR="00C957B2" w:rsidP="00C062BD" w14:paraId="4EC0B984" w14:textId="2C8E9016">
            <w:pPr>
              <w:tabs>
                <w:tab w:val="left" w:pos="1689"/>
              </w:tabs>
            </w:pPr>
            <w:r>
              <w:t xml:space="preserve">0.6 </w:t>
            </w:r>
            <w:r>
              <w:tab/>
              <w:t>Fruiting vegetables (crop group 8-09)</w:t>
            </w:r>
          </w:p>
          <w:p w:rsidR="00C957B2" w:rsidP="00C062BD" w14:paraId="5299E7E0" w14:textId="743A62F2">
            <w:pPr>
              <w:tabs>
                <w:tab w:val="left" w:pos="1689"/>
              </w:tabs>
            </w:pPr>
            <w:r>
              <w:t xml:space="preserve">0.5 </w:t>
            </w:r>
            <w:r>
              <w:tab/>
              <w:t>Almond oil</w:t>
            </w:r>
          </w:p>
          <w:p w:rsidR="00C957B2" w:rsidP="00C062BD" w14:paraId="75615DEE" w14:textId="7EF2DEA3">
            <w:pPr>
              <w:tabs>
                <w:tab w:val="left" w:pos="1689"/>
              </w:tabs>
            </w:pPr>
            <w:r>
              <w:t xml:space="preserve">0.4 </w:t>
            </w:r>
            <w:r>
              <w:tab/>
              <w:t>Pome fruits (crop group 11-09)</w:t>
            </w:r>
          </w:p>
          <w:p w:rsidR="00C957B2" w:rsidP="00C062BD" w14:paraId="335D6055" w14:textId="465415D1">
            <w:pPr>
              <w:tabs>
                <w:tab w:val="left" w:pos="1689"/>
              </w:tabs>
            </w:pPr>
            <w:r>
              <w:t xml:space="preserve">0.2 </w:t>
            </w:r>
            <w:r>
              <w:tab/>
              <w:t>Tree nuts (crop group 14-11)</w:t>
            </w:r>
          </w:p>
          <w:p w:rsidR="00C957B2" w:rsidRPr="00C062BD" w:rsidP="00C062BD" w14:paraId="204573DF" w14:textId="22D5BD7B">
            <w:pPr>
              <w:tabs>
                <w:tab w:val="left" w:pos="1689"/>
              </w:tabs>
              <w:rPr>
                <w:lang w:val="fr-CH"/>
              </w:rPr>
            </w:pPr>
            <w:r w:rsidRPr="00C062BD">
              <w:rPr>
                <w:lang w:val="fr-CH"/>
              </w:rPr>
              <w:t xml:space="preserve">0.15 </w:t>
            </w:r>
            <w:r>
              <w:rPr>
                <w:lang w:val="fr-CH"/>
              </w:rPr>
              <w:tab/>
            </w:r>
            <w:r w:rsidRPr="00C062BD">
              <w:rPr>
                <w:lang w:val="fr-CH"/>
              </w:rPr>
              <w:t>Cucurbit</w:t>
            </w:r>
            <w:r w:rsidRPr="00C062BD">
              <w:rPr>
                <w:lang w:val="fr-CH"/>
              </w:rPr>
              <w:t xml:space="preserve"> </w:t>
            </w:r>
            <w:r w:rsidRPr="00C062BD">
              <w:rPr>
                <w:lang w:val="fr-CH"/>
              </w:rPr>
              <w:t>vegetables</w:t>
            </w:r>
            <w:r w:rsidRPr="00C062BD">
              <w:rPr>
                <w:lang w:val="fr-CH"/>
              </w:rPr>
              <w:t xml:space="preserve"> (</w:t>
            </w:r>
            <w:r w:rsidRPr="00C062BD">
              <w:rPr>
                <w:lang w:val="fr-CH"/>
              </w:rPr>
              <w:t>crop</w:t>
            </w:r>
            <w:r w:rsidRPr="00C062BD">
              <w:rPr>
                <w:lang w:val="fr-CH"/>
              </w:rPr>
              <w:t xml:space="preserve"> group 9); dry </w:t>
            </w:r>
            <w:r w:rsidRPr="00C062BD">
              <w:rPr>
                <w:lang w:val="fr-CH"/>
              </w:rPr>
              <w:t>soybeans</w:t>
            </w:r>
          </w:p>
          <w:p w:rsidR="00C957B2" w:rsidP="00C062BD" w14:paraId="237B076F" w14:textId="0D717F8E">
            <w:pPr>
              <w:tabs>
                <w:tab w:val="left" w:pos="1689"/>
              </w:tabs>
            </w:pPr>
            <w:r>
              <w:t xml:space="preserve">0.01 </w:t>
            </w:r>
            <w:r>
              <w:tab/>
              <w:t xml:space="preserve">Tuberous and corm vegetables (crop subgroup 1C); dry lentils, head lettuce, </w:t>
            </w:r>
            <w:r>
              <w:tab/>
              <w:t>peanuts</w:t>
            </w:r>
          </w:p>
          <w:p w:rsidR="00C957B2" w:rsidRPr="00C062BD" w:rsidP="00C062BD" w14:paraId="41D8E37F" w14:textId="77777777">
            <w:pPr>
              <w:spacing w:before="120" w:after="120"/>
              <w:rPr>
                <w:sz w:val="16"/>
                <w:szCs w:val="20"/>
              </w:rPr>
            </w:pPr>
            <w:r w:rsidRPr="00C062BD">
              <w:rPr>
                <w:sz w:val="16"/>
                <w:szCs w:val="20"/>
                <w:vertAlign w:val="superscript"/>
              </w:rPr>
              <w:t>1</w:t>
            </w:r>
            <w:r w:rsidRPr="00C062BD">
              <w:rPr>
                <w:sz w:val="16"/>
                <w:szCs w:val="20"/>
              </w:rPr>
              <w:t xml:space="preserve"> ppm = parts per million</w:t>
            </w:r>
          </w:p>
          <w:p w:rsidR="00C062BD" w:rsidP="00C062BD" w14:paraId="1ADE20CC" w14:textId="77777777">
            <w:pPr>
              <w:spacing w:before="120"/>
            </w:pPr>
            <w:r>
              <w:t xml:space="preserve">This corrigendum amends an error in section 6 of the original notification. </w:t>
            </w:r>
          </w:p>
          <w:p w:rsidR="00C957B2" w:rsidP="00C062BD" w14:paraId="389C657D" w14:textId="03D198C3">
            <w:pPr>
              <w:spacing w:after="120"/>
            </w:pPr>
            <w:r>
              <w:t>That document inadvertently omitted to include proposed MRLs for the following raw agricultural commodities:</w:t>
            </w:r>
          </w:p>
          <w:p w:rsidR="00C957B2" w:rsidRPr="00C062BD" w:rsidP="00C062BD" w14:paraId="62EE4AE5" w14:textId="19DCD0C2">
            <w:pPr>
              <w:tabs>
                <w:tab w:val="left" w:pos="1689"/>
              </w:tabs>
              <w:spacing w:before="240" w:after="120"/>
              <w:rPr>
                <w:u w:val="single"/>
              </w:rPr>
            </w:pPr>
            <w:r w:rsidRPr="00C062BD">
              <w:rPr>
                <w:u w:val="single"/>
              </w:rPr>
              <w:t>MRL (ppm</w:t>
            </w:r>
            <w:r>
              <w:t>)</w:t>
            </w:r>
            <w:r w:rsidRPr="00C062BD">
              <w:rPr>
                <w:vertAlign w:val="superscript"/>
              </w:rPr>
              <w:t>1</w:t>
            </w:r>
            <w:r>
              <w:rPr>
                <w:vertAlign w:val="superscript"/>
              </w:rPr>
              <w:tab/>
            </w:r>
            <w:r w:rsidRPr="00C062BD">
              <w:rPr>
                <w:u w:val="single"/>
              </w:rPr>
              <w:t>Raw Agricultural Commodity (RAC) and/or Processed Commodity</w:t>
            </w:r>
          </w:p>
          <w:p w:rsidR="00C957B2" w:rsidP="00C062BD" w14:paraId="6ABC0EE7" w14:textId="3082A3B4">
            <w:pPr>
              <w:tabs>
                <w:tab w:val="left" w:pos="1774"/>
              </w:tabs>
              <w:spacing w:before="120" w:after="120"/>
            </w:pPr>
            <w:r>
              <w:t>0.01</w:t>
            </w:r>
            <w:r>
              <w:tab/>
              <w:t>Field corn, popcorn grain</w:t>
            </w:r>
          </w:p>
          <w:p w:rsidR="00C957B2" w:rsidP="00C062BD" w14:paraId="1EF2076D" w14:textId="1ECEEFC8">
            <w:pPr>
              <w:spacing w:before="120" w:after="240"/>
            </w:pPr>
            <w:r w:rsidRPr="00C062BD">
              <w:rPr>
                <w:sz w:val="16"/>
                <w:szCs w:val="20"/>
                <w:vertAlign w:val="superscript"/>
              </w:rPr>
              <w:t>1</w:t>
            </w:r>
            <w:r w:rsidRPr="00C062BD">
              <w:rPr>
                <w:sz w:val="16"/>
                <w:szCs w:val="20"/>
              </w:rPr>
              <w:t xml:space="preserve"> ppm = parts per million</w:t>
            </w:r>
          </w:p>
        </w:tc>
      </w:tr>
      <w:tr w14:paraId="3C726E13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C062BD" w14:paraId="77CE3273" w14:textId="77777777">
            <w:pPr>
              <w:spacing w:after="120"/>
              <w:rPr>
                <w:b/>
              </w:rPr>
            </w:pPr>
            <w:r w:rsidRPr="002958B1">
              <w:rPr>
                <w:b/>
              </w:rPr>
              <w:t>Text</w:t>
            </w:r>
            <w:r w:rsidRPr="002958B1" w:rsidR="00EE3BD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 ] National Notification Authority, [X] National Enquiry Point. Address, fax number and e-mail address (if available) of other body:</w:t>
            </w:r>
          </w:p>
        </w:tc>
      </w:tr>
      <w:tr w14:paraId="7534254E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0CF591F7" w14:textId="77777777">
            <w:r w:rsidRPr="002958B1">
              <w:t>Canada's Notification Authority and Enquiry Point</w:t>
            </w:r>
          </w:p>
          <w:p w:rsidR="003D5553" w:rsidRPr="002958B1" w:rsidP="002958B1" w14:paraId="43ED7A03" w14:textId="77777777">
            <w:r w:rsidRPr="002958B1">
              <w:t>Technical Barriers and Regulations Division</w:t>
            </w:r>
          </w:p>
          <w:p w:rsidR="003D5553" w:rsidRPr="002958B1" w:rsidP="002958B1" w14:paraId="086E914C" w14:textId="77777777">
            <w:r w:rsidRPr="002958B1">
              <w:t>Global Affairs Canada</w:t>
            </w:r>
          </w:p>
          <w:p w:rsidR="003D5553" w:rsidRPr="002958B1" w:rsidP="002958B1" w14:paraId="14C8B9AC" w14:textId="77777777">
            <w:r w:rsidRPr="002958B1">
              <w:t>111 Sussex Drive</w:t>
            </w:r>
          </w:p>
          <w:p w:rsidR="003D5553" w:rsidRPr="002958B1" w:rsidP="002958B1" w14:paraId="7387C3A3" w14:textId="77777777">
            <w:r w:rsidRPr="002958B1">
              <w:t>Ottawa, Ontario, K1A 0G2</w:t>
            </w:r>
          </w:p>
          <w:p w:rsidR="003D5553" w:rsidRPr="00C062BD" w:rsidP="002958B1" w14:paraId="3A694159" w14:textId="77777777">
            <w:pPr>
              <w:rPr>
                <w:lang w:val="es-ES"/>
              </w:rPr>
            </w:pPr>
            <w:r w:rsidRPr="00C062BD">
              <w:rPr>
                <w:lang w:val="es-ES"/>
              </w:rPr>
              <w:t>Canada</w:t>
            </w:r>
          </w:p>
          <w:p w:rsidR="003D5553" w:rsidRPr="00C062BD" w:rsidP="00C062BD" w14:paraId="63920E1C" w14:textId="387EC2DE">
            <w:pPr>
              <w:spacing w:after="40"/>
              <w:rPr>
                <w:lang w:val="es-ES"/>
              </w:rPr>
            </w:pPr>
            <w:r w:rsidRPr="00C062BD">
              <w:rPr>
                <w:lang w:val="es-ES"/>
              </w:rPr>
              <w:t xml:space="preserve">E-mail: </w:t>
            </w:r>
            <w:hyperlink r:id="rId6" w:history="1">
              <w:r w:rsidRPr="00C062BD">
                <w:rPr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A14839" w:rsidRPr="002958B1" w:rsidP="002958B1" w14:paraId="3C36AB92" w14:textId="77777777">
      <w:pPr>
        <w:jc w:val="center"/>
        <w:rPr>
          <w:b/>
        </w:rPr>
      </w:pPr>
      <w:r w:rsidRPr="002958B1">
        <w:rPr>
          <w:b/>
        </w:rPr>
        <w:t>__________</w:t>
      </w:r>
    </w:p>
    <w:sectPr w:rsidSect="00C062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C062BD" w:rsidP="00C062BD" w14:paraId="2B37986E" w14:textId="01B565A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C062BD" w:rsidP="00C062BD" w14:paraId="318F004D" w14:textId="2E0FA1C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533" w:rsidRPr="002958B1" w14:paraId="6F458C69" w14:textId="77777777">
    <w:pPr>
      <w:pStyle w:val="Footer"/>
    </w:pPr>
    <w:r w:rsidRPr="002958B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2BD" w:rsidRPr="00C062BD" w:rsidP="00C062BD" w14:paraId="589FC8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62BD">
      <w:t>G/SPS/N/CAN/1632/Corr.1</w:t>
    </w:r>
  </w:p>
  <w:p w:rsidR="00C062BD" w:rsidRPr="00C062BD" w:rsidP="00C062BD" w14:paraId="53808B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062BD" w:rsidRPr="00C062BD" w:rsidP="00C062BD" w14:paraId="2E3ED74F" w14:textId="04E4AA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62BD">
      <w:t xml:space="preserve">- </w:t>
    </w:r>
    <w:r w:rsidRPr="00C062BD">
      <w:fldChar w:fldCharType="begin"/>
    </w:r>
    <w:r w:rsidRPr="00C062BD">
      <w:instrText xml:space="preserve"> PAGE </w:instrText>
    </w:r>
    <w:r w:rsidRPr="00C062BD">
      <w:fldChar w:fldCharType="separate"/>
    </w:r>
    <w:r w:rsidRPr="00C062BD">
      <w:rPr>
        <w:noProof/>
      </w:rPr>
      <w:t>2</w:t>
    </w:r>
    <w:r w:rsidRPr="00C062BD">
      <w:fldChar w:fldCharType="end"/>
    </w:r>
    <w:r w:rsidRPr="00C062BD">
      <w:t xml:space="preserve"> -</w:t>
    </w:r>
  </w:p>
  <w:p w:rsidR="008129C3" w:rsidRPr="00C062BD" w:rsidP="00C062BD" w14:paraId="4C088A71" w14:textId="557CC28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2BD" w:rsidRPr="00C062BD" w:rsidP="00C062BD" w14:paraId="0E12EF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62BD">
      <w:t>G/SPS/N/CAN/1632/Corr.1</w:t>
    </w:r>
  </w:p>
  <w:p w:rsidR="00C062BD" w:rsidRPr="00C062BD" w:rsidP="00C062BD" w14:paraId="0D2167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062BD" w:rsidRPr="00C062BD" w:rsidP="00C062BD" w14:paraId="5E74FDDA" w14:textId="077420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62BD">
      <w:t xml:space="preserve">- </w:t>
    </w:r>
    <w:r w:rsidRPr="00C062BD">
      <w:fldChar w:fldCharType="begin"/>
    </w:r>
    <w:r w:rsidRPr="00C062BD">
      <w:instrText xml:space="preserve"> PAGE </w:instrText>
    </w:r>
    <w:r w:rsidRPr="00C062BD">
      <w:fldChar w:fldCharType="separate"/>
    </w:r>
    <w:r w:rsidRPr="00C062BD">
      <w:rPr>
        <w:noProof/>
      </w:rPr>
      <w:t>2</w:t>
    </w:r>
    <w:r w:rsidRPr="00C062BD">
      <w:fldChar w:fldCharType="end"/>
    </w:r>
    <w:r w:rsidRPr="00C062BD">
      <w:t xml:space="preserve"> -</w:t>
    </w:r>
  </w:p>
  <w:p w:rsidR="008129C3" w:rsidRPr="00C062BD" w:rsidP="00C062BD" w14:paraId="15B82CDE" w14:textId="270AA55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9487BB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0BD90D1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20D7102E" w14:textId="5CE3BF5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F8B89C6" w14:textId="77777777" w:rsidTr="006A51BC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8129C3" w:rsidP="002E5F48" w14:paraId="5E27F4A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3DE1EE9B" w14:textId="77777777">
          <w:pPr>
            <w:jc w:val="right"/>
            <w:rPr>
              <w:b/>
              <w:szCs w:val="16"/>
            </w:rPr>
          </w:pPr>
        </w:p>
      </w:tc>
    </w:tr>
    <w:tr w14:paraId="0CA90D55" w14:textId="77777777" w:rsidTr="006A51BC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4731461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062BD" w:rsidP="00F04C9A" w14:paraId="4C3B772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G/SPS/N/CAN/1632/Corr.1</w:t>
          </w:r>
        </w:p>
        <w:bookmarkEnd w:id="1"/>
        <w:p w:rsidR="00ED54E0" w:rsidRPr="002958B1" w:rsidP="00F04C9A" w14:paraId="485C0142" w14:textId="6FEC02FC">
          <w:pPr>
            <w:jc w:val="right"/>
            <w:rPr>
              <w:b/>
              <w:szCs w:val="16"/>
            </w:rPr>
          </w:pPr>
        </w:p>
      </w:tc>
    </w:tr>
    <w:tr w14:paraId="4708A52F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4C712C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2CD373A7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8129C3">
            <w:rPr>
              <w:szCs w:val="16"/>
            </w:rPr>
            <w:t>9 April 2026</w:t>
          </w:r>
          <w:bookmarkEnd w:id="2"/>
          <w:bookmarkEnd w:id="3"/>
        </w:p>
      </w:tc>
    </w:tr>
    <w:tr w14:paraId="3E1E5ADB" w14:textId="77777777" w:rsidTr="006A51BC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31B5DBE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(26-2786)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28C23956" w14:textId="77777777">
          <w:pPr>
            <w:jc w:val="right"/>
            <w:rPr>
              <w:szCs w:val="16"/>
            </w:rPr>
          </w:pPr>
          <w:bookmarkStart w:id="5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5"/>
        </w:p>
      </w:tc>
    </w:tr>
    <w:tr w14:paraId="5ACBBF27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8129C3" w:rsidP="002E5F48" w14:paraId="2D904965" w14:textId="173FFAF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958B1" w:rsidP="00182AFA" w14:paraId="135C6642" w14:textId="7668301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2958B1" w14:paraId="557118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8A0C61D4"/>
    <w:numStyleLink w:val="LegalHeadings"/>
  </w:abstractNum>
  <w:abstractNum w:abstractNumId="12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8307340">
    <w:abstractNumId w:val="9"/>
  </w:num>
  <w:num w:numId="2" w16cid:durableId="97414719">
    <w:abstractNumId w:val="7"/>
  </w:num>
  <w:num w:numId="3" w16cid:durableId="1114396842">
    <w:abstractNumId w:val="6"/>
  </w:num>
  <w:num w:numId="4" w16cid:durableId="1239289998">
    <w:abstractNumId w:val="5"/>
  </w:num>
  <w:num w:numId="5" w16cid:durableId="2086106231">
    <w:abstractNumId w:val="4"/>
  </w:num>
  <w:num w:numId="6" w16cid:durableId="931595364">
    <w:abstractNumId w:val="12"/>
  </w:num>
  <w:num w:numId="7" w16cid:durableId="144665479">
    <w:abstractNumId w:val="11"/>
  </w:num>
  <w:num w:numId="8" w16cid:durableId="1035689098">
    <w:abstractNumId w:val="10"/>
  </w:num>
  <w:num w:numId="9" w16cid:durableId="91316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4860833">
    <w:abstractNumId w:val="13"/>
  </w:num>
  <w:num w:numId="11" w16cid:durableId="1279482957">
    <w:abstractNumId w:val="8"/>
  </w:num>
  <w:num w:numId="12" w16cid:durableId="1441140881">
    <w:abstractNumId w:val="3"/>
  </w:num>
  <w:num w:numId="13" w16cid:durableId="1453982440">
    <w:abstractNumId w:val="2"/>
  </w:num>
  <w:num w:numId="14" w16cid:durableId="1119959524">
    <w:abstractNumId w:val="1"/>
  </w:num>
  <w:num w:numId="15" w16cid:durableId="817453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D3363"/>
    <w:rsid w:val="003D5553"/>
    <w:rsid w:val="003E3732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963DC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739FD"/>
    <w:rsid w:val="00893E85"/>
    <w:rsid w:val="008E0C5D"/>
    <w:rsid w:val="008E372C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C062BD"/>
    <w:rsid w:val="00C111D9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D7D97"/>
    <w:rsid w:val="00CE3EE6"/>
    <w:rsid w:val="00CE4BA1"/>
    <w:rsid w:val="00D000C7"/>
    <w:rsid w:val="00D446BC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712AD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843A04"/>
  <w15:docId w15:val="{4AEC8FA8-4B50-413E-9475-11F1946C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06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ocs.wto.org/dol2fe/Pages/FE_Search/FE_S_S006.aspx?DataSource=Cat&amp;query=@Symbol=%22G/SPS/N/CAN/1632%22%20OR%20@Symbol=%22G/SPS/N/CAN/1632/*%22&amp;Language=English&amp;Context=ScriptedSearches&amp;languageUIChanged=true" TargetMode="External" /><Relationship Id="rId6" Type="http://schemas.openxmlformats.org/officeDocument/2006/relationships/hyperlink" Target="mailto:enquirypoint@international.gc.ca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fa303777-5a75-4680-9ed5-d111eb8e8103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A43E7CB-439F-42CF-AE8F-D303ABA4CD9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Mermaz, Johann</cp:lastModifiedBy>
  <cp:revision>4</cp:revision>
  <dcterms:created xsi:type="dcterms:W3CDTF">2026-04-09T14:32:00Z</dcterms:created>
  <dcterms:modified xsi:type="dcterms:W3CDTF">2026-04-09T14:47:00Z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G/SPS/N/CAN/1632/Corr.1</vt:lpwstr>
  </property>
  <property fmtid="{D5CDD505-2E9C-101B-9397-08002B2CF9AE}" pid="3" name="TitusGUID">
    <vt:lpwstr>fa303777-5a75-4680-9ed5-d111eb8e8103</vt:lpwstr>
  </property>
  <property fmtid="{D5CDD505-2E9C-101B-9397-08002B2CF9AE}" pid="4" name="WTOCLASSIFICATION">
    <vt:lpwstr>WTO OFFICIAL</vt:lpwstr>
  </property>
</Properties>
</file>