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6F8EBB4" w14:textId="77777777">
      <w:pPr>
        <w:pStyle w:val="Title"/>
        <w:rPr>
          <w:caps w:val="0"/>
          <w:kern w:val="0"/>
        </w:rPr>
      </w:pPr>
      <w:r w:rsidRPr="008179F6">
        <w:rPr>
          <w:caps w:val="0"/>
          <w:kern w:val="0"/>
        </w:rPr>
        <w:t>NOTIFICACIÓN</w:t>
      </w:r>
    </w:p>
    <w:p w:rsidR="00730687" w:rsidRPr="008179F6" w:rsidP="008179F6" w14:paraId="46775D63" w14:textId="77777777">
      <w:pPr>
        <w:pStyle w:val="Title3"/>
      </w:pPr>
      <w:r w:rsidRPr="008179F6">
        <w:t>Addendum</w:t>
      </w:r>
    </w:p>
    <w:p w:rsidR="00337700" w:rsidRPr="008179F6" w:rsidP="008179F6" w14:paraId="6C4688B0" w14:textId="77777777">
      <w:r w:rsidRPr="008179F6">
        <w:t xml:space="preserve">La siguiente comunicación, recibida el </w:t>
      </w:r>
      <w:r w:rsidRPr="008179F6">
        <w:t>7 de abril de 2026</w:t>
      </w:r>
      <w:r w:rsidRPr="008179F6">
        <w:t xml:space="preserve">, se distribuye a petición de la Delegación de </w:t>
      </w:r>
      <w:r w:rsidRPr="008179F6">
        <w:rPr>
          <w:u w:val="single"/>
        </w:rPr>
        <w:t>Perú</w:t>
      </w:r>
      <w:r w:rsidRPr="008179F6">
        <w:t>.</w:t>
      </w:r>
    </w:p>
    <w:p w:rsidR="00730687" w:rsidRPr="008179F6" w:rsidP="008179F6" w14:paraId="68F6AD17" w14:textId="77777777"/>
    <w:p w:rsidR="00730687" w:rsidRPr="008179F6" w:rsidP="008179F6" w14:paraId="5A5B2D96" w14:textId="77777777">
      <w:pPr>
        <w:jc w:val="center"/>
        <w:rPr>
          <w:b/>
        </w:rPr>
      </w:pPr>
      <w:r w:rsidRPr="008179F6">
        <w:rPr>
          <w:b/>
        </w:rPr>
        <w:t>_______________</w:t>
      </w:r>
    </w:p>
    <w:p w:rsidR="00730687" w:rsidRPr="008179F6" w:rsidP="008179F6" w14:paraId="76F0B259" w14:textId="77777777"/>
    <w:p w:rsidR="00730687" w:rsidRPr="008179F6" w:rsidP="008179F6" w14:paraId="0AF6FEE4" w14:textId="77777777"/>
    <w:tbl>
      <w:tblPr>
        <w:tblW w:w="9242" w:type="dxa"/>
        <w:tblLayout w:type="fixed"/>
        <w:tblCellMar>
          <w:left w:w="0" w:type="dxa"/>
          <w:right w:w="115" w:type="dxa"/>
        </w:tblCellMar>
        <w:tblLook w:val="01E0"/>
      </w:tblPr>
      <w:tblGrid>
        <w:gridCol w:w="9242"/>
      </w:tblGrid>
      <w:tr w14:paraId="6655E3B7" w14:textId="77777777" w:rsidTr="00085CD0">
        <w:tblPrEx>
          <w:tblW w:w="9242" w:type="dxa"/>
          <w:tblLayout w:type="fixed"/>
          <w:tblLook w:val="01E0"/>
        </w:tblPrEx>
        <w:tc>
          <w:tcPr>
            <w:tcW w:w="9242" w:type="dxa"/>
          </w:tcPr>
          <w:p w:rsidR="00730687" w:rsidRPr="008179F6" w:rsidP="008179F6" w14:paraId="409D1C5D" w14:textId="77777777">
            <w:pPr>
              <w:spacing w:after="240"/>
              <w:rPr>
                <w:u w:val="single"/>
              </w:rPr>
            </w:pPr>
            <w:r w:rsidRPr="008179F6">
              <w:rPr>
                <w:u w:val="single"/>
              </w:rPr>
              <w:t>Proyecto de Resolución Directoral para el establecimiento de requisitos fitosanitarios de necesario cumplimiento en la importación de semillas de ají amarillo (</w:t>
            </w:r>
            <w:r w:rsidRPr="008179F6">
              <w:rPr>
                <w:i/>
                <w:iCs/>
                <w:u w:val="single"/>
              </w:rPr>
              <w:t>Capsicum baccatum</w:t>
            </w:r>
            <w:r w:rsidRPr="008179F6">
              <w:rPr>
                <w:u w:val="single"/>
              </w:rPr>
              <w:t>) de origen y procedencia Brasil</w:t>
            </w:r>
          </w:p>
        </w:tc>
      </w:tr>
      <w:tr w14:paraId="5C612743" w14:textId="77777777" w:rsidTr="00085CD0">
        <w:tblPrEx>
          <w:tblW w:w="9242" w:type="dxa"/>
          <w:tblLayout w:type="fixed"/>
          <w:tblLook w:val="01E0"/>
        </w:tblPrEx>
        <w:tc>
          <w:tcPr>
            <w:tcW w:w="9242" w:type="dxa"/>
          </w:tcPr>
          <w:p w:rsidR="00730687" w:rsidRPr="008179F6" w:rsidP="008179F6" w14:paraId="080DCBB6" w14:textId="4F351F9A">
            <w:pPr>
              <w:spacing w:after="240"/>
            </w:pPr>
            <w:r>
              <w:t>El Servicio Nacional de Sanidad Agraria (SENASA) del Perú informa que el 31 de marzo de 2026 se</w:t>
            </w:r>
            <w:r w:rsidR="00274381">
              <w:t> </w:t>
            </w:r>
            <w:r>
              <w:t>publicó, en el Diario Oficial El Peruano, la Resolución Directoral No</w:t>
            </w:r>
            <w:r w:rsidR="00274381">
              <w:t> </w:t>
            </w:r>
            <w:r>
              <w:t>D000013</w:t>
            </w:r>
            <w:r w:rsidR="00274381">
              <w:noBreakHyphen/>
            </w:r>
            <w:r>
              <w:t>2026</w:t>
            </w:r>
            <w:r w:rsidR="00274381">
              <w:noBreakHyphen/>
            </w:r>
            <w:r>
              <w:t>MIDAGRI</w:t>
            </w:r>
            <w:r w:rsidR="00274381">
              <w:noBreakHyphen/>
            </w:r>
            <w:r>
              <w:t>SENASA</w:t>
            </w:r>
            <w:r w:rsidR="00274381">
              <w:noBreakHyphen/>
            </w:r>
            <w:r>
              <w:t>DSV, mediante la cual se establecen los requisitos fitosanitarios para la importación de semillas de ají amarillo (</w:t>
            </w:r>
            <w:r>
              <w:rPr>
                <w:i/>
                <w:iCs/>
              </w:rPr>
              <w:t>Capsicum baccatum</w:t>
            </w:r>
            <w:r>
              <w:t>) de origen y procedentes de Brasil.</w:t>
            </w:r>
          </w:p>
          <w:p w:rsidR="006C42DF" w:rsidP="008179F6" w14:paraId="144CABA2" w14:textId="77777777">
            <w:pPr>
              <w:spacing w:before="240" w:after="240"/>
            </w:pPr>
            <w:hyperlink r:id="rId4" w:tgtFrame="_blank" w:history="1">
              <w:r>
                <w:rPr>
                  <w:color w:val="0000FF"/>
                  <w:u w:val="single"/>
                </w:rPr>
                <w:t>https://members.wto.org/crnattachments/2026/SPS/PER/26_01930_00_s.pdf</w:t>
              </w:r>
            </w:hyperlink>
          </w:p>
        </w:tc>
      </w:tr>
      <w:tr w14:paraId="3699637E" w14:textId="77777777" w:rsidTr="00085CD0">
        <w:tblPrEx>
          <w:tblW w:w="9242" w:type="dxa"/>
          <w:tblLayout w:type="fixed"/>
          <w:tblLook w:val="01E0"/>
        </w:tblPrEx>
        <w:tc>
          <w:tcPr>
            <w:tcW w:w="9242" w:type="dxa"/>
          </w:tcPr>
          <w:p w:rsidR="00730687" w:rsidRPr="008179F6" w:rsidP="008179F6" w14:paraId="162C2523" w14:textId="77777777">
            <w:pPr>
              <w:spacing w:after="240"/>
              <w:rPr>
                <w:b/>
              </w:rPr>
            </w:pPr>
            <w:r w:rsidRPr="008179F6">
              <w:rPr>
                <w:b/>
              </w:rPr>
              <w:t>Este addendum se refiere a:</w:t>
            </w:r>
          </w:p>
        </w:tc>
      </w:tr>
      <w:tr w14:paraId="222742E9" w14:textId="77777777" w:rsidTr="00085CD0">
        <w:tblPrEx>
          <w:tblW w:w="9242" w:type="dxa"/>
          <w:tblLayout w:type="fixed"/>
          <w:tblLook w:val="01E0"/>
        </w:tblPrEx>
        <w:tc>
          <w:tcPr>
            <w:tcW w:w="9242" w:type="dxa"/>
          </w:tcPr>
          <w:p w:rsidR="00730687" w:rsidRPr="008179F6" w:rsidP="008179F6" w14:paraId="358A9FF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B9A5E2E" w14:textId="77777777" w:rsidTr="00085CD0">
        <w:tblPrEx>
          <w:tblW w:w="9242" w:type="dxa"/>
          <w:tblLayout w:type="fixed"/>
          <w:tblLook w:val="01E0"/>
        </w:tblPrEx>
        <w:tc>
          <w:tcPr>
            <w:tcW w:w="9242" w:type="dxa"/>
          </w:tcPr>
          <w:p w:rsidR="00730687" w:rsidRPr="008179F6" w:rsidP="008179F6" w14:paraId="573EB45E" w14:textId="77777777">
            <w:pPr>
              <w:ind w:left="1440" w:hanging="873"/>
            </w:pPr>
            <w:r w:rsidRPr="008179F6">
              <w:t>[</w:t>
            </w:r>
            <w:r w:rsidRPr="008179F6">
              <w:rPr>
                <w:b/>
                <w:bCs/>
              </w:rPr>
              <w:t>X</w:t>
            </w:r>
            <w:r w:rsidRPr="008179F6">
              <w:t>]</w:t>
            </w:r>
            <w:r w:rsidRPr="008179F6">
              <w:tab/>
            </w:r>
            <w:r w:rsidRPr="008179F6">
              <w:t>la notificación de la adopción, publicación o entrada en vigor del reglamento</w:t>
            </w:r>
          </w:p>
        </w:tc>
      </w:tr>
      <w:tr w14:paraId="222D88A7" w14:textId="77777777" w:rsidTr="00085CD0">
        <w:tblPrEx>
          <w:tblW w:w="9242" w:type="dxa"/>
          <w:tblLayout w:type="fixed"/>
          <w:tblLook w:val="01E0"/>
        </w:tblPrEx>
        <w:tc>
          <w:tcPr>
            <w:tcW w:w="9242" w:type="dxa"/>
          </w:tcPr>
          <w:p w:rsidR="00730687" w:rsidRPr="008179F6" w:rsidP="008179F6" w14:paraId="0C1BD0FF" w14:textId="77777777">
            <w:pPr>
              <w:ind w:left="1440" w:hanging="873"/>
            </w:pPr>
            <w:r w:rsidRPr="008179F6">
              <w:t>[ ]</w:t>
            </w:r>
            <w:r w:rsidRPr="008179F6">
              <w:tab/>
              <w:t>la modificación del contenido y/o ámbito de aplicación de un proyecto de reglamento previamente notificado</w:t>
            </w:r>
          </w:p>
        </w:tc>
      </w:tr>
      <w:tr w14:paraId="7CB0156E" w14:textId="77777777" w:rsidTr="00085CD0">
        <w:tblPrEx>
          <w:tblW w:w="9242" w:type="dxa"/>
          <w:tblLayout w:type="fixed"/>
          <w:tblLook w:val="01E0"/>
        </w:tblPrEx>
        <w:tc>
          <w:tcPr>
            <w:tcW w:w="9242" w:type="dxa"/>
          </w:tcPr>
          <w:p w:rsidR="00730687" w:rsidRPr="008179F6" w:rsidP="008179F6" w14:paraId="47E0231E" w14:textId="77777777">
            <w:pPr>
              <w:ind w:left="1440" w:hanging="873"/>
            </w:pPr>
            <w:r w:rsidRPr="008179F6">
              <w:t>[ ]</w:t>
            </w:r>
            <w:r w:rsidRPr="008179F6">
              <w:tab/>
              <w:t>el retiro del reglamento propuesto</w:t>
            </w:r>
          </w:p>
        </w:tc>
      </w:tr>
      <w:tr w14:paraId="6399E11B" w14:textId="77777777" w:rsidTr="00085CD0">
        <w:tblPrEx>
          <w:tblW w:w="9242" w:type="dxa"/>
          <w:tblLayout w:type="fixed"/>
          <w:tblLook w:val="01E0"/>
        </w:tblPrEx>
        <w:tc>
          <w:tcPr>
            <w:tcW w:w="9242" w:type="dxa"/>
          </w:tcPr>
          <w:p w:rsidR="00730687" w:rsidRPr="008179F6" w:rsidP="008179F6" w14:paraId="0A330D82" w14:textId="77777777">
            <w:pPr>
              <w:ind w:left="1440" w:hanging="873"/>
            </w:pPr>
            <w:r w:rsidRPr="008179F6">
              <w:t>[ ]</w:t>
            </w:r>
            <w:r w:rsidRPr="008179F6">
              <w:tab/>
              <w:t xml:space="preserve">la modificación de la fecha propuesta de adopción, publicación o entrada en vigor </w:t>
            </w:r>
          </w:p>
        </w:tc>
      </w:tr>
      <w:tr w14:paraId="24D2F6D3" w14:textId="77777777" w:rsidTr="00085CD0">
        <w:tblPrEx>
          <w:tblW w:w="9242" w:type="dxa"/>
          <w:tblLayout w:type="fixed"/>
          <w:tblLook w:val="01E0"/>
        </w:tblPrEx>
        <w:tc>
          <w:tcPr>
            <w:tcW w:w="9242" w:type="dxa"/>
          </w:tcPr>
          <w:p w:rsidR="00730687" w:rsidRPr="008179F6" w:rsidP="008179F6" w14:paraId="215DC172" w14:textId="77777777">
            <w:pPr>
              <w:spacing w:after="240"/>
              <w:ind w:left="1440" w:hanging="873"/>
            </w:pPr>
            <w:r w:rsidRPr="008179F6">
              <w:t>[ ]</w:t>
            </w:r>
            <w:r w:rsidRPr="008179F6">
              <w:tab/>
              <w:t xml:space="preserve">otro aspecto: </w:t>
            </w:r>
          </w:p>
        </w:tc>
      </w:tr>
      <w:tr w14:paraId="4669DC2E" w14:textId="77777777" w:rsidTr="00085CD0">
        <w:tblPrEx>
          <w:tblW w:w="9242" w:type="dxa"/>
          <w:tblLayout w:type="fixed"/>
          <w:tblLook w:val="01E0"/>
        </w:tblPrEx>
        <w:tc>
          <w:tcPr>
            <w:tcW w:w="9242" w:type="dxa"/>
          </w:tcPr>
          <w:p w:rsidR="00730687" w:rsidRPr="008179F6" w:rsidP="008179F6" w14:paraId="4C53D046"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37EDB3B" w14:textId="77777777" w:rsidTr="00085CD0">
        <w:tblPrEx>
          <w:tblW w:w="9242" w:type="dxa"/>
          <w:tblLayout w:type="fixed"/>
          <w:tblLook w:val="01E0"/>
        </w:tblPrEx>
        <w:tc>
          <w:tcPr>
            <w:tcW w:w="9242" w:type="dxa"/>
          </w:tcPr>
          <w:p w:rsidR="00730687" w:rsidRPr="008179F6" w:rsidP="008179F6" w14:paraId="6630A6E0"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66FA5E6B" w14:textId="77777777" w:rsidTr="00085CD0">
        <w:tblPrEx>
          <w:tblW w:w="9242" w:type="dxa"/>
          <w:tblLayout w:type="fixed"/>
          <w:tblLook w:val="01E0"/>
        </w:tblPrEx>
        <w:tc>
          <w:tcPr>
            <w:tcW w:w="9242" w:type="dxa"/>
          </w:tcPr>
          <w:p w:rsidR="00730687" w:rsidRPr="008179F6" w:rsidP="008179F6" w14:paraId="64AD49F0"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12EC9721" w14:textId="77777777" w:rsidTr="00085CD0">
        <w:tblPrEx>
          <w:tblW w:w="9242" w:type="dxa"/>
          <w:tblLayout w:type="fixed"/>
          <w:tblLook w:val="01E0"/>
        </w:tblPrEx>
        <w:tc>
          <w:tcPr>
            <w:tcW w:w="9242" w:type="dxa"/>
          </w:tcPr>
          <w:p w:rsidR="00730687" w:rsidRPr="008179F6" w:rsidP="008179F6" w14:paraId="2E050DBB" w14:textId="77777777">
            <w:pPr>
              <w:spacing w:after="240"/>
            </w:pPr>
          </w:p>
        </w:tc>
      </w:tr>
      <w:tr w14:paraId="3E0F94BE" w14:textId="77777777" w:rsidTr="00085CD0">
        <w:tblPrEx>
          <w:tblW w:w="9242" w:type="dxa"/>
          <w:tblLayout w:type="fixed"/>
          <w:tblLook w:val="01E0"/>
        </w:tblPrEx>
        <w:tc>
          <w:tcPr>
            <w:tcW w:w="9242" w:type="dxa"/>
          </w:tcPr>
          <w:p w:rsidR="00730687" w:rsidRPr="008179F6" w:rsidP="008179F6" w14:paraId="196E7873"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xml:space="preserve">] </w:t>
            </w:r>
            <w:r w:rsidRPr="008179F6">
              <w:rPr>
                <w:b/>
              </w:rPr>
              <w:t>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BBD30CB" w14:textId="77777777" w:rsidTr="00085CD0">
        <w:tblPrEx>
          <w:tblW w:w="9242" w:type="dxa"/>
          <w:tblLayout w:type="fixed"/>
          <w:tblLook w:val="01E0"/>
        </w:tblPrEx>
        <w:tc>
          <w:tcPr>
            <w:tcW w:w="9242" w:type="dxa"/>
          </w:tcPr>
          <w:p w:rsidR="00730687" w:rsidRPr="008179F6" w:rsidP="008179F6" w14:paraId="76CA0301" w14:textId="77777777">
            <w:r w:rsidRPr="008179F6">
              <w:t>Puede solicitar el documento al:</w:t>
            </w:r>
          </w:p>
          <w:p w:rsidR="00730687" w:rsidRPr="008179F6" w:rsidP="008179F6" w14:paraId="3EE2303B" w14:textId="77777777">
            <w:r w:rsidRPr="008179F6">
              <w:t>Ing. Carlos Alexander Saravia Obregon</w:t>
            </w:r>
          </w:p>
          <w:p w:rsidR="00730687" w:rsidRPr="008179F6" w:rsidP="008179F6" w14:paraId="06610C72" w14:textId="77777777">
            <w:r w:rsidRPr="008179F6">
              <w:t>Director (e) de la Subdirección de Cuarentena Vegetal SENASA</w:t>
            </w:r>
          </w:p>
          <w:p w:rsidR="00730687" w:rsidRPr="008179F6" w:rsidP="008179F6" w14:paraId="5427300E" w14:textId="77777777">
            <w:r w:rsidRPr="008179F6">
              <w:t>Av. La Molina No 1915, Lima 12, Lima, Perú</w:t>
            </w:r>
          </w:p>
          <w:p w:rsidR="00730687" w:rsidRPr="008179F6" w:rsidP="008179F6" w14:paraId="7E6B5D3A" w14:textId="77777777">
            <w:r w:rsidRPr="008179F6">
              <w:t>Tel: +(511) 313 3300, anexo 6127</w:t>
            </w:r>
          </w:p>
          <w:p w:rsidR="00730687" w:rsidP="008179F6" w14:paraId="77E47998" w14:textId="77777777">
            <w:r w:rsidRPr="008179F6">
              <w:t xml:space="preserve">Correo electrónico: </w:t>
            </w:r>
            <w:hyperlink r:id="rId5" w:history="1">
              <w:r w:rsidRPr="008179F6">
                <w:rPr>
                  <w:color w:val="0000FF"/>
                  <w:u w:val="single"/>
                </w:rPr>
                <w:t>csaravia@senasa.gob.pe</w:t>
              </w:r>
            </w:hyperlink>
          </w:p>
          <w:p w:rsidR="00274381" w:rsidRPr="008179F6" w:rsidP="008179F6" w14:paraId="5762D0A7" w14:textId="77777777"/>
          <w:p w:rsidR="00730687" w:rsidRPr="008179F6" w:rsidP="008179F6" w14:paraId="1319C26B" w14:textId="77777777">
            <w:r w:rsidRPr="008179F6">
              <w:t>Servicio Nacional de Sanidad Agraria</w:t>
            </w:r>
          </w:p>
          <w:p w:rsidR="00730687" w:rsidRPr="008179F6" w:rsidP="008179F6" w14:paraId="5E4442A2" w14:textId="77777777">
            <w:r w:rsidRPr="008179F6">
              <w:t xml:space="preserve">Correo electrónico: </w:t>
            </w:r>
            <w:hyperlink r:id="rId6" w:history="1">
              <w:r w:rsidRPr="008179F6">
                <w:rPr>
                  <w:color w:val="0000FF"/>
                  <w:u w:val="single"/>
                </w:rPr>
                <w:t>notificacionesmsf@senasa.gob.pe</w:t>
              </w:r>
            </w:hyperlink>
          </w:p>
        </w:tc>
      </w:tr>
    </w:tbl>
    <w:p w:rsidR="00293E6A" w:rsidRPr="008179F6" w:rsidP="008179F6" w14:paraId="2405C3D3" w14:textId="77777777"/>
    <w:p w:rsidR="00293E6A" w:rsidRPr="008179F6" w:rsidP="008179F6" w14:paraId="0C3634AC" w14:textId="77777777">
      <w:pPr>
        <w:jc w:val="center"/>
        <w:rPr>
          <w:b/>
        </w:rPr>
      </w:pPr>
      <w:r w:rsidRPr="008179F6">
        <w:rPr>
          <w:b/>
        </w:rPr>
        <w:t>__________</w:t>
      </w:r>
    </w:p>
    <w:sectPr w:rsidSect="0027438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274381" w:rsidP="00274381" w14:paraId="474FE548" w14:textId="0EC8EF8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74381" w:rsidP="00274381" w14:paraId="4954117B" w14:textId="72B4FDA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EB1F83A"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4381" w:rsidRPr="00274381" w:rsidP="00274381" w14:paraId="4105FD86" w14:textId="77777777">
    <w:pPr>
      <w:pStyle w:val="Header"/>
      <w:pBdr>
        <w:bottom w:val="single" w:sz="4" w:space="1" w:color="auto"/>
      </w:pBdr>
      <w:tabs>
        <w:tab w:val="clear" w:pos="4513"/>
        <w:tab w:val="clear" w:pos="9027"/>
      </w:tabs>
      <w:jc w:val="center"/>
      <w:rPr>
        <w:lang w:val="en-GB"/>
      </w:rPr>
    </w:pPr>
    <w:r w:rsidRPr="00274381">
      <w:rPr>
        <w:lang w:val="en-GB"/>
      </w:rPr>
      <w:t>G/SPS/N/PER/1081/Add.1</w:t>
    </w:r>
  </w:p>
  <w:p w:rsidR="00274381" w:rsidRPr="00274381" w:rsidP="00274381" w14:paraId="176909A9" w14:textId="77777777">
    <w:pPr>
      <w:pStyle w:val="Header"/>
      <w:pBdr>
        <w:bottom w:val="single" w:sz="4" w:space="1" w:color="auto"/>
      </w:pBdr>
      <w:tabs>
        <w:tab w:val="clear" w:pos="4513"/>
        <w:tab w:val="clear" w:pos="9027"/>
      </w:tabs>
      <w:jc w:val="center"/>
      <w:rPr>
        <w:lang w:val="en-GB"/>
      </w:rPr>
    </w:pPr>
  </w:p>
  <w:p w:rsidR="00274381" w:rsidRPr="00274381" w:rsidP="00274381" w14:paraId="209FCEFF" w14:textId="1DDBE190">
    <w:pPr>
      <w:pStyle w:val="Header"/>
      <w:pBdr>
        <w:bottom w:val="single" w:sz="4" w:space="1" w:color="auto"/>
      </w:pBdr>
      <w:tabs>
        <w:tab w:val="clear" w:pos="4513"/>
        <w:tab w:val="clear" w:pos="9027"/>
      </w:tabs>
      <w:jc w:val="center"/>
    </w:pPr>
    <w:r w:rsidRPr="00274381">
      <w:t xml:space="preserve">- </w:t>
    </w:r>
    <w:r w:rsidRPr="00274381">
      <w:fldChar w:fldCharType="begin"/>
    </w:r>
    <w:r w:rsidRPr="00274381">
      <w:instrText xml:space="preserve"> PAGE </w:instrText>
    </w:r>
    <w:r w:rsidRPr="00274381">
      <w:fldChar w:fldCharType="separate"/>
    </w:r>
    <w:r w:rsidRPr="00274381">
      <w:t>2</w:t>
    </w:r>
    <w:r w:rsidRPr="00274381">
      <w:fldChar w:fldCharType="end"/>
    </w:r>
    <w:r w:rsidRPr="00274381">
      <w:t xml:space="preserve"> -</w:t>
    </w:r>
  </w:p>
  <w:p w:rsidR="00730687" w:rsidRPr="00274381" w:rsidP="00274381" w14:paraId="19D7E4A2" w14:textId="6FD384F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4381" w:rsidRPr="00274381" w:rsidP="00274381" w14:paraId="48BBCDC0" w14:textId="77777777">
    <w:pPr>
      <w:pStyle w:val="Header"/>
      <w:pBdr>
        <w:bottom w:val="single" w:sz="4" w:space="1" w:color="auto"/>
      </w:pBdr>
      <w:tabs>
        <w:tab w:val="clear" w:pos="4513"/>
        <w:tab w:val="clear" w:pos="9027"/>
      </w:tabs>
      <w:jc w:val="center"/>
      <w:rPr>
        <w:lang w:val="en-GB"/>
      </w:rPr>
    </w:pPr>
    <w:r w:rsidRPr="00274381">
      <w:rPr>
        <w:lang w:val="en-GB"/>
      </w:rPr>
      <w:t>G/SPS/N/PER/1081/Add.1</w:t>
    </w:r>
  </w:p>
  <w:p w:rsidR="00274381" w:rsidRPr="00274381" w:rsidP="00274381" w14:paraId="5D7515D5" w14:textId="77777777">
    <w:pPr>
      <w:pStyle w:val="Header"/>
      <w:pBdr>
        <w:bottom w:val="single" w:sz="4" w:space="1" w:color="auto"/>
      </w:pBdr>
      <w:tabs>
        <w:tab w:val="clear" w:pos="4513"/>
        <w:tab w:val="clear" w:pos="9027"/>
      </w:tabs>
      <w:jc w:val="center"/>
      <w:rPr>
        <w:lang w:val="en-GB"/>
      </w:rPr>
    </w:pPr>
  </w:p>
  <w:p w:rsidR="00274381" w:rsidRPr="00274381" w:rsidP="00274381" w14:paraId="4BF07328" w14:textId="67D12493">
    <w:pPr>
      <w:pStyle w:val="Header"/>
      <w:pBdr>
        <w:bottom w:val="single" w:sz="4" w:space="1" w:color="auto"/>
      </w:pBdr>
      <w:tabs>
        <w:tab w:val="clear" w:pos="4513"/>
        <w:tab w:val="clear" w:pos="9027"/>
      </w:tabs>
      <w:jc w:val="center"/>
    </w:pPr>
    <w:r w:rsidRPr="00274381">
      <w:t xml:space="preserve">- </w:t>
    </w:r>
    <w:r w:rsidRPr="00274381">
      <w:fldChar w:fldCharType="begin"/>
    </w:r>
    <w:r w:rsidRPr="00274381">
      <w:instrText xml:space="preserve"> PAGE </w:instrText>
    </w:r>
    <w:r w:rsidRPr="00274381">
      <w:fldChar w:fldCharType="separate"/>
    </w:r>
    <w:r w:rsidRPr="00274381">
      <w:rPr>
        <w:noProof/>
      </w:rPr>
      <w:t>2</w:t>
    </w:r>
    <w:r w:rsidRPr="00274381">
      <w:fldChar w:fldCharType="end"/>
    </w:r>
    <w:r w:rsidRPr="00274381">
      <w:t xml:space="preserve"> -</w:t>
    </w:r>
  </w:p>
  <w:p w:rsidR="00DD65B2" w:rsidRPr="00274381" w:rsidP="00274381" w14:paraId="20153546" w14:textId="4D9AEFD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EE2F4E6"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6E601478"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6FE251E" w14:textId="6B163B58">
          <w:pPr>
            <w:jc w:val="right"/>
            <w:rPr>
              <w:b/>
              <w:color w:val="FF0000"/>
              <w:szCs w:val="18"/>
            </w:rPr>
          </w:pPr>
          <w:r>
            <w:rPr>
              <w:b/>
              <w:color w:val="FF0000"/>
              <w:szCs w:val="18"/>
            </w:rPr>
            <w:t xml:space="preserve"> </w:t>
          </w:r>
        </w:p>
      </w:tc>
    </w:tr>
    <w:bookmarkEnd w:id="0"/>
    <w:tr w14:paraId="4AF8B2FA"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3D9DEEB"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8499C29" w14:textId="77777777">
          <w:pPr>
            <w:jc w:val="right"/>
            <w:rPr>
              <w:b/>
              <w:szCs w:val="18"/>
            </w:rPr>
          </w:pPr>
        </w:p>
      </w:tc>
    </w:tr>
    <w:tr w14:paraId="0629E795"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41F6F1BE"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274381" w:rsidRPr="00274381" w:rsidP="00294BE1" w14:paraId="6B411816" w14:textId="77777777">
          <w:pPr>
            <w:jc w:val="right"/>
            <w:rPr>
              <w:b/>
              <w:szCs w:val="18"/>
              <w:lang w:val="en-GB"/>
            </w:rPr>
          </w:pPr>
          <w:bookmarkStart w:id="1" w:name="bmkSymbols"/>
          <w:r w:rsidRPr="00274381">
            <w:rPr>
              <w:b/>
              <w:szCs w:val="18"/>
              <w:lang w:val="en-GB"/>
            </w:rPr>
            <w:t>G/SPS/N/PER/1081/Add.1</w:t>
          </w:r>
        </w:p>
        <w:bookmarkEnd w:id="1"/>
        <w:p w:rsidR="005D4F0E" w:rsidRPr="00274381" w:rsidP="00294BE1" w14:paraId="39A4E675" w14:textId="7AF02ED2">
          <w:pPr>
            <w:jc w:val="right"/>
            <w:rPr>
              <w:b/>
              <w:szCs w:val="18"/>
              <w:lang w:val="en-GB"/>
            </w:rPr>
          </w:pPr>
        </w:p>
      </w:tc>
    </w:tr>
    <w:tr w14:paraId="6F6B0598" w14:textId="77777777" w:rsidTr="00433BE0">
      <w:tblPrEx>
        <w:tblW w:w="0" w:type="auto"/>
        <w:jc w:val="center"/>
        <w:tblLayout w:type="fixed"/>
        <w:tblLook w:val="04A0"/>
      </w:tblPrEx>
      <w:trPr>
        <w:trHeight w:val="240"/>
        <w:jc w:val="center"/>
      </w:trPr>
      <w:tc>
        <w:tcPr>
          <w:tcW w:w="3818" w:type="dxa"/>
          <w:vMerge/>
          <w:vAlign w:val="center"/>
          <w:hideMark/>
        </w:tcPr>
        <w:p w:rsidR="005D4F0E" w:rsidRPr="00274381" w14:paraId="10A5E0C6"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6ACD4C3" w14:textId="77777777">
          <w:pPr>
            <w:jc w:val="right"/>
            <w:rPr>
              <w:szCs w:val="18"/>
            </w:rPr>
          </w:pPr>
          <w:bookmarkStart w:id="2" w:name="bmkDate"/>
          <w:bookmarkStart w:id="3" w:name="spsDateDistribution"/>
          <w:r w:rsidRPr="00730687">
            <w:rPr>
              <w:szCs w:val="18"/>
            </w:rPr>
            <w:t>8 de abril de 2026</w:t>
          </w:r>
          <w:bookmarkEnd w:id="2"/>
          <w:bookmarkEnd w:id="3"/>
        </w:p>
      </w:tc>
    </w:tr>
    <w:tr w14:paraId="1674EE96"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77C2805E" w14:textId="77777777">
          <w:pPr>
            <w:jc w:val="left"/>
            <w:rPr>
              <w:b/>
              <w:szCs w:val="18"/>
            </w:rPr>
          </w:pPr>
          <w:bookmarkStart w:id="4" w:name="bmkSerial"/>
          <w:r>
            <w:rPr>
              <w:rFonts w:ascii="Verdana" w:eastAsia="Verdana" w:hAnsi="Verdana" w:cs="Verdana"/>
              <w:b w:val="0"/>
              <w:color w:val="FF0000"/>
              <w:sz w:val="18"/>
            </w:rPr>
            <w:t>(26-2726)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BC38291"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074E4DA"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1EF1B85A" w14:textId="20E3F364">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A3A0F97" w14:textId="79DBC5D7">
          <w:pPr>
            <w:jc w:val="right"/>
            <w:rPr>
              <w:bCs/>
              <w:szCs w:val="18"/>
            </w:rPr>
          </w:pPr>
          <w:bookmarkStart w:id="7" w:name="bmkLanguage"/>
          <w:r>
            <w:rPr>
              <w:bCs/>
              <w:szCs w:val="18"/>
            </w:rPr>
            <w:t>Original: español</w:t>
          </w:r>
          <w:bookmarkEnd w:id="7"/>
        </w:p>
      </w:tc>
    </w:tr>
  </w:tbl>
  <w:p w:rsidR="00DD65B2" w:rsidRPr="008179F6" w14:paraId="7F7C669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8187677">
    <w:abstractNumId w:val="8"/>
  </w:num>
  <w:num w:numId="2" w16cid:durableId="779571559">
    <w:abstractNumId w:val="3"/>
  </w:num>
  <w:num w:numId="3" w16cid:durableId="511647315">
    <w:abstractNumId w:val="2"/>
  </w:num>
  <w:num w:numId="4" w16cid:durableId="2046445945">
    <w:abstractNumId w:val="1"/>
  </w:num>
  <w:num w:numId="5" w16cid:durableId="1776360615">
    <w:abstractNumId w:val="0"/>
  </w:num>
  <w:num w:numId="6" w16cid:durableId="449128511">
    <w:abstractNumId w:val="12"/>
  </w:num>
  <w:num w:numId="7" w16cid:durableId="1037464185">
    <w:abstractNumId w:val="10"/>
  </w:num>
  <w:num w:numId="8" w16cid:durableId="560798066">
    <w:abstractNumId w:val="13"/>
  </w:num>
  <w:num w:numId="9" w16cid:durableId="753090868">
    <w:abstractNumId w:val="9"/>
  </w:num>
  <w:num w:numId="10" w16cid:durableId="124590949">
    <w:abstractNumId w:val="7"/>
  </w:num>
  <w:num w:numId="11" w16cid:durableId="1279676710">
    <w:abstractNumId w:val="6"/>
  </w:num>
  <w:num w:numId="12" w16cid:durableId="1646206416">
    <w:abstractNumId w:val="5"/>
  </w:num>
  <w:num w:numId="13" w16cid:durableId="1265073355">
    <w:abstractNumId w:val="4"/>
  </w:num>
  <w:num w:numId="14" w16cid:durableId="491986468">
    <w:abstractNumId w:val="11"/>
  </w:num>
  <w:num w:numId="15" w16cid:durableId="1637175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1593"/>
    <w:rsid w:val="00274381"/>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16F7A"/>
    <w:rsid w:val="00A37C79"/>
    <w:rsid w:val="00A400D0"/>
    <w:rsid w:val="00A46611"/>
    <w:rsid w:val="00A60556"/>
    <w:rsid w:val="00A67526"/>
    <w:rsid w:val="00A73F8C"/>
    <w:rsid w:val="00A84BF5"/>
    <w:rsid w:val="00AA0D6D"/>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4294A5"/>
  <w15:docId w15:val="{5CD39D6D-31BA-47E9-B0A8-DCF2B142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PER/26_01930_00_s.pdf" TargetMode="External" /><Relationship Id="rId5" Type="http://schemas.openxmlformats.org/officeDocument/2006/relationships/hyperlink" Target="mailto:csaravia@senasa.gob.pe" TargetMode="External" /><Relationship Id="rId6" Type="http://schemas.openxmlformats.org/officeDocument/2006/relationships/hyperlink" Target="mailto:notificacionesmsf@senasa.gob.pe"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Schmitt, Celine</cp:lastModifiedBy>
  <cp:revision>3</cp:revision>
  <dcterms:created xsi:type="dcterms:W3CDTF">2026-04-08T08:13:00Z</dcterms:created>
  <dcterms:modified xsi:type="dcterms:W3CDTF">2026-04-08T08:14:00Z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G/SPS/N/PER/1081/Add.1</vt:lpwstr>
  </property>
</Properties>
</file>