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61D8DB52" w14:textId="77777777">
      <w:pPr>
        <w:pStyle w:val="Title"/>
        <w:rPr>
          <w:caps w:val="0"/>
          <w:kern w:val="0"/>
        </w:rPr>
      </w:pPr>
      <w:r w:rsidRPr="00934B4C">
        <w:rPr>
          <w:caps w:val="0"/>
          <w:kern w:val="0"/>
        </w:rPr>
        <w:t>NOTIFICATION</w:t>
      </w:r>
    </w:p>
    <w:p w:rsidR="00AD0FDA" w:rsidRPr="00934B4C" w:rsidP="00934B4C" w14:paraId="5762D3AC" w14:textId="77777777">
      <w:pPr>
        <w:pStyle w:val="Title3"/>
      </w:pPr>
      <w:r w:rsidRPr="00934B4C">
        <w:t>Addendum</w:t>
      </w:r>
    </w:p>
    <w:p w:rsidR="007141CF" w:rsidRPr="00934B4C" w:rsidP="00934B4C" w14:paraId="055F4322" w14:textId="77777777">
      <w:r w:rsidRPr="00934B4C">
        <w:t xml:space="preserve">The following communication, received on 26 March 2026, is being circulated at the request of the Delegation of </w:t>
      </w:r>
      <w:r w:rsidRPr="00934B4C">
        <w:rPr>
          <w:u w:val="single"/>
        </w:rPr>
        <w:t>Japan</w:t>
      </w:r>
      <w:r w:rsidRPr="00934B4C">
        <w:t>.</w:t>
      </w:r>
    </w:p>
    <w:p w:rsidR="00AD0FDA" w:rsidRPr="00934B4C" w:rsidP="00934B4C" w14:paraId="329F1411" w14:textId="77777777"/>
    <w:p w:rsidR="00AD0FDA" w:rsidRPr="00934B4C" w:rsidP="00934B4C" w14:paraId="1BD1AA2B" w14:textId="77777777">
      <w:pPr>
        <w:jc w:val="center"/>
        <w:rPr>
          <w:b/>
        </w:rPr>
      </w:pPr>
      <w:r w:rsidRPr="00934B4C">
        <w:rPr>
          <w:b/>
        </w:rPr>
        <w:t>_______________</w:t>
      </w:r>
    </w:p>
    <w:p w:rsidR="00AD0FDA" w:rsidRPr="00934B4C" w:rsidP="00934B4C" w14:paraId="5579ECDE" w14:textId="77777777"/>
    <w:p w:rsidR="00AD0FDA" w:rsidRPr="00934B4C" w:rsidP="00934B4C" w14:paraId="4180D1CC" w14:textId="77777777"/>
    <w:tbl>
      <w:tblPr>
        <w:tblW w:w="0" w:type="auto"/>
        <w:tblLayout w:type="fixed"/>
        <w:tblCellMar>
          <w:left w:w="0" w:type="dxa"/>
          <w:right w:w="115" w:type="dxa"/>
        </w:tblCellMar>
        <w:tblLook w:val="01E0"/>
      </w:tblPr>
      <w:tblGrid>
        <w:gridCol w:w="9242"/>
      </w:tblGrid>
      <w:tr w14:paraId="61A966B3" w14:textId="77777777" w:rsidTr="00D0271D">
        <w:tblPrEx>
          <w:tblW w:w="0" w:type="auto"/>
          <w:tblLayout w:type="fixed"/>
          <w:tblLook w:val="01E0"/>
        </w:tblPrEx>
        <w:tc>
          <w:tcPr>
            <w:tcW w:w="9242" w:type="dxa"/>
          </w:tcPr>
          <w:p w:rsidR="00AD0FDA" w:rsidRPr="00934B4C" w:rsidP="00934B4C" w14:paraId="05FD4E16" w14:textId="77777777">
            <w:pPr>
              <w:spacing w:after="240"/>
              <w:rPr>
                <w:u w:val="single"/>
              </w:rPr>
            </w:pPr>
            <w:r w:rsidRPr="00934B4C">
              <w:rPr>
                <w:u w:val="single"/>
              </w:rPr>
              <w:t>Proposed revocation of designation of zinc bacitracin and calcium halofuginone polystyrenesulfonate as feed additives</w:t>
            </w:r>
          </w:p>
        </w:tc>
      </w:tr>
      <w:tr w14:paraId="11B9B595" w14:textId="77777777" w:rsidTr="00D0271D">
        <w:tblPrEx>
          <w:tblW w:w="0" w:type="auto"/>
          <w:tblLayout w:type="fixed"/>
          <w:tblLook w:val="01E0"/>
        </w:tblPrEx>
        <w:tc>
          <w:tcPr>
            <w:tcW w:w="9242" w:type="dxa"/>
          </w:tcPr>
          <w:p w:rsidR="00765725" w:rsidRPr="00B318BB" w:rsidP="00B318BB" w14:paraId="37AD62F2" w14:textId="1F886497">
            <w:pPr>
              <w:spacing w:after="240"/>
              <w:rPr>
                <w:u w:val="single"/>
              </w:rPr>
            </w:pPr>
            <w:r>
              <w:t>The revocation of designation of zinc bacitracin and calcium halofuginone polystyrenesulfonate as feed additives, notified in G/SPS/N/JPN/1380 (dated 22 December 2025), will come into force on 30</w:t>
            </w:r>
            <w:r w:rsidR="00B318BB">
              <w:t> </w:t>
            </w:r>
            <w:r>
              <w:t>March 2026.</w:t>
            </w:r>
          </w:p>
        </w:tc>
      </w:tr>
      <w:tr w14:paraId="3D545195" w14:textId="77777777" w:rsidTr="00D0271D">
        <w:tblPrEx>
          <w:tblW w:w="0" w:type="auto"/>
          <w:tblLayout w:type="fixed"/>
          <w:tblLook w:val="01E0"/>
        </w:tblPrEx>
        <w:tc>
          <w:tcPr>
            <w:tcW w:w="9242" w:type="dxa"/>
          </w:tcPr>
          <w:p w:rsidR="00AD0FDA" w:rsidRPr="00934B4C" w:rsidP="00934B4C" w14:paraId="1C77DC8A" w14:textId="77777777">
            <w:pPr>
              <w:spacing w:after="240"/>
              <w:rPr>
                <w:b/>
              </w:rPr>
            </w:pPr>
            <w:r w:rsidRPr="00934B4C">
              <w:rPr>
                <w:b/>
              </w:rPr>
              <w:t>This addendum concerns a:</w:t>
            </w:r>
          </w:p>
        </w:tc>
      </w:tr>
      <w:tr w14:paraId="02499491" w14:textId="77777777" w:rsidTr="00D0271D">
        <w:tblPrEx>
          <w:tblW w:w="0" w:type="auto"/>
          <w:tblLayout w:type="fixed"/>
          <w:tblLook w:val="01E0"/>
        </w:tblPrEx>
        <w:tc>
          <w:tcPr>
            <w:tcW w:w="9242" w:type="dxa"/>
          </w:tcPr>
          <w:p w:rsidR="00AD0FDA" w:rsidRPr="00934B4C" w:rsidP="00934B4C" w14:paraId="66CA847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E2E059E" w14:textId="77777777" w:rsidTr="00D0271D">
        <w:tblPrEx>
          <w:tblW w:w="0" w:type="auto"/>
          <w:tblLayout w:type="fixed"/>
          <w:tblLook w:val="01E0"/>
        </w:tblPrEx>
        <w:tc>
          <w:tcPr>
            <w:tcW w:w="9242" w:type="dxa"/>
          </w:tcPr>
          <w:p w:rsidR="00AD0FDA" w:rsidRPr="00934B4C" w:rsidP="00934B4C" w14:paraId="5BD53A64"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8E79CF7" w14:textId="77777777" w:rsidTr="00D0271D">
        <w:tblPrEx>
          <w:tblW w:w="0" w:type="auto"/>
          <w:tblLayout w:type="fixed"/>
          <w:tblLook w:val="01E0"/>
        </w:tblPrEx>
        <w:tc>
          <w:tcPr>
            <w:tcW w:w="9242" w:type="dxa"/>
          </w:tcPr>
          <w:p w:rsidR="00AD0FDA" w:rsidRPr="00934B4C" w:rsidP="00934B4C" w14:paraId="669A4F78" w14:textId="77777777">
            <w:pPr>
              <w:ind w:left="1440" w:hanging="873"/>
            </w:pPr>
            <w:r w:rsidRPr="00934B4C">
              <w:t>[ ]</w:t>
            </w:r>
            <w:r w:rsidRPr="00934B4C">
              <w:tab/>
              <w:t>Modification of content and/or scope of previously notified draft regulation</w:t>
            </w:r>
          </w:p>
        </w:tc>
      </w:tr>
      <w:tr w14:paraId="0086F512" w14:textId="77777777" w:rsidTr="00D0271D">
        <w:tblPrEx>
          <w:tblW w:w="0" w:type="auto"/>
          <w:tblLayout w:type="fixed"/>
          <w:tblLook w:val="01E0"/>
        </w:tblPrEx>
        <w:tc>
          <w:tcPr>
            <w:tcW w:w="9242" w:type="dxa"/>
          </w:tcPr>
          <w:p w:rsidR="00AD0FDA" w:rsidRPr="00934B4C" w:rsidP="00934B4C" w14:paraId="787D788F" w14:textId="77777777">
            <w:pPr>
              <w:ind w:left="1440" w:hanging="873"/>
            </w:pPr>
            <w:r w:rsidRPr="00934B4C">
              <w:t>[ ]</w:t>
            </w:r>
            <w:r w:rsidRPr="00934B4C">
              <w:tab/>
              <w:t>Withdrawal of proposed regulation</w:t>
            </w:r>
          </w:p>
        </w:tc>
      </w:tr>
      <w:tr w14:paraId="12C8BD4C" w14:textId="77777777" w:rsidTr="00D0271D">
        <w:tblPrEx>
          <w:tblW w:w="0" w:type="auto"/>
          <w:tblLayout w:type="fixed"/>
          <w:tblLook w:val="01E0"/>
        </w:tblPrEx>
        <w:tc>
          <w:tcPr>
            <w:tcW w:w="9242" w:type="dxa"/>
          </w:tcPr>
          <w:p w:rsidR="00AD0FDA" w:rsidRPr="00934B4C" w:rsidP="00934B4C" w14:paraId="54747566" w14:textId="77777777">
            <w:pPr>
              <w:ind w:left="1440" w:hanging="873"/>
            </w:pPr>
            <w:r w:rsidRPr="00934B4C">
              <w:t>[ ]</w:t>
            </w:r>
            <w:r w:rsidRPr="00934B4C">
              <w:tab/>
              <w:t>Change in proposed date of adoption, publication or date of entry into force</w:t>
            </w:r>
          </w:p>
        </w:tc>
      </w:tr>
      <w:tr w14:paraId="002E51D4" w14:textId="77777777" w:rsidTr="00D0271D">
        <w:tblPrEx>
          <w:tblW w:w="0" w:type="auto"/>
          <w:tblLayout w:type="fixed"/>
          <w:tblLook w:val="01E0"/>
        </w:tblPrEx>
        <w:tc>
          <w:tcPr>
            <w:tcW w:w="9242" w:type="dxa"/>
          </w:tcPr>
          <w:p w:rsidR="00AD0FDA" w:rsidRPr="00934B4C" w:rsidP="00934B4C" w14:paraId="3A12D97D" w14:textId="77777777">
            <w:pPr>
              <w:spacing w:after="240"/>
              <w:ind w:left="1440" w:hanging="873"/>
            </w:pPr>
            <w:r w:rsidRPr="00934B4C">
              <w:t>[ ]</w:t>
            </w:r>
            <w:r w:rsidRPr="00934B4C">
              <w:tab/>
              <w:t xml:space="preserve">Other: </w:t>
            </w:r>
          </w:p>
        </w:tc>
      </w:tr>
      <w:tr w14:paraId="56CC60C5" w14:textId="77777777" w:rsidTr="00D0271D">
        <w:tblPrEx>
          <w:tblW w:w="0" w:type="auto"/>
          <w:tblLayout w:type="fixed"/>
          <w:tblLook w:val="01E0"/>
        </w:tblPrEx>
        <w:tc>
          <w:tcPr>
            <w:tcW w:w="9242" w:type="dxa"/>
          </w:tcPr>
          <w:p w:rsidR="00AD0FDA" w:rsidRPr="00934B4C" w:rsidP="00934B4C" w14:paraId="0C05D51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C4E15CF" w14:textId="77777777" w:rsidTr="00D0271D">
        <w:tblPrEx>
          <w:tblW w:w="0" w:type="auto"/>
          <w:tblLayout w:type="fixed"/>
          <w:tblLook w:val="01E0"/>
        </w:tblPrEx>
        <w:tc>
          <w:tcPr>
            <w:tcW w:w="9242" w:type="dxa"/>
          </w:tcPr>
          <w:p w:rsidR="00AD0FDA" w:rsidRPr="00934B4C" w:rsidP="00934B4C" w14:paraId="79A93B1F"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CFDCB49" w14:textId="77777777" w:rsidTr="00D0271D">
        <w:tblPrEx>
          <w:tblW w:w="0" w:type="auto"/>
          <w:tblLayout w:type="fixed"/>
          <w:tblLook w:val="01E0"/>
        </w:tblPrEx>
        <w:tc>
          <w:tcPr>
            <w:tcW w:w="9242" w:type="dxa"/>
          </w:tcPr>
          <w:p w:rsidR="00AD0FDA" w:rsidRPr="00934B4C" w:rsidP="00934B4C" w14:paraId="0AA7A8A7"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0EA2EE10" w14:textId="77777777" w:rsidTr="00D0271D">
        <w:tblPrEx>
          <w:tblW w:w="0" w:type="auto"/>
          <w:tblLayout w:type="fixed"/>
          <w:tblLook w:val="01E0"/>
        </w:tblPrEx>
        <w:tc>
          <w:tcPr>
            <w:tcW w:w="9242" w:type="dxa"/>
          </w:tcPr>
          <w:p w:rsidR="00AD0FDA" w:rsidRPr="00934B4C" w:rsidP="00934B4C" w14:paraId="0F6C8757" w14:textId="77777777">
            <w:r w:rsidRPr="00934B4C">
              <w:t>Japan Enquiry Point</w:t>
            </w:r>
          </w:p>
          <w:p w:rsidR="00AD0FDA" w:rsidRPr="00934B4C" w:rsidP="00934B4C" w14:paraId="5190C396" w14:textId="77777777">
            <w:r w:rsidRPr="00934B4C">
              <w:t>International Trade Division</w:t>
            </w:r>
          </w:p>
          <w:p w:rsidR="00AD0FDA" w:rsidRPr="00934B4C" w:rsidP="00934B4C" w14:paraId="39AC2710" w14:textId="77777777">
            <w:r w:rsidRPr="00934B4C">
              <w:t>Economic Affairs Bureau</w:t>
            </w:r>
          </w:p>
          <w:p w:rsidR="00AD0FDA" w:rsidRPr="00934B4C" w:rsidP="00934B4C" w14:paraId="1C6354ED" w14:textId="77777777">
            <w:r w:rsidRPr="00934B4C">
              <w:t>Ministry of Foreign Affairs</w:t>
            </w:r>
          </w:p>
          <w:p w:rsidR="00AD0FDA" w:rsidRPr="008C501E" w:rsidP="00934B4C" w14:paraId="29BDBFD9" w14:textId="77777777">
            <w:pPr>
              <w:rPr>
                <w:lang w:val="pt-BR"/>
              </w:rPr>
            </w:pPr>
            <w:r w:rsidRPr="008C501E">
              <w:rPr>
                <w:lang w:val="pt-BR"/>
              </w:rPr>
              <w:t>Fax: +(81 3) 5501 8343</w:t>
            </w:r>
          </w:p>
          <w:p w:rsidR="00AD0FDA" w:rsidRPr="008C501E" w:rsidP="00934B4C" w14:paraId="6F75A0B3" w14:textId="77777777">
            <w:pPr>
              <w:spacing w:after="240"/>
              <w:rPr>
                <w:lang w:val="pt-BR"/>
              </w:rPr>
            </w:pPr>
            <w:r w:rsidRPr="008C501E">
              <w:rPr>
                <w:lang w:val="pt-BR"/>
              </w:rPr>
              <w:t xml:space="preserve">E-mail: </w:t>
            </w:r>
            <w:hyperlink r:id="rId5" w:history="1">
              <w:r w:rsidRPr="008C501E">
                <w:rPr>
                  <w:color w:val="0000FF"/>
                  <w:u w:val="single"/>
                  <w:lang w:val="pt-BR"/>
                </w:rPr>
                <w:t>enquiry@mofa.go.jp</w:t>
              </w:r>
            </w:hyperlink>
          </w:p>
        </w:tc>
      </w:tr>
      <w:tr w14:paraId="08684A7D" w14:textId="77777777" w:rsidTr="00D0271D">
        <w:tblPrEx>
          <w:tblW w:w="0" w:type="auto"/>
          <w:tblLayout w:type="fixed"/>
          <w:tblLook w:val="01E0"/>
        </w:tblPrEx>
        <w:tc>
          <w:tcPr>
            <w:tcW w:w="9242" w:type="dxa"/>
          </w:tcPr>
          <w:p w:rsidR="00AD0FDA" w:rsidRPr="00934B4C" w:rsidP="00934B4C" w14:paraId="1B93992E"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0EF18960" w14:textId="77777777" w:rsidTr="00D0271D">
        <w:tblPrEx>
          <w:tblW w:w="0" w:type="auto"/>
          <w:tblLayout w:type="fixed"/>
          <w:tblLook w:val="01E0"/>
        </w:tblPrEx>
        <w:tc>
          <w:tcPr>
            <w:tcW w:w="9242" w:type="dxa"/>
          </w:tcPr>
          <w:p w:rsidR="00AD0FDA" w:rsidRPr="00934B4C" w:rsidP="00934B4C" w14:paraId="23FE498C" w14:textId="77777777">
            <w:r w:rsidRPr="00934B4C">
              <w:t>Japan Enquiry Point</w:t>
            </w:r>
          </w:p>
          <w:p w:rsidR="00AD0FDA" w:rsidRPr="00934B4C" w:rsidP="00934B4C" w14:paraId="6D5832CF" w14:textId="77777777">
            <w:r w:rsidRPr="00934B4C">
              <w:t>International Trade Division</w:t>
            </w:r>
          </w:p>
          <w:p w:rsidR="00AD0FDA" w:rsidRPr="00934B4C" w:rsidP="00934B4C" w14:paraId="6BA21CD1" w14:textId="77777777">
            <w:r w:rsidRPr="00934B4C">
              <w:t>Economic Affairs Bureau</w:t>
            </w:r>
          </w:p>
          <w:p w:rsidR="00AD0FDA" w:rsidRPr="00934B4C" w:rsidP="00934B4C" w14:paraId="4538743D" w14:textId="77777777">
            <w:r w:rsidRPr="00934B4C">
              <w:t>Ministry of Foreign Affairs</w:t>
            </w:r>
          </w:p>
          <w:p w:rsidR="00AD0FDA" w:rsidRPr="008C501E" w:rsidP="00934B4C" w14:paraId="21D01ACF" w14:textId="77777777">
            <w:pPr>
              <w:rPr>
                <w:lang w:val="pt-BR"/>
              </w:rPr>
            </w:pPr>
            <w:r w:rsidRPr="008C501E">
              <w:rPr>
                <w:lang w:val="pt-BR"/>
              </w:rPr>
              <w:t>Fax: +(81 3) 5501 8343</w:t>
            </w:r>
          </w:p>
          <w:p w:rsidR="00AD0FDA" w:rsidRPr="008C501E" w:rsidP="00934B4C" w14:paraId="47A13816" w14:textId="77777777">
            <w:pPr>
              <w:rPr>
                <w:lang w:val="pt-BR"/>
              </w:rPr>
            </w:pPr>
            <w:r w:rsidRPr="008C501E">
              <w:rPr>
                <w:lang w:val="pt-BR"/>
              </w:rPr>
              <w:t xml:space="preserve">E-mail: </w:t>
            </w:r>
            <w:hyperlink r:id="rId5" w:history="1">
              <w:r w:rsidRPr="008C501E">
                <w:rPr>
                  <w:color w:val="0000FF"/>
                  <w:u w:val="single"/>
                  <w:lang w:val="pt-BR"/>
                </w:rPr>
                <w:t>enquiry@mofa.go.jp</w:t>
              </w:r>
            </w:hyperlink>
          </w:p>
        </w:tc>
      </w:tr>
    </w:tbl>
    <w:p w:rsidR="00AD0FDA" w:rsidRPr="008C501E" w:rsidP="00934B4C" w14:paraId="632FD222" w14:textId="77777777">
      <w:pPr>
        <w:rPr>
          <w:lang w:val="pt-BR"/>
        </w:rPr>
      </w:pPr>
    </w:p>
    <w:p w:rsidR="00AD0FDA" w:rsidRPr="00934B4C" w:rsidP="00934B4C" w14:paraId="3C9D4D46" w14:textId="77777777">
      <w:pPr>
        <w:jc w:val="center"/>
        <w:rPr>
          <w:b/>
        </w:rPr>
      </w:pPr>
      <w:r w:rsidRPr="00934B4C">
        <w:rPr>
          <w:b/>
        </w:rPr>
        <w:t>__________</w:t>
      </w:r>
    </w:p>
    <w:sectPr w:rsidSect="00B318BB">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318BB" w:rsidP="00B318BB" w14:paraId="6DD935A8" w14:textId="7E4082E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318BB" w:rsidP="00B318BB" w14:paraId="47457D07" w14:textId="37F025C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F7E136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18BB" w:rsidRPr="00B318BB" w:rsidP="00B318BB" w14:paraId="1D9F09F4" w14:textId="77777777">
    <w:pPr>
      <w:pStyle w:val="Header"/>
      <w:pBdr>
        <w:bottom w:val="single" w:sz="4" w:space="1" w:color="auto"/>
      </w:pBdr>
      <w:tabs>
        <w:tab w:val="clear" w:pos="4513"/>
        <w:tab w:val="clear" w:pos="9027"/>
      </w:tabs>
      <w:jc w:val="center"/>
    </w:pPr>
    <w:r w:rsidRPr="00B318BB">
      <w:t>G/SPS/N/JPN/1380/Add.1</w:t>
    </w:r>
  </w:p>
  <w:p w:rsidR="00B318BB" w:rsidRPr="00B318BB" w:rsidP="00B318BB" w14:paraId="3135972E" w14:textId="77777777">
    <w:pPr>
      <w:pStyle w:val="Header"/>
      <w:pBdr>
        <w:bottom w:val="single" w:sz="4" w:space="1" w:color="auto"/>
      </w:pBdr>
      <w:tabs>
        <w:tab w:val="clear" w:pos="4513"/>
        <w:tab w:val="clear" w:pos="9027"/>
      </w:tabs>
      <w:jc w:val="center"/>
    </w:pPr>
  </w:p>
  <w:p w:rsidR="00B318BB" w:rsidRPr="00B318BB" w:rsidP="00B318BB" w14:paraId="3E512714" w14:textId="794D9AB9">
    <w:pPr>
      <w:pStyle w:val="Header"/>
      <w:pBdr>
        <w:bottom w:val="single" w:sz="4" w:space="1" w:color="auto"/>
      </w:pBdr>
      <w:tabs>
        <w:tab w:val="clear" w:pos="4513"/>
        <w:tab w:val="clear" w:pos="9027"/>
      </w:tabs>
      <w:jc w:val="center"/>
    </w:pPr>
    <w:r w:rsidRPr="00B318BB">
      <w:t xml:space="preserve">- </w:t>
    </w:r>
    <w:r w:rsidRPr="00B318BB">
      <w:fldChar w:fldCharType="begin"/>
    </w:r>
    <w:r w:rsidRPr="00B318BB">
      <w:instrText xml:space="preserve"> PAGE </w:instrText>
    </w:r>
    <w:r w:rsidRPr="00B318BB">
      <w:fldChar w:fldCharType="separate"/>
    </w:r>
    <w:r w:rsidRPr="00B318BB">
      <w:t>2</w:t>
    </w:r>
    <w:r w:rsidRPr="00B318BB">
      <w:fldChar w:fldCharType="end"/>
    </w:r>
    <w:r w:rsidRPr="00B318BB">
      <w:t xml:space="preserve"> -</w:t>
    </w:r>
  </w:p>
  <w:p w:rsidR="00AD0FDA" w:rsidRPr="00B318BB" w:rsidP="00B318BB" w14:paraId="09D716EB" w14:textId="6E93FCA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18BB" w:rsidRPr="00B318BB" w:rsidP="00B318BB" w14:paraId="791BA9E6" w14:textId="77777777">
    <w:pPr>
      <w:pStyle w:val="Header"/>
      <w:pBdr>
        <w:bottom w:val="single" w:sz="4" w:space="1" w:color="auto"/>
      </w:pBdr>
      <w:tabs>
        <w:tab w:val="clear" w:pos="4513"/>
        <w:tab w:val="clear" w:pos="9027"/>
      </w:tabs>
      <w:jc w:val="center"/>
    </w:pPr>
    <w:r w:rsidRPr="00B318BB">
      <w:t>G/SPS/N/JPN/1380/Add.1</w:t>
    </w:r>
  </w:p>
  <w:p w:rsidR="00B318BB" w:rsidRPr="00B318BB" w:rsidP="00B318BB" w14:paraId="20FEEB42" w14:textId="77777777">
    <w:pPr>
      <w:pStyle w:val="Header"/>
      <w:pBdr>
        <w:bottom w:val="single" w:sz="4" w:space="1" w:color="auto"/>
      </w:pBdr>
      <w:tabs>
        <w:tab w:val="clear" w:pos="4513"/>
        <w:tab w:val="clear" w:pos="9027"/>
      </w:tabs>
      <w:jc w:val="center"/>
    </w:pPr>
  </w:p>
  <w:p w:rsidR="00B318BB" w:rsidRPr="00B318BB" w:rsidP="00B318BB" w14:paraId="40BBAA63" w14:textId="3551DFAE">
    <w:pPr>
      <w:pStyle w:val="Header"/>
      <w:pBdr>
        <w:bottom w:val="single" w:sz="4" w:space="1" w:color="auto"/>
      </w:pBdr>
      <w:tabs>
        <w:tab w:val="clear" w:pos="4513"/>
        <w:tab w:val="clear" w:pos="9027"/>
      </w:tabs>
      <w:jc w:val="center"/>
    </w:pPr>
    <w:r w:rsidRPr="00B318BB">
      <w:t xml:space="preserve">- </w:t>
    </w:r>
    <w:r w:rsidRPr="00B318BB">
      <w:fldChar w:fldCharType="begin"/>
    </w:r>
    <w:r w:rsidRPr="00B318BB">
      <w:instrText xml:space="preserve"> PAGE </w:instrText>
    </w:r>
    <w:r w:rsidRPr="00B318BB">
      <w:fldChar w:fldCharType="separate"/>
    </w:r>
    <w:r w:rsidRPr="00B318BB">
      <w:rPr>
        <w:noProof/>
      </w:rPr>
      <w:t>2</w:t>
    </w:r>
    <w:r w:rsidRPr="00B318BB">
      <w:fldChar w:fldCharType="end"/>
    </w:r>
    <w:r w:rsidRPr="00B318BB">
      <w:t xml:space="preserve"> -</w:t>
    </w:r>
  </w:p>
  <w:p w:rsidR="00AD0FDA" w:rsidRPr="00B318BB" w:rsidP="00B318BB" w14:paraId="6BF0C40F" w14:textId="0BEA90A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EE733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3F661D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1E14CC4D" w14:textId="6D292FD5">
          <w:pPr>
            <w:jc w:val="right"/>
            <w:rPr>
              <w:b/>
              <w:color w:val="FF0000"/>
              <w:szCs w:val="16"/>
            </w:rPr>
          </w:pPr>
          <w:r>
            <w:rPr>
              <w:b/>
              <w:color w:val="FF0000"/>
              <w:szCs w:val="16"/>
            </w:rPr>
            <w:t xml:space="preserve"> </w:t>
          </w:r>
        </w:p>
      </w:tc>
    </w:tr>
    <w:bookmarkEnd w:id="0"/>
    <w:tr w14:paraId="330B989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CC735F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16DF98E" w14:textId="77777777">
          <w:pPr>
            <w:jc w:val="right"/>
            <w:rPr>
              <w:b/>
              <w:szCs w:val="16"/>
            </w:rPr>
          </w:pPr>
        </w:p>
      </w:tc>
    </w:tr>
    <w:tr w14:paraId="5A68699C"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EEA0184" w14:textId="77777777">
          <w:pPr>
            <w:jc w:val="left"/>
            <w:rPr>
              <w:noProof/>
              <w:lang w:eastAsia="en-GB"/>
            </w:rPr>
          </w:pPr>
        </w:p>
      </w:tc>
      <w:tc>
        <w:tcPr>
          <w:tcW w:w="5448" w:type="dxa"/>
          <w:gridSpan w:val="2"/>
          <w:shd w:val="clear" w:color="auto" w:fill="FFFFFF"/>
          <w:tcMar>
            <w:left w:w="108" w:type="dxa"/>
            <w:right w:w="108" w:type="dxa"/>
          </w:tcMar>
        </w:tcPr>
        <w:p w:rsidR="00B318BB" w:rsidP="0081481D" w14:paraId="7D589DCE" w14:textId="77777777">
          <w:pPr>
            <w:jc w:val="right"/>
            <w:rPr>
              <w:b/>
              <w:szCs w:val="16"/>
            </w:rPr>
          </w:pPr>
          <w:bookmarkStart w:id="1" w:name="bmkSymbols"/>
          <w:r>
            <w:rPr>
              <w:b/>
              <w:szCs w:val="16"/>
            </w:rPr>
            <w:t>G/SPS/N/JPN/1380/Add.1</w:t>
          </w:r>
        </w:p>
        <w:bookmarkEnd w:id="1"/>
        <w:p w:rsidR="00AD0FDA" w:rsidRPr="00934B4C" w:rsidP="0081481D" w14:paraId="52492049" w14:textId="4740004E">
          <w:pPr>
            <w:jc w:val="right"/>
            <w:rPr>
              <w:b/>
              <w:szCs w:val="16"/>
            </w:rPr>
          </w:pPr>
        </w:p>
      </w:tc>
    </w:tr>
    <w:tr w14:paraId="06280D73"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2A85E62" w14:textId="77777777"/>
      </w:tc>
      <w:tc>
        <w:tcPr>
          <w:tcW w:w="5448" w:type="dxa"/>
          <w:gridSpan w:val="2"/>
          <w:shd w:val="clear" w:color="auto" w:fill="FFFFFF"/>
          <w:tcMar>
            <w:left w:w="108" w:type="dxa"/>
            <w:right w:w="108" w:type="dxa"/>
          </w:tcMar>
          <w:vAlign w:val="center"/>
        </w:tcPr>
        <w:p w:rsidR="00ED54E0" w:rsidRPr="00AD0FDA" w:rsidP="0081481D" w14:paraId="4039D834" w14:textId="77777777">
          <w:pPr>
            <w:jc w:val="right"/>
            <w:rPr>
              <w:szCs w:val="16"/>
            </w:rPr>
          </w:pPr>
          <w:bookmarkStart w:id="2" w:name="bmkDate"/>
          <w:bookmarkStart w:id="3" w:name="spsDateDistribution"/>
          <w:r w:rsidRPr="00AD0FDA">
            <w:rPr>
              <w:szCs w:val="16"/>
            </w:rPr>
            <w:t>26 March 2026</w:t>
          </w:r>
          <w:bookmarkEnd w:id="2"/>
          <w:bookmarkEnd w:id="3"/>
        </w:p>
      </w:tc>
    </w:tr>
    <w:tr w14:paraId="1CB8F9E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9989DFD" w14:textId="77777777">
          <w:pPr>
            <w:jc w:val="left"/>
            <w:rPr>
              <w:b/>
            </w:rPr>
          </w:pPr>
          <w:bookmarkStart w:id="4" w:name="bmkSerial"/>
          <w:r>
            <w:rPr>
              <w:rFonts w:ascii="Verdana" w:eastAsia="Verdana" w:hAnsi="Verdana" w:cs="Verdana"/>
              <w:b w:val="0"/>
              <w:color w:val="FF0000"/>
              <w:sz w:val="18"/>
            </w:rPr>
            <w:t>(26-2428)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EF1C900"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9B3A72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F576116" w14:textId="4896EDB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56349136" w14:textId="3D7AE50C">
          <w:pPr>
            <w:jc w:val="right"/>
            <w:rPr>
              <w:bCs/>
              <w:szCs w:val="18"/>
            </w:rPr>
          </w:pPr>
          <w:bookmarkStart w:id="7" w:name="bmkLanguage"/>
          <w:r>
            <w:rPr>
              <w:bCs/>
              <w:szCs w:val="18"/>
            </w:rPr>
            <w:t>Original: English</w:t>
          </w:r>
          <w:bookmarkEnd w:id="7"/>
        </w:p>
      </w:tc>
    </w:tr>
  </w:tbl>
  <w:p w:rsidR="00ED54E0" w:rsidRPr="00934B4C" w14:paraId="3C2031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184133">
    <w:abstractNumId w:val="9"/>
  </w:num>
  <w:num w:numId="2" w16cid:durableId="778987195">
    <w:abstractNumId w:val="7"/>
  </w:num>
  <w:num w:numId="3" w16cid:durableId="1761222153">
    <w:abstractNumId w:val="6"/>
  </w:num>
  <w:num w:numId="4" w16cid:durableId="1375814069">
    <w:abstractNumId w:val="5"/>
  </w:num>
  <w:num w:numId="5" w16cid:durableId="302278463">
    <w:abstractNumId w:val="4"/>
  </w:num>
  <w:num w:numId="6" w16cid:durableId="1557473287">
    <w:abstractNumId w:val="12"/>
  </w:num>
  <w:num w:numId="7" w16cid:durableId="2075855538">
    <w:abstractNumId w:val="11"/>
  </w:num>
  <w:num w:numId="8" w16cid:durableId="1561671420">
    <w:abstractNumId w:val="10"/>
  </w:num>
  <w:num w:numId="9" w16cid:durableId="2128234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1855872">
    <w:abstractNumId w:val="13"/>
  </w:num>
  <w:num w:numId="11" w16cid:durableId="187257020">
    <w:abstractNumId w:val="8"/>
  </w:num>
  <w:num w:numId="12" w16cid:durableId="1026908322">
    <w:abstractNumId w:val="3"/>
  </w:num>
  <w:num w:numId="13" w16cid:durableId="114104852">
    <w:abstractNumId w:val="2"/>
  </w:num>
  <w:num w:numId="14" w16cid:durableId="1031950841">
    <w:abstractNumId w:val="1"/>
  </w:num>
  <w:num w:numId="15" w16cid:durableId="208768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B526E"/>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24BDA"/>
    <w:rsid w:val="00840C2B"/>
    <w:rsid w:val="008739FD"/>
    <w:rsid w:val="00893E85"/>
    <w:rsid w:val="008C501E"/>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215E"/>
    <w:rsid w:val="00B230EC"/>
    <w:rsid w:val="00B318BB"/>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B8CF89"/>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y@mofa.go.j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e869ba16-fdd4-4f64-9c98-68c5665c4f3d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D6301FA4-2A2B-429D-A028-FA9699A163C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7</cp:revision>
  <dcterms:created xsi:type="dcterms:W3CDTF">2018-10-15T07:09:00Z</dcterms:created>
  <dcterms:modified xsi:type="dcterms:W3CDTF">2026-03-26T14:25:00Z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G/SPS/N/JPN/1380/Add.1</vt:lpwstr>
  </property>
  <property fmtid="{D5CDD505-2E9C-101B-9397-08002B2CF9AE}" pid="3" name="TitusGUID">
    <vt:lpwstr>e869ba16-fdd4-4f64-9c98-68c5665c4f3d</vt:lpwstr>
  </property>
  <property fmtid="{D5CDD505-2E9C-101B-9397-08002B2CF9AE}" pid="4" name="WTOCLASSIFICATION">
    <vt:lpwstr>PUBLIC</vt:lpwstr>
  </property>
</Properties>
</file>