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E91E5A4" w14:textId="77777777">
      <w:pPr>
        <w:pStyle w:val="Title"/>
        <w:rPr>
          <w:caps w:val="0"/>
          <w:kern w:val="0"/>
        </w:rPr>
      </w:pPr>
      <w:r w:rsidRPr="00934B4C">
        <w:rPr>
          <w:caps w:val="0"/>
          <w:kern w:val="0"/>
        </w:rPr>
        <w:t>NOTIFICATION</w:t>
      </w:r>
    </w:p>
    <w:p w:rsidR="00AD0FDA" w:rsidRPr="00934B4C" w:rsidP="00934B4C" w14:paraId="1E23B772" w14:textId="77777777">
      <w:pPr>
        <w:pStyle w:val="Title3"/>
      </w:pPr>
      <w:r w:rsidRPr="00934B4C">
        <w:t>Addendum</w:t>
      </w:r>
    </w:p>
    <w:p w:rsidR="007141CF" w:rsidRPr="00934B4C" w:rsidP="00934B4C" w14:paraId="5B415559" w14:textId="77777777">
      <w:r w:rsidRPr="00934B4C">
        <w:t xml:space="preserve">The following communication, received on 2 February 2026, is being circulated at the request of the Delegation of </w:t>
      </w:r>
      <w:r w:rsidRPr="00934B4C">
        <w:rPr>
          <w:u w:val="single"/>
        </w:rPr>
        <w:t>Indonesia</w:t>
      </w:r>
      <w:r w:rsidRPr="00934B4C">
        <w:t>.</w:t>
      </w:r>
    </w:p>
    <w:p w:rsidR="00AD0FDA" w:rsidRPr="00934B4C" w:rsidP="00934B4C" w14:paraId="7474155D" w14:textId="77777777"/>
    <w:p w:rsidR="00AD0FDA" w:rsidRPr="00934B4C" w:rsidP="00934B4C" w14:paraId="24648F6A" w14:textId="77777777">
      <w:pPr>
        <w:jc w:val="center"/>
        <w:rPr>
          <w:b/>
        </w:rPr>
      </w:pPr>
      <w:r w:rsidRPr="00934B4C">
        <w:rPr>
          <w:b/>
        </w:rPr>
        <w:t>_______________</w:t>
      </w:r>
    </w:p>
    <w:p w:rsidR="00AD0FDA" w:rsidRPr="00934B4C" w:rsidP="00934B4C" w14:paraId="40DEAE73" w14:textId="77777777"/>
    <w:p w:rsidR="00AD0FDA" w:rsidRPr="00934B4C" w:rsidP="00934B4C" w14:paraId="39D73C8E" w14:textId="77777777"/>
    <w:tbl>
      <w:tblPr>
        <w:tblW w:w="0" w:type="auto"/>
        <w:tblLayout w:type="fixed"/>
        <w:tblCellMar>
          <w:left w:w="0" w:type="dxa"/>
          <w:right w:w="115" w:type="dxa"/>
        </w:tblCellMar>
        <w:tblLook w:val="01E0"/>
      </w:tblPr>
      <w:tblGrid>
        <w:gridCol w:w="9242"/>
      </w:tblGrid>
      <w:tr w14:paraId="1E4B6DE8" w14:textId="77777777" w:rsidTr="00D0271D">
        <w:tblPrEx>
          <w:tblW w:w="0" w:type="auto"/>
          <w:tblLayout w:type="fixed"/>
          <w:tblLook w:val="01E0"/>
        </w:tblPrEx>
        <w:tc>
          <w:tcPr>
            <w:tcW w:w="9242" w:type="dxa"/>
          </w:tcPr>
          <w:p w:rsidR="00AD0FDA" w:rsidRPr="00934B4C" w:rsidP="00934B4C" w14:paraId="113AF811" w14:textId="77777777">
            <w:pPr>
              <w:spacing w:after="240"/>
              <w:rPr>
                <w:u w:val="single"/>
              </w:rPr>
            </w:pPr>
            <w:r w:rsidRPr="00934B4C">
              <w:rPr>
                <w:u w:val="single"/>
              </w:rPr>
              <w:t>Regulation of Indonesian National Food and Drug Agency Number 13 of 2019 on Maximum Limits of Microbial Contamination on Processed Food</w:t>
            </w:r>
          </w:p>
        </w:tc>
      </w:tr>
      <w:tr w14:paraId="03376669" w14:textId="77777777" w:rsidTr="00D0271D">
        <w:tblPrEx>
          <w:tblW w:w="0" w:type="auto"/>
          <w:tblLayout w:type="fixed"/>
          <w:tblLook w:val="01E0"/>
        </w:tblPrEx>
        <w:tc>
          <w:tcPr>
            <w:tcW w:w="9242" w:type="dxa"/>
          </w:tcPr>
          <w:p w:rsidR="00AD0FDA" w:rsidRPr="00934B4C" w:rsidP="00934B4C" w14:paraId="4EC42CEE" w14:textId="163344A9">
            <w:pPr>
              <w:spacing w:after="240"/>
              <w:rPr>
                <w:u w:val="single"/>
              </w:rPr>
            </w:pPr>
            <w:r>
              <w:t>The maximum limits of microbial contaminants in processed foods are regulated under Regulation of the Indonesian FDA No. 13 of 2019 on the Maximum Limit of Microbial Contaminants in Processed Foods. This draft amendment has been developed due to advancements in science and technology, the emergence of new types of processed foods for which microbiological criteria have not yet been established, and the need to address implementation challenges of the existing regulation, including issues related to the application of microbiological criteria for certain commodities.</w:t>
            </w:r>
          </w:p>
          <w:p w:rsidR="00765725" w:rsidP="00407E02" w14:paraId="56FC8385" w14:textId="77777777">
            <w:pPr>
              <w:spacing w:before="240"/>
            </w:pPr>
            <w:r>
              <w:t>The amendment to the regulation is limited to the following four food categories:</w:t>
            </w:r>
          </w:p>
          <w:p w:rsidR="00765725" w:rsidP="00407E02" w14:paraId="304E7616" w14:textId="213188B9">
            <w:pPr>
              <w:numPr>
                <w:ilvl w:val="0"/>
                <w:numId w:val="16"/>
              </w:numPr>
              <w:ind w:left="357" w:hanging="357"/>
            </w:pPr>
            <w:r>
              <w:t xml:space="preserve">06.4.3 Pre-cooked pasta and noodles and similar products, specifically </w:t>
            </w:r>
            <w:r w:rsidRPr="00407E02">
              <w:t>ready-to-eat processed flour/starch-based foods</w:t>
            </w:r>
            <w:r w:rsidRPr="00407E02" w:rsidR="00407E02">
              <w:t>;</w:t>
            </w:r>
          </w:p>
          <w:p w:rsidR="00765725" w:rsidRPr="00407E02" w:rsidP="00407E02" w14:paraId="4D14EBA1" w14:textId="40ADD863">
            <w:pPr>
              <w:numPr>
                <w:ilvl w:val="0"/>
                <w:numId w:val="16"/>
              </w:numPr>
              <w:ind w:left="357" w:hanging="357"/>
            </w:pPr>
            <w:r>
              <w:t xml:space="preserve">08.3.2 Meat, poultry meat, and game meat, comminuted and heat-treated, specifically </w:t>
            </w:r>
            <w:r w:rsidRPr="00407E02">
              <w:t>sausages and meatballs subjected to pasteurization</w:t>
            </w:r>
            <w:r w:rsidRPr="00407E02" w:rsidR="00407E02">
              <w:t>;</w:t>
            </w:r>
          </w:p>
          <w:p w:rsidR="00765725" w:rsidRPr="00407E02" w:rsidP="00407E02" w14:paraId="36A05DD3" w14:textId="3682208D">
            <w:pPr>
              <w:numPr>
                <w:ilvl w:val="0"/>
                <w:numId w:val="16"/>
              </w:numPr>
              <w:ind w:left="357" w:hanging="357"/>
            </w:pPr>
            <w:r>
              <w:t xml:space="preserve">14.1.4.3 Concentrates (liquid or solid) for flavoured water-based beverages, </w:t>
            </w:r>
            <w:r w:rsidRPr="00407E02">
              <w:t>specifically flavoured powdered beverages containing milk or milk products, creamers, or chocolate</w:t>
            </w:r>
            <w:r w:rsidRPr="00407E02" w:rsidR="00407E02">
              <w:t>;</w:t>
            </w:r>
          </w:p>
          <w:p w:rsidR="00765725" w:rsidRPr="00407E02" w:rsidP="00407E02" w14:paraId="413C356E" w14:textId="7C75EDFA">
            <w:pPr>
              <w:numPr>
                <w:ilvl w:val="0"/>
                <w:numId w:val="16"/>
              </w:numPr>
              <w:ind w:left="357" w:hanging="357"/>
            </w:pPr>
            <w:r w:rsidRPr="00407E02">
              <w:t>14.1.5 Coffee</w:t>
            </w:r>
            <w:r>
              <w:t xml:space="preserve">, coffee substitutes, tea, herbal infusions, and hot cereal- and grain-based beverages, excluding cocoa, </w:t>
            </w:r>
            <w:r w:rsidRPr="00407E02">
              <w:t>specifically dry tea, powdered tea, and tea bags (including black tea, green tea, white tea, oolong tea, and scented/flavoured tea).</w:t>
            </w:r>
          </w:p>
          <w:p w:rsidR="00765725" w:rsidP="00934B4C" w14:paraId="3DDA8544" w14:textId="77777777">
            <w:pPr>
              <w:spacing w:before="240" w:after="240"/>
            </w:pPr>
            <w:hyperlink r:id="rId5" w:tgtFrame="_blank" w:history="1">
              <w:r>
                <w:rPr>
                  <w:color w:val="0000FF"/>
                  <w:u w:val="single"/>
                </w:rPr>
                <w:t>https://members.wto.org/crnattachments/2026/SPS/IDN/26_00656_00_x.pdf</w:t>
              </w:r>
            </w:hyperlink>
          </w:p>
        </w:tc>
      </w:tr>
      <w:tr w14:paraId="34780629" w14:textId="77777777" w:rsidTr="00D0271D">
        <w:tblPrEx>
          <w:tblW w:w="0" w:type="auto"/>
          <w:tblLayout w:type="fixed"/>
          <w:tblLook w:val="01E0"/>
        </w:tblPrEx>
        <w:tc>
          <w:tcPr>
            <w:tcW w:w="9242" w:type="dxa"/>
          </w:tcPr>
          <w:p w:rsidR="00AD0FDA" w:rsidRPr="00934B4C" w:rsidP="00934B4C" w14:paraId="7F60826A" w14:textId="77777777">
            <w:pPr>
              <w:spacing w:after="240"/>
              <w:rPr>
                <w:b/>
              </w:rPr>
            </w:pPr>
            <w:r w:rsidRPr="00934B4C">
              <w:rPr>
                <w:b/>
              </w:rPr>
              <w:t>This addendum concerns a:</w:t>
            </w:r>
          </w:p>
        </w:tc>
      </w:tr>
      <w:tr w14:paraId="09CA4CDB" w14:textId="77777777" w:rsidTr="00D0271D">
        <w:tblPrEx>
          <w:tblW w:w="0" w:type="auto"/>
          <w:tblLayout w:type="fixed"/>
          <w:tblLook w:val="01E0"/>
        </w:tblPrEx>
        <w:tc>
          <w:tcPr>
            <w:tcW w:w="9242" w:type="dxa"/>
          </w:tcPr>
          <w:p w:rsidR="00AD0FDA" w:rsidRPr="00934B4C" w:rsidP="00934B4C" w14:paraId="7B9121CA"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8643DAA" w14:textId="77777777" w:rsidTr="00D0271D">
        <w:tblPrEx>
          <w:tblW w:w="0" w:type="auto"/>
          <w:tblLayout w:type="fixed"/>
          <w:tblLook w:val="01E0"/>
        </w:tblPrEx>
        <w:tc>
          <w:tcPr>
            <w:tcW w:w="9242" w:type="dxa"/>
          </w:tcPr>
          <w:p w:rsidR="00AD0FDA" w:rsidRPr="00934B4C" w:rsidP="00934B4C" w14:paraId="30F31473" w14:textId="77777777">
            <w:pPr>
              <w:ind w:left="1440" w:hanging="873"/>
            </w:pPr>
            <w:r w:rsidRPr="00934B4C">
              <w:t>[ ]</w:t>
            </w:r>
            <w:r w:rsidRPr="00934B4C">
              <w:tab/>
              <w:t>Notification of adoption, publication or entry into force of regulation</w:t>
            </w:r>
          </w:p>
        </w:tc>
      </w:tr>
      <w:tr w14:paraId="391246C9" w14:textId="77777777" w:rsidTr="00D0271D">
        <w:tblPrEx>
          <w:tblW w:w="0" w:type="auto"/>
          <w:tblLayout w:type="fixed"/>
          <w:tblLook w:val="01E0"/>
        </w:tblPrEx>
        <w:tc>
          <w:tcPr>
            <w:tcW w:w="9242" w:type="dxa"/>
          </w:tcPr>
          <w:p w:rsidR="00AD0FDA" w:rsidRPr="00934B4C" w:rsidP="00934B4C" w14:paraId="389EA44F" w14:textId="77777777">
            <w:pPr>
              <w:ind w:left="1440" w:hanging="873"/>
            </w:pPr>
            <w:r w:rsidRPr="00934B4C">
              <w:t>[</w:t>
            </w:r>
            <w:r w:rsidRPr="00934B4C">
              <w:rPr>
                <w:b/>
                <w:bCs/>
              </w:rPr>
              <w:t>X</w:t>
            </w:r>
            <w:r w:rsidRPr="00934B4C">
              <w:t>]</w:t>
            </w:r>
            <w:r w:rsidRPr="00934B4C">
              <w:tab/>
              <w:t>Modification of content and/or scope of previously notified draft regulation</w:t>
            </w:r>
          </w:p>
        </w:tc>
      </w:tr>
      <w:tr w14:paraId="62FCA7F2" w14:textId="77777777" w:rsidTr="00D0271D">
        <w:tblPrEx>
          <w:tblW w:w="0" w:type="auto"/>
          <w:tblLayout w:type="fixed"/>
          <w:tblLook w:val="01E0"/>
        </w:tblPrEx>
        <w:tc>
          <w:tcPr>
            <w:tcW w:w="9242" w:type="dxa"/>
          </w:tcPr>
          <w:p w:rsidR="00AD0FDA" w:rsidRPr="00934B4C" w:rsidP="00934B4C" w14:paraId="0D326FEE" w14:textId="77777777">
            <w:pPr>
              <w:ind w:left="1440" w:hanging="873"/>
            </w:pPr>
            <w:r w:rsidRPr="00934B4C">
              <w:t>[ ]</w:t>
            </w:r>
            <w:r w:rsidRPr="00934B4C">
              <w:tab/>
              <w:t>Withdrawal of proposed regulation</w:t>
            </w:r>
          </w:p>
        </w:tc>
      </w:tr>
      <w:tr w14:paraId="1EEB066F" w14:textId="77777777" w:rsidTr="00D0271D">
        <w:tblPrEx>
          <w:tblW w:w="0" w:type="auto"/>
          <w:tblLayout w:type="fixed"/>
          <w:tblLook w:val="01E0"/>
        </w:tblPrEx>
        <w:tc>
          <w:tcPr>
            <w:tcW w:w="9242" w:type="dxa"/>
          </w:tcPr>
          <w:p w:rsidR="00AD0FDA" w:rsidRPr="00934B4C" w:rsidP="00934B4C" w14:paraId="11C3C862" w14:textId="77777777">
            <w:pPr>
              <w:ind w:left="1440" w:hanging="873"/>
            </w:pPr>
            <w:r w:rsidRPr="00934B4C">
              <w:t>[ ]</w:t>
            </w:r>
            <w:r w:rsidRPr="00934B4C">
              <w:tab/>
              <w:t>Change in proposed date of adoption, publication or date of entry into force</w:t>
            </w:r>
          </w:p>
        </w:tc>
      </w:tr>
      <w:tr w14:paraId="166C5E5C" w14:textId="77777777" w:rsidTr="00D0271D">
        <w:tblPrEx>
          <w:tblW w:w="0" w:type="auto"/>
          <w:tblLayout w:type="fixed"/>
          <w:tblLook w:val="01E0"/>
        </w:tblPrEx>
        <w:tc>
          <w:tcPr>
            <w:tcW w:w="9242" w:type="dxa"/>
          </w:tcPr>
          <w:p w:rsidR="00AD0FDA" w:rsidRPr="00934B4C" w:rsidP="00934B4C" w14:paraId="396297F5" w14:textId="77777777">
            <w:pPr>
              <w:spacing w:after="240"/>
              <w:ind w:left="1440" w:hanging="873"/>
            </w:pPr>
            <w:r w:rsidRPr="00934B4C">
              <w:t>[ ]</w:t>
            </w:r>
            <w:r w:rsidRPr="00934B4C">
              <w:tab/>
              <w:t xml:space="preserve">Other: </w:t>
            </w:r>
          </w:p>
        </w:tc>
      </w:tr>
      <w:tr w14:paraId="21393D27" w14:textId="77777777" w:rsidTr="00D0271D">
        <w:tblPrEx>
          <w:tblW w:w="0" w:type="auto"/>
          <w:tblLayout w:type="fixed"/>
          <w:tblLook w:val="01E0"/>
        </w:tblPrEx>
        <w:tc>
          <w:tcPr>
            <w:tcW w:w="9242" w:type="dxa"/>
          </w:tcPr>
          <w:p w:rsidR="00AD0FDA" w:rsidRPr="00934B4C" w:rsidP="00934B4C" w14:paraId="566CA66B"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C24D3A0" w14:textId="77777777" w:rsidTr="00D0271D">
        <w:tblPrEx>
          <w:tblW w:w="0" w:type="auto"/>
          <w:tblLayout w:type="fixed"/>
          <w:tblLook w:val="01E0"/>
        </w:tblPrEx>
        <w:tc>
          <w:tcPr>
            <w:tcW w:w="9242" w:type="dxa"/>
          </w:tcPr>
          <w:p w:rsidR="00AD0FDA" w:rsidRPr="00934B4C" w:rsidP="004136B6" w14:paraId="2BEBB253" w14:textId="334AD2FE">
            <w:pPr>
              <w:spacing w:after="240"/>
              <w:ind w:left="2007"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xml:space="preserve">: </w:t>
            </w:r>
            <w:r w:rsidR="0078517B">
              <w:t>24</w:t>
            </w:r>
            <w:r w:rsidRPr="00934B4C">
              <w:t xml:space="preserve"> </w:t>
            </w:r>
            <w:r w:rsidR="004136B6">
              <w:t>May</w:t>
            </w:r>
            <w:r w:rsidRPr="00934B4C">
              <w:t xml:space="preserve"> 2026</w:t>
            </w:r>
          </w:p>
        </w:tc>
      </w:tr>
      <w:tr w14:paraId="10A9F48A" w14:textId="77777777" w:rsidTr="00D0271D">
        <w:tblPrEx>
          <w:tblW w:w="0" w:type="auto"/>
          <w:tblLayout w:type="fixed"/>
          <w:tblLook w:val="01E0"/>
        </w:tblPrEx>
        <w:tc>
          <w:tcPr>
            <w:tcW w:w="9242" w:type="dxa"/>
          </w:tcPr>
          <w:p w:rsidR="00AD0FDA" w:rsidRPr="00934B4C" w:rsidP="00934B4C" w14:paraId="7BD760D0"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7387035D" w14:textId="77777777" w:rsidTr="00D0271D">
        <w:tblPrEx>
          <w:tblW w:w="0" w:type="auto"/>
          <w:tblLayout w:type="fixed"/>
          <w:tblLook w:val="01E0"/>
        </w:tblPrEx>
        <w:tc>
          <w:tcPr>
            <w:tcW w:w="9242" w:type="dxa"/>
          </w:tcPr>
          <w:p w:rsidR="00AD0FDA" w:rsidRPr="00934B4C" w:rsidP="00934B4C" w14:paraId="6317180A" w14:textId="77777777">
            <w:r w:rsidRPr="00934B4C">
              <w:t>Indonesian Food and Drug Authority (Indonesian FDA)</w:t>
            </w:r>
          </w:p>
          <w:p w:rsidR="00AD0FDA" w:rsidRPr="00934B4C" w:rsidP="00934B4C" w14:paraId="08022389" w14:textId="77777777">
            <w:r w:rsidRPr="00934B4C">
              <w:t>Bureau of Cooperation and Public Relations</w:t>
            </w:r>
          </w:p>
          <w:p w:rsidR="00AD0FDA" w:rsidRPr="00E556E4" w:rsidP="00934B4C" w14:paraId="5519E176" w14:textId="77777777">
            <w:pPr>
              <w:rPr>
                <w:lang w:val="es-ES_tradnl"/>
              </w:rPr>
            </w:pPr>
            <w:r w:rsidRPr="00E556E4">
              <w:rPr>
                <w:lang w:val="es-ES_tradnl"/>
              </w:rPr>
              <w:t>Jl. Percetakan Negara No. 23</w:t>
            </w:r>
          </w:p>
          <w:p w:rsidR="00AD0FDA" w:rsidRPr="00E556E4" w:rsidP="00934B4C" w14:paraId="5CEB4987" w14:textId="77777777">
            <w:pPr>
              <w:rPr>
                <w:lang w:val="es-ES_tradnl"/>
              </w:rPr>
            </w:pPr>
            <w:r w:rsidRPr="00E556E4">
              <w:rPr>
                <w:lang w:val="es-ES_tradnl"/>
              </w:rPr>
              <w:t>Jakarta 10560 – Indonesia</w:t>
            </w:r>
          </w:p>
          <w:p w:rsidR="00AD0FDA" w:rsidRPr="00934B4C" w:rsidP="00934B4C" w14:paraId="49709BD4" w14:textId="77777777">
            <w:r w:rsidRPr="00934B4C">
              <w:t>Tel: +(62 21) 4287 5379</w:t>
            </w:r>
          </w:p>
          <w:p w:rsidR="00AD0FDA" w:rsidRPr="00934B4C" w:rsidP="00934B4C" w14:paraId="0017016A" w14:textId="77777777">
            <w:r w:rsidRPr="00934B4C">
              <w:t xml:space="preserve">E-mail: </w:t>
            </w:r>
            <w:hyperlink r:id="rId6" w:history="1">
              <w:r w:rsidRPr="00934B4C">
                <w:rPr>
                  <w:color w:val="0000FF"/>
                  <w:u w:val="single"/>
                </w:rPr>
                <w:t>kerjasamahumas@pom.go.id</w:t>
              </w:r>
            </w:hyperlink>
            <w:r w:rsidRPr="00934B4C">
              <w:t xml:space="preserve">; </w:t>
            </w:r>
            <w:hyperlink r:id="rId7" w:history="1">
              <w:r w:rsidRPr="00934B4C">
                <w:rPr>
                  <w:color w:val="0000FF"/>
                  <w:u w:val="single"/>
                </w:rPr>
                <w:t>birokshm.multilateral@gmail.com</w:t>
              </w:r>
            </w:hyperlink>
          </w:p>
          <w:p w:rsidR="00AD0FDA" w:rsidRPr="00934B4C" w:rsidP="00407E02" w14:paraId="0D9DFA7B" w14:textId="77777777">
            <w:pPr>
              <w:spacing w:after="120"/>
            </w:pPr>
            <w:r w:rsidRPr="00934B4C">
              <w:t xml:space="preserve">Website: </w:t>
            </w:r>
            <w:hyperlink r:id="rId8" w:history="1">
              <w:r w:rsidRPr="00934B4C">
                <w:rPr>
                  <w:color w:val="0000FF"/>
                  <w:u w:val="single"/>
                </w:rPr>
                <w:t>http://www.pom.go.id</w:t>
              </w:r>
            </w:hyperlink>
          </w:p>
          <w:p w:rsidR="00AD0FDA" w:rsidRPr="00934B4C" w:rsidP="00934B4C" w14:paraId="009EF24B" w14:textId="44776E2D">
            <w:r w:rsidRPr="00934B4C">
              <w:t>Indonesian Quarantine Authority</w:t>
            </w:r>
          </w:p>
          <w:p w:rsidR="00AD0FDA" w:rsidRPr="00934B4C" w:rsidP="00934B4C" w14:paraId="6CC1CB74" w14:textId="77777777">
            <w:r w:rsidRPr="00934B4C">
              <w:t>Bureau of Planning and Cooperation</w:t>
            </w:r>
          </w:p>
          <w:p w:rsidR="00AD0FDA" w:rsidRPr="00934B4C" w:rsidP="00934B4C" w14:paraId="61A70F3A" w14:textId="77777777">
            <w:r w:rsidRPr="00934B4C">
              <w:t>SPS WTO Notification and Enquiry Point of Indonesia</w:t>
            </w:r>
          </w:p>
          <w:p w:rsidR="00AD0FDA" w:rsidRPr="00934B4C" w:rsidP="00934B4C" w14:paraId="6100216C" w14:textId="77777777">
            <w:r w:rsidRPr="00934B4C">
              <w:t>Gedung Soedjono Djoened Poesponegoro/Gedung BPPT I</w:t>
            </w:r>
          </w:p>
          <w:p w:rsidR="00AD0FDA" w:rsidRPr="00934B4C" w:rsidP="00934B4C" w14:paraId="5D0F2804" w14:textId="77777777">
            <w:r w:rsidRPr="00934B4C">
              <w:t>Jl. M.H. Thamrin No. 8 Lantai 11, Kebon Sirih, Menteng</w:t>
            </w:r>
          </w:p>
          <w:p w:rsidR="00AD0FDA" w:rsidRPr="00934B4C" w:rsidP="00934B4C" w14:paraId="297EFDFE" w14:textId="77777777">
            <w:r w:rsidRPr="00934B4C">
              <w:t>Jakarta Pusat, DKI Jakarta 10340</w:t>
            </w:r>
          </w:p>
          <w:p w:rsidR="00AD0FDA" w:rsidRPr="00934B4C" w:rsidP="00934B4C" w14:paraId="07E2B944" w14:textId="77777777">
            <w:r w:rsidRPr="00934B4C">
              <w:t xml:space="preserve">E-mail: </w:t>
            </w:r>
            <w:hyperlink r:id="rId9" w:history="1">
              <w:r w:rsidRPr="00934B4C">
                <w:rPr>
                  <w:color w:val="0000FF"/>
                  <w:u w:val="single"/>
                </w:rPr>
                <w:t>kerjasamabarantin@gmail.com</w:t>
              </w:r>
            </w:hyperlink>
          </w:p>
          <w:p w:rsidR="00AD0FDA" w:rsidRPr="00934B4C" w:rsidP="00934B4C" w14:paraId="1FEA1DD4" w14:textId="77777777">
            <w:pPr>
              <w:spacing w:after="240"/>
            </w:pPr>
            <w:r w:rsidRPr="00934B4C">
              <w:t xml:space="preserve">Website: </w:t>
            </w:r>
            <w:hyperlink r:id="rId10" w:history="1">
              <w:r w:rsidRPr="00934B4C">
                <w:rPr>
                  <w:color w:val="0000FF"/>
                  <w:u w:val="single"/>
                </w:rPr>
                <w:t>http://www.karantinaindonesia.go.id</w:t>
              </w:r>
            </w:hyperlink>
          </w:p>
        </w:tc>
      </w:tr>
      <w:tr w14:paraId="0ED11626" w14:textId="77777777" w:rsidTr="00D0271D">
        <w:tblPrEx>
          <w:tblW w:w="0" w:type="auto"/>
          <w:tblLayout w:type="fixed"/>
          <w:tblLook w:val="01E0"/>
        </w:tblPrEx>
        <w:tc>
          <w:tcPr>
            <w:tcW w:w="9242" w:type="dxa"/>
          </w:tcPr>
          <w:p w:rsidR="00AD0FDA" w:rsidRPr="00934B4C" w:rsidP="00934B4C" w14:paraId="1D98ED37" w14:textId="77777777">
            <w:pPr>
              <w:spacing w:after="240"/>
              <w:rPr>
                <w:b/>
              </w:rPr>
            </w:pPr>
            <w:r w:rsidRPr="00934B4C">
              <w:rPr>
                <w:b/>
              </w:rPr>
              <w:t>Text</w:t>
            </w:r>
            <w:r w:rsidRPr="00934B4C" w:rsidR="00D06EF3">
              <w:rPr>
                <w:b/>
              </w:rPr>
              <w:t>(s)</w:t>
            </w:r>
            <w:r w:rsidRPr="00934B4C">
              <w:rPr>
                <w:b/>
              </w:rPr>
              <w:t xml:space="preserve"> available from: [</w:t>
            </w:r>
            <w:r w:rsidRPr="00407E02">
              <w:rPr>
                <w:b/>
                <w:bCs/>
              </w:rPr>
              <w:t>X</w:t>
            </w:r>
            <w:r w:rsidRPr="00934B4C">
              <w:rPr>
                <w:b/>
              </w:rPr>
              <w:t>] National Notification Authority, [X] National Enquiry Point. Address, fax number and e-mail address (if available) of other body:</w:t>
            </w:r>
          </w:p>
        </w:tc>
      </w:tr>
      <w:tr w14:paraId="15E1AAAF" w14:textId="77777777" w:rsidTr="00D0271D">
        <w:tblPrEx>
          <w:tblW w:w="0" w:type="auto"/>
          <w:tblLayout w:type="fixed"/>
          <w:tblLook w:val="01E0"/>
        </w:tblPrEx>
        <w:tc>
          <w:tcPr>
            <w:tcW w:w="9242" w:type="dxa"/>
          </w:tcPr>
          <w:p w:rsidR="00357758" w:rsidRPr="00934B4C" w:rsidP="00357758" w14:paraId="10374FBE" w14:textId="77777777">
            <w:r w:rsidRPr="00934B4C">
              <w:t>Indonesian Food and Drug Authority (Indonesian FDA)</w:t>
            </w:r>
          </w:p>
          <w:p w:rsidR="00357758" w:rsidRPr="00934B4C" w:rsidP="00357758" w14:paraId="34FAF4A1" w14:textId="77777777">
            <w:r w:rsidRPr="00934B4C">
              <w:t>Bureau of Cooperation and Public Relations</w:t>
            </w:r>
          </w:p>
          <w:p w:rsidR="00357758" w:rsidRPr="00E556E4" w:rsidP="00357758" w14:paraId="1A879EB4" w14:textId="77777777">
            <w:pPr>
              <w:rPr>
                <w:lang w:val="es-ES_tradnl"/>
              </w:rPr>
            </w:pPr>
            <w:r w:rsidRPr="00E556E4">
              <w:rPr>
                <w:lang w:val="es-ES_tradnl"/>
              </w:rPr>
              <w:t>Jl. Percetakan Negara No. 23</w:t>
            </w:r>
          </w:p>
          <w:p w:rsidR="00357758" w:rsidRPr="00E556E4" w:rsidP="00357758" w14:paraId="5FE02D8A" w14:textId="77777777">
            <w:pPr>
              <w:rPr>
                <w:lang w:val="es-ES_tradnl"/>
              </w:rPr>
            </w:pPr>
            <w:r w:rsidRPr="00E556E4">
              <w:rPr>
                <w:lang w:val="es-ES_tradnl"/>
              </w:rPr>
              <w:t>Jakarta 10560 – Indonesia</w:t>
            </w:r>
          </w:p>
          <w:p w:rsidR="00357758" w:rsidRPr="00934B4C" w:rsidP="00357758" w14:paraId="363FF248" w14:textId="77777777">
            <w:r w:rsidRPr="00934B4C">
              <w:t>Tel: +(62 21) 4287 5379</w:t>
            </w:r>
          </w:p>
          <w:p w:rsidR="00357758" w:rsidRPr="00934B4C" w:rsidP="00357758" w14:paraId="4E3E8441" w14:textId="77777777">
            <w:r w:rsidRPr="00934B4C">
              <w:t xml:space="preserve">E-mail: </w:t>
            </w:r>
            <w:hyperlink r:id="rId6" w:history="1">
              <w:r w:rsidRPr="00934B4C">
                <w:rPr>
                  <w:color w:val="0000FF"/>
                  <w:u w:val="single"/>
                </w:rPr>
                <w:t>kerjasamahumas@pom.go.id</w:t>
              </w:r>
            </w:hyperlink>
            <w:r w:rsidRPr="00934B4C">
              <w:t xml:space="preserve">; </w:t>
            </w:r>
            <w:hyperlink r:id="rId7" w:history="1">
              <w:r w:rsidRPr="00934B4C">
                <w:rPr>
                  <w:color w:val="0000FF"/>
                  <w:u w:val="single"/>
                </w:rPr>
                <w:t>birokshm.multilateral@gmail.com</w:t>
              </w:r>
            </w:hyperlink>
          </w:p>
          <w:p w:rsidR="00357758" w:rsidRPr="00934B4C" w:rsidP="00357758" w14:paraId="4F64921F" w14:textId="77777777">
            <w:pPr>
              <w:spacing w:after="120"/>
            </w:pPr>
            <w:r w:rsidRPr="00934B4C">
              <w:t xml:space="preserve">Website: </w:t>
            </w:r>
            <w:hyperlink r:id="rId8" w:history="1">
              <w:r w:rsidRPr="00934B4C">
                <w:rPr>
                  <w:color w:val="0000FF"/>
                  <w:u w:val="single"/>
                </w:rPr>
                <w:t>http://www.pom.go.id</w:t>
              </w:r>
            </w:hyperlink>
          </w:p>
          <w:p w:rsidR="00357758" w:rsidRPr="00934B4C" w:rsidP="00357758" w14:paraId="6046874D" w14:textId="77777777">
            <w:r w:rsidRPr="00934B4C">
              <w:t>Indonesian Quarantine Authority</w:t>
            </w:r>
          </w:p>
          <w:p w:rsidR="00357758" w:rsidRPr="00934B4C" w:rsidP="00357758" w14:paraId="0CC17F39" w14:textId="77777777">
            <w:r w:rsidRPr="00934B4C">
              <w:t>Bureau of Planning and Cooperation</w:t>
            </w:r>
          </w:p>
          <w:p w:rsidR="00357758" w:rsidRPr="00934B4C" w:rsidP="00357758" w14:paraId="763A76E9" w14:textId="77777777">
            <w:r w:rsidRPr="00934B4C">
              <w:t>SPS WTO Notification and Enquiry Point of Indonesia</w:t>
            </w:r>
          </w:p>
          <w:p w:rsidR="00357758" w:rsidRPr="00934B4C" w:rsidP="00357758" w14:paraId="3BF0B43E" w14:textId="77777777">
            <w:r w:rsidRPr="00934B4C">
              <w:t>Gedung Soedjono Djoened Poesponegoro/Gedung BPPT I</w:t>
            </w:r>
          </w:p>
          <w:p w:rsidR="00357758" w:rsidRPr="00934B4C" w:rsidP="00357758" w14:paraId="1C3F8212" w14:textId="77777777">
            <w:r w:rsidRPr="00934B4C">
              <w:t>Jl. M.H. Thamrin No. 8 Lantai 11, Kebon Sirih, Menteng</w:t>
            </w:r>
          </w:p>
          <w:p w:rsidR="00357758" w:rsidRPr="00934B4C" w:rsidP="00357758" w14:paraId="4B6DB452" w14:textId="77777777">
            <w:r w:rsidRPr="00934B4C">
              <w:t>Jakarta Pusat, DKI Jakarta 10340</w:t>
            </w:r>
          </w:p>
          <w:p w:rsidR="00357758" w:rsidRPr="00934B4C" w:rsidP="00357758" w14:paraId="4AAB8814" w14:textId="77777777">
            <w:r w:rsidRPr="00934B4C">
              <w:t xml:space="preserve">E-mail: </w:t>
            </w:r>
            <w:hyperlink r:id="rId9" w:history="1">
              <w:r w:rsidRPr="00934B4C">
                <w:rPr>
                  <w:color w:val="0000FF"/>
                  <w:u w:val="single"/>
                </w:rPr>
                <w:t>kerjasamabarantin@gmail.com</w:t>
              </w:r>
            </w:hyperlink>
          </w:p>
          <w:p w:rsidR="00AD0FDA" w:rsidRPr="00934B4C" w:rsidP="00357758" w14:paraId="064B6801" w14:textId="31903C63">
            <w:pPr>
              <w:spacing w:after="240"/>
            </w:pPr>
            <w:r w:rsidRPr="00934B4C">
              <w:t xml:space="preserve">Website: </w:t>
            </w:r>
            <w:hyperlink r:id="rId10" w:history="1">
              <w:r w:rsidRPr="00934B4C">
                <w:rPr>
                  <w:color w:val="0000FF"/>
                  <w:u w:val="single"/>
                </w:rPr>
                <w:t>http://www.karantinaindonesia.go.id</w:t>
              </w:r>
            </w:hyperlink>
          </w:p>
        </w:tc>
      </w:tr>
    </w:tbl>
    <w:p w:rsidR="00AD0FDA" w:rsidRPr="00934B4C" w:rsidP="00934B4C" w14:paraId="5F5628C7" w14:textId="77777777">
      <w:pPr>
        <w:jc w:val="center"/>
        <w:rPr>
          <w:b/>
        </w:rPr>
      </w:pPr>
      <w:r w:rsidRPr="00934B4C">
        <w:rPr>
          <w:b/>
        </w:rPr>
        <w:t>__________</w:t>
      </w:r>
    </w:p>
    <w:sectPr w:rsidSect="00E556E4">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556E4" w:rsidP="00E556E4" w14:paraId="388E1B2E" w14:textId="784246C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E556E4" w:rsidP="00E556E4" w14:paraId="52EACF96" w14:textId="0EFE489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0FDEBBD"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56E4" w:rsidRPr="00E556E4" w:rsidP="00E556E4" w14:paraId="74FB0229" w14:textId="77777777">
    <w:pPr>
      <w:pStyle w:val="Header"/>
      <w:pBdr>
        <w:bottom w:val="single" w:sz="4" w:space="1" w:color="auto"/>
      </w:pBdr>
      <w:tabs>
        <w:tab w:val="clear" w:pos="4513"/>
        <w:tab w:val="clear" w:pos="9027"/>
      </w:tabs>
      <w:jc w:val="center"/>
    </w:pPr>
    <w:r w:rsidRPr="00E556E4">
      <w:t>G/SPS/N/IDN/138/Add.1</w:t>
    </w:r>
  </w:p>
  <w:p w:rsidR="00E556E4" w:rsidRPr="00E556E4" w:rsidP="00E556E4" w14:paraId="6D6B3259" w14:textId="77777777">
    <w:pPr>
      <w:pStyle w:val="Header"/>
      <w:pBdr>
        <w:bottom w:val="single" w:sz="4" w:space="1" w:color="auto"/>
      </w:pBdr>
      <w:tabs>
        <w:tab w:val="clear" w:pos="4513"/>
        <w:tab w:val="clear" w:pos="9027"/>
      </w:tabs>
      <w:jc w:val="center"/>
    </w:pPr>
  </w:p>
  <w:p w:rsidR="00E556E4" w:rsidRPr="00E556E4" w:rsidP="00E556E4" w14:paraId="51BA4A83" w14:textId="5C8ECD6A">
    <w:pPr>
      <w:pStyle w:val="Header"/>
      <w:pBdr>
        <w:bottom w:val="single" w:sz="4" w:space="1" w:color="auto"/>
      </w:pBdr>
      <w:tabs>
        <w:tab w:val="clear" w:pos="4513"/>
        <w:tab w:val="clear" w:pos="9027"/>
      </w:tabs>
      <w:jc w:val="center"/>
    </w:pPr>
    <w:r w:rsidRPr="00E556E4">
      <w:t xml:space="preserve">- </w:t>
    </w:r>
    <w:r w:rsidRPr="00E556E4">
      <w:fldChar w:fldCharType="begin"/>
    </w:r>
    <w:r w:rsidRPr="00E556E4">
      <w:instrText xml:space="preserve"> PAGE </w:instrText>
    </w:r>
    <w:r w:rsidRPr="00E556E4">
      <w:fldChar w:fldCharType="separate"/>
    </w:r>
    <w:r w:rsidRPr="00E556E4">
      <w:t>2</w:t>
    </w:r>
    <w:r w:rsidRPr="00E556E4">
      <w:fldChar w:fldCharType="end"/>
    </w:r>
    <w:r w:rsidRPr="00E556E4">
      <w:t xml:space="preserve"> -</w:t>
    </w:r>
  </w:p>
  <w:p w:rsidR="00AD0FDA" w:rsidRPr="00E556E4" w:rsidP="00E556E4" w14:paraId="0A2E1724" w14:textId="4446230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56E4" w:rsidRPr="00E556E4" w:rsidP="00E556E4" w14:paraId="72B9E97E" w14:textId="77777777">
    <w:pPr>
      <w:pStyle w:val="Header"/>
      <w:pBdr>
        <w:bottom w:val="single" w:sz="4" w:space="1" w:color="auto"/>
      </w:pBdr>
      <w:tabs>
        <w:tab w:val="clear" w:pos="4513"/>
        <w:tab w:val="clear" w:pos="9027"/>
      </w:tabs>
      <w:jc w:val="center"/>
    </w:pPr>
    <w:r w:rsidRPr="00E556E4">
      <w:t>G/SPS/N/IDN/138/Add.1</w:t>
    </w:r>
  </w:p>
  <w:p w:rsidR="00E556E4" w:rsidRPr="00E556E4" w:rsidP="00E556E4" w14:paraId="58DA283A" w14:textId="77777777">
    <w:pPr>
      <w:pStyle w:val="Header"/>
      <w:pBdr>
        <w:bottom w:val="single" w:sz="4" w:space="1" w:color="auto"/>
      </w:pBdr>
      <w:tabs>
        <w:tab w:val="clear" w:pos="4513"/>
        <w:tab w:val="clear" w:pos="9027"/>
      </w:tabs>
      <w:jc w:val="center"/>
    </w:pPr>
  </w:p>
  <w:p w:rsidR="00E556E4" w:rsidRPr="00E556E4" w:rsidP="00E556E4" w14:paraId="0A2C76BD" w14:textId="613F6A34">
    <w:pPr>
      <w:pStyle w:val="Header"/>
      <w:pBdr>
        <w:bottom w:val="single" w:sz="4" w:space="1" w:color="auto"/>
      </w:pBdr>
      <w:tabs>
        <w:tab w:val="clear" w:pos="4513"/>
        <w:tab w:val="clear" w:pos="9027"/>
      </w:tabs>
      <w:jc w:val="center"/>
    </w:pPr>
    <w:r w:rsidRPr="00E556E4">
      <w:t xml:space="preserve">- </w:t>
    </w:r>
    <w:r w:rsidRPr="00E556E4">
      <w:fldChar w:fldCharType="begin"/>
    </w:r>
    <w:r w:rsidRPr="00E556E4">
      <w:instrText xml:space="preserve"> PAGE </w:instrText>
    </w:r>
    <w:r w:rsidRPr="00E556E4">
      <w:fldChar w:fldCharType="separate"/>
    </w:r>
    <w:r w:rsidRPr="00E556E4">
      <w:rPr>
        <w:noProof/>
      </w:rPr>
      <w:t>2</w:t>
    </w:r>
    <w:r w:rsidRPr="00E556E4">
      <w:fldChar w:fldCharType="end"/>
    </w:r>
    <w:r w:rsidRPr="00E556E4">
      <w:t xml:space="preserve"> -</w:t>
    </w:r>
  </w:p>
  <w:p w:rsidR="00AD0FDA" w:rsidRPr="00E556E4" w:rsidP="00E556E4" w14:paraId="47C24DFB" w14:textId="21A320C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3F96A5D"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F3FAF6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93867F7" w14:textId="026A0805">
          <w:pPr>
            <w:jc w:val="right"/>
            <w:rPr>
              <w:b/>
              <w:color w:val="FF0000"/>
              <w:szCs w:val="16"/>
            </w:rPr>
          </w:pPr>
          <w:r>
            <w:rPr>
              <w:b/>
              <w:color w:val="FF0000"/>
              <w:szCs w:val="16"/>
            </w:rPr>
            <w:t xml:space="preserve"> </w:t>
          </w:r>
        </w:p>
      </w:tc>
    </w:tr>
    <w:bookmarkEnd w:id="0"/>
    <w:tr w14:paraId="128501E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2724064"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41CDE31" w14:textId="77777777">
          <w:pPr>
            <w:jc w:val="right"/>
            <w:rPr>
              <w:b/>
              <w:szCs w:val="16"/>
            </w:rPr>
          </w:pPr>
        </w:p>
      </w:tc>
    </w:tr>
    <w:tr w14:paraId="69FB4098"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3A6CE51" w14:textId="77777777">
          <w:pPr>
            <w:jc w:val="left"/>
            <w:rPr>
              <w:noProof/>
              <w:lang w:eastAsia="en-GB"/>
            </w:rPr>
          </w:pPr>
        </w:p>
      </w:tc>
      <w:tc>
        <w:tcPr>
          <w:tcW w:w="5448" w:type="dxa"/>
          <w:gridSpan w:val="2"/>
          <w:shd w:val="clear" w:color="auto" w:fill="FFFFFF"/>
          <w:tcMar>
            <w:left w:w="108" w:type="dxa"/>
            <w:right w:w="108" w:type="dxa"/>
          </w:tcMar>
        </w:tcPr>
        <w:p w:rsidR="00E556E4" w:rsidP="0081481D" w14:paraId="5602ECD4" w14:textId="77777777">
          <w:pPr>
            <w:jc w:val="right"/>
            <w:rPr>
              <w:b/>
              <w:szCs w:val="16"/>
            </w:rPr>
          </w:pPr>
          <w:bookmarkStart w:id="1" w:name="bmkSymbols"/>
          <w:r>
            <w:rPr>
              <w:b/>
              <w:szCs w:val="16"/>
            </w:rPr>
            <w:t>G/SPS/N/IDN/138/Add.1</w:t>
          </w:r>
        </w:p>
        <w:bookmarkEnd w:id="1"/>
        <w:p w:rsidR="00AD0FDA" w:rsidRPr="00934B4C" w:rsidP="0081481D" w14:paraId="0145B346" w14:textId="31B709E2">
          <w:pPr>
            <w:jc w:val="right"/>
            <w:rPr>
              <w:b/>
              <w:szCs w:val="16"/>
            </w:rPr>
          </w:pPr>
        </w:p>
      </w:tc>
    </w:tr>
    <w:tr w14:paraId="2046B6DE"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6EA01F3" w14:textId="77777777"/>
      </w:tc>
      <w:tc>
        <w:tcPr>
          <w:tcW w:w="5448" w:type="dxa"/>
          <w:gridSpan w:val="2"/>
          <w:shd w:val="clear" w:color="auto" w:fill="FFFFFF"/>
          <w:tcMar>
            <w:left w:w="108" w:type="dxa"/>
            <w:right w:w="108" w:type="dxa"/>
          </w:tcMar>
          <w:vAlign w:val="center"/>
        </w:tcPr>
        <w:p w:rsidR="00ED54E0" w:rsidRPr="00AD0FDA" w:rsidP="0081481D" w14:paraId="3A59C0D0" w14:textId="7D3575B9">
          <w:pPr>
            <w:jc w:val="right"/>
            <w:rPr>
              <w:szCs w:val="16"/>
            </w:rPr>
          </w:pPr>
          <w:bookmarkStart w:id="2" w:name="bmkDate"/>
          <w:bookmarkStart w:id="3" w:name="spsDateDistribution"/>
          <w:r>
            <w:rPr>
              <w:szCs w:val="16"/>
            </w:rPr>
            <w:t>2</w:t>
          </w:r>
          <w:r w:rsidR="0078517B">
            <w:rPr>
              <w:szCs w:val="16"/>
            </w:rPr>
            <w:t>5</w:t>
          </w:r>
          <w:r>
            <w:rPr>
              <w:szCs w:val="16"/>
            </w:rPr>
            <w:t xml:space="preserve"> March</w:t>
          </w:r>
          <w:r w:rsidRPr="00AD0FDA" w:rsidR="00325C22">
            <w:rPr>
              <w:szCs w:val="16"/>
            </w:rPr>
            <w:t xml:space="preserve"> 2026</w:t>
          </w:r>
          <w:bookmarkEnd w:id="2"/>
          <w:bookmarkEnd w:id="3"/>
        </w:p>
      </w:tc>
    </w:tr>
    <w:tr w14:paraId="49D7C746"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3E22B2E" w14:textId="77777777">
          <w:pPr>
            <w:jc w:val="left"/>
            <w:rPr>
              <w:b/>
            </w:rPr>
          </w:pPr>
          <w:bookmarkStart w:id="4" w:name="bmkSerial"/>
          <w:r>
            <w:rPr>
              <w:rFonts w:ascii="Verdana" w:eastAsia="Verdana" w:hAnsi="Verdana" w:cs="Verdana"/>
              <w:b w:val="0"/>
              <w:color w:val="FF0000"/>
              <w:sz w:val="18"/>
            </w:rPr>
            <w:t>(26-2368)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69F56F5"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FE96157"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604B333" w14:textId="4BB33D1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2D5BA583" w14:textId="7C13A863">
          <w:pPr>
            <w:jc w:val="right"/>
            <w:rPr>
              <w:bCs/>
              <w:szCs w:val="18"/>
            </w:rPr>
          </w:pPr>
          <w:bookmarkStart w:id="7" w:name="bmkLanguage"/>
          <w:r>
            <w:rPr>
              <w:bCs/>
              <w:szCs w:val="18"/>
            </w:rPr>
            <w:t>Original: English</w:t>
          </w:r>
          <w:bookmarkEnd w:id="7"/>
        </w:p>
      </w:tc>
    </w:tr>
  </w:tbl>
  <w:p w:rsidR="00ED54E0" w:rsidRPr="00934B4C" w14:paraId="27481C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6656510">
    <w:abstractNumId w:val="9"/>
  </w:num>
  <w:num w:numId="2" w16cid:durableId="1076049741">
    <w:abstractNumId w:val="7"/>
  </w:num>
  <w:num w:numId="3" w16cid:durableId="180317194">
    <w:abstractNumId w:val="6"/>
  </w:num>
  <w:num w:numId="4" w16cid:durableId="606230050">
    <w:abstractNumId w:val="5"/>
  </w:num>
  <w:num w:numId="5" w16cid:durableId="1547716246">
    <w:abstractNumId w:val="4"/>
  </w:num>
  <w:num w:numId="6" w16cid:durableId="1694646340">
    <w:abstractNumId w:val="12"/>
  </w:num>
  <w:num w:numId="7" w16cid:durableId="1024285973">
    <w:abstractNumId w:val="11"/>
  </w:num>
  <w:num w:numId="8" w16cid:durableId="815536634">
    <w:abstractNumId w:val="10"/>
  </w:num>
  <w:num w:numId="9" w16cid:durableId="16914883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9691910">
    <w:abstractNumId w:val="13"/>
  </w:num>
  <w:num w:numId="11" w16cid:durableId="45490054">
    <w:abstractNumId w:val="8"/>
  </w:num>
  <w:num w:numId="12" w16cid:durableId="1966738800">
    <w:abstractNumId w:val="3"/>
  </w:num>
  <w:num w:numId="13" w16cid:durableId="2020349561">
    <w:abstractNumId w:val="2"/>
  </w:num>
  <w:num w:numId="14" w16cid:durableId="293829038">
    <w:abstractNumId w:val="1"/>
  </w:num>
  <w:num w:numId="15" w16cid:durableId="193157036">
    <w:abstractNumId w:val="0"/>
  </w:num>
  <w:num w:numId="16" w16cid:durableId="10029702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4639B"/>
    <w:rsid w:val="00080E5E"/>
    <w:rsid w:val="000A4945"/>
    <w:rsid w:val="000B31E1"/>
    <w:rsid w:val="0011356B"/>
    <w:rsid w:val="0013337F"/>
    <w:rsid w:val="0016661F"/>
    <w:rsid w:val="0017046C"/>
    <w:rsid w:val="00182B84"/>
    <w:rsid w:val="001B3F7A"/>
    <w:rsid w:val="001C5CCE"/>
    <w:rsid w:val="001E291F"/>
    <w:rsid w:val="00202B89"/>
    <w:rsid w:val="00213B9B"/>
    <w:rsid w:val="00233408"/>
    <w:rsid w:val="0027067B"/>
    <w:rsid w:val="002F1872"/>
    <w:rsid w:val="00312AB5"/>
    <w:rsid w:val="00325C22"/>
    <w:rsid w:val="00350C33"/>
    <w:rsid w:val="003572B4"/>
    <w:rsid w:val="00357758"/>
    <w:rsid w:val="00361102"/>
    <w:rsid w:val="00366F84"/>
    <w:rsid w:val="0037063C"/>
    <w:rsid w:val="00384FA1"/>
    <w:rsid w:val="00407E02"/>
    <w:rsid w:val="004136B6"/>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8517B"/>
    <w:rsid w:val="007B23B5"/>
    <w:rsid w:val="007E6507"/>
    <w:rsid w:val="007F2B8E"/>
    <w:rsid w:val="00807247"/>
    <w:rsid w:val="0081481D"/>
    <w:rsid w:val="00840C2B"/>
    <w:rsid w:val="008739FD"/>
    <w:rsid w:val="00893E85"/>
    <w:rsid w:val="008969B7"/>
    <w:rsid w:val="008D2343"/>
    <w:rsid w:val="008E372C"/>
    <w:rsid w:val="009076D2"/>
    <w:rsid w:val="00934B4C"/>
    <w:rsid w:val="0099458A"/>
    <w:rsid w:val="009A1BA8"/>
    <w:rsid w:val="009A6F54"/>
    <w:rsid w:val="00A02A99"/>
    <w:rsid w:val="00A6057A"/>
    <w:rsid w:val="00A74017"/>
    <w:rsid w:val="00A74F19"/>
    <w:rsid w:val="00A810CB"/>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25E92"/>
    <w:rsid w:val="00D52A9D"/>
    <w:rsid w:val="00D55AAD"/>
    <w:rsid w:val="00D73CB1"/>
    <w:rsid w:val="00D747AE"/>
    <w:rsid w:val="00D9226C"/>
    <w:rsid w:val="00DA20BD"/>
    <w:rsid w:val="00DD5F09"/>
    <w:rsid w:val="00DE50DB"/>
    <w:rsid w:val="00DF6AE1"/>
    <w:rsid w:val="00E34FE3"/>
    <w:rsid w:val="00E46FD5"/>
    <w:rsid w:val="00E544BB"/>
    <w:rsid w:val="00E556E4"/>
    <w:rsid w:val="00E56545"/>
    <w:rsid w:val="00EA5D4F"/>
    <w:rsid w:val="00EB6C56"/>
    <w:rsid w:val="00ED4B75"/>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E68609"/>
  <w15:docId w15:val="{54DAC485-17A7-4513-AFC3-083C1600D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357758"/>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karantinaindonesia.go.id"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IDN/26_00656_00_x.pdf" TargetMode="External" /><Relationship Id="rId6" Type="http://schemas.openxmlformats.org/officeDocument/2006/relationships/hyperlink" Target="mailto:kerjasamahumas@pom.go.id" TargetMode="External" /><Relationship Id="rId7" Type="http://schemas.openxmlformats.org/officeDocument/2006/relationships/hyperlink" Target="mailto:birokshm.multilateral@gmail.com" TargetMode="External" /><Relationship Id="rId8" Type="http://schemas.openxmlformats.org/officeDocument/2006/relationships/hyperlink" Target="http://www.pom.go.id" TargetMode="External" /><Relationship Id="rId9" Type="http://schemas.openxmlformats.org/officeDocument/2006/relationships/hyperlink" Target="mailto:kerjasamabarantin@gmail.co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61fb5ba6-6939-4b68-83c5-15a3227649f2</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36326A1F-DF18-40AA-AFCA-E866E91A19B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706</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11</cp:revision>
  <dcterms:created xsi:type="dcterms:W3CDTF">2026-02-02T14:56:00Z</dcterms:created>
  <dcterms:modified xsi:type="dcterms:W3CDTF">2026-03-25T07:45:00Z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G/SPS/N/IDN/138/Add.1</vt:lpwstr>
  </property>
  <property fmtid="{D5CDD505-2E9C-101B-9397-08002B2CF9AE}" pid="3" name="TitusGUID">
    <vt:lpwstr>61fb5ba6-6939-4b68-83c5-15a3227649f2</vt:lpwstr>
  </property>
  <property fmtid="{D5CDD505-2E9C-101B-9397-08002B2CF9AE}" pid="4" name="WTOCLASSIFICATION">
    <vt:lpwstr>PUBLIC</vt:lpwstr>
  </property>
</Properties>
</file>