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326D34" w:rsidRPr="004D1783" w:rsidP="004D1783" w14:paraId="6816D182" w14:textId="77777777">
      <w:pPr>
        <w:pStyle w:val="Title"/>
        <w:rPr>
          <w:caps w:val="0"/>
          <w:kern w:val="0"/>
        </w:rPr>
      </w:pPr>
      <w:r w:rsidRPr="004D1783">
        <w:rPr>
          <w:caps w:val="0"/>
          <w:kern w:val="0"/>
        </w:rPr>
        <w:t>NOTIFICATION OF EMERGENCY MEASURES</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E012249" w14:textId="77777777" w:rsidTr="00B056CB">
        <w:tblPrEx>
          <w:tblW w:w="5000" w:type="pct"/>
          <w:tblLayout w:type="fixed"/>
          <w:tblLook w:val="0000"/>
        </w:tblPrEx>
        <w:tc>
          <w:tcPr>
            <w:tcW w:w="707" w:type="dxa"/>
            <w:tcBorders>
              <w:bottom w:val="single" w:sz="6" w:space="0" w:color="auto"/>
            </w:tcBorders>
          </w:tcPr>
          <w:p w:rsidR="00326D34" w:rsidRPr="004D1783" w:rsidP="004D1783" w14:paraId="4E70613C" w14:textId="77777777">
            <w:pPr>
              <w:spacing w:before="120" w:after="120"/>
            </w:pPr>
            <w:r w:rsidRPr="004D1783">
              <w:rPr>
                <w:b/>
              </w:rPr>
              <w:t>1.</w:t>
            </w:r>
          </w:p>
        </w:tc>
        <w:tc>
          <w:tcPr>
            <w:tcW w:w="8320" w:type="dxa"/>
            <w:tcBorders>
              <w:bottom w:val="single" w:sz="6" w:space="0" w:color="auto"/>
            </w:tcBorders>
          </w:tcPr>
          <w:p w:rsidR="00326D34" w:rsidRPr="004D1783" w:rsidP="004D1783" w14:paraId="484F220C" w14:textId="77777777">
            <w:pPr>
              <w:spacing w:before="120" w:after="120"/>
            </w:pPr>
            <w:r w:rsidRPr="004D1783">
              <w:rPr>
                <w:b/>
              </w:rPr>
              <w:t>Notifying Member:</w:t>
            </w:r>
            <w:r w:rsidRPr="00057569" w:rsidR="00900D68">
              <w:rPr>
                <w:bCs/>
              </w:rPr>
              <w:t xml:space="preserve"> </w:t>
            </w:r>
            <w:r w:rsidRPr="00057569" w:rsidR="00900D68">
              <w:rPr>
                <w:bCs/>
                <w:u w:val="single"/>
              </w:rPr>
              <w:t>REPUBLIC OF MOLDOVA</w:t>
            </w:r>
          </w:p>
          <w:p w:rsidR="00326D34" w:rsidRPr="004D1783" w:rsidP="004D1783" w14:paraId="1EDA0BBD" w14:textId="77777777">
            <w:pPr>
              <w:spacing w:after="120"/>
            </w:pPr>
            <w:r w:rsidRPr="004D1783">
              <w:rPr>
                <w:b/>
              </w:rPr>
              <w:t>If applicable, name of local government involved:</w:t>
            </w:r>
            <w:r w:rsidRPr="00F778D1">
              <w:t xml:space="preserve"> </w:t>
            </w:r>
          </w:p>
        </w:tc>
      </w:tr>
      <w:tr w14:paraId="6B048C4F"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C8D0F13" w14:textId="77777777">
            <w:pPr>
              <w:spacing w:before="120" w:after="120"/>
            </w:pPr>
            <w:r w:rsidRPr="004D1783">
              <w:rPr>
                <w:b/>
              </w:rPr>
              <w:t>2.</w:t>
            </w:r>
          </w:p>
        </w:tc>
        <w:tc>
          <w:tcPr>
            <w:tcW w:w="8320" w:type="dxa"/>
            <w:tcBorders>
              <w:top w:val="single" w:sz="6" w:space="0" w:color="auto"/>
              <w:bottom w:val="single" w:sz="6" w:space="0" w:color="auto"/>
            </w:tcBorders>
          </w:tcPr>
          <w:p w:rsidR="00326D34" w:rsidRPr="004D1783" w:rsidP="004D1783" w14:paraId="4A8853D2" w14:textId="77777777">
            <w:pPr>
              <w:spacing w:before="120" w:after="120"/>
            </w:pPr>
            <w:r w:rsidRPr="004D1783">
              <w:rPr>
                <w:b/>
              </w:rPr>
              <w:t>Agency responsible:</w:t>
            </w:r>
            <w:r w:rsidRPr="004D1783">
              <w:t xml:space="preserve"> National Food Safety Agency</w:t>
            </w:r>
          </w:p>
        </w:tc>
      </w:tr>
      <w:tr w14:paraId="1A6E54E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887978E" w14:textId="77777777">
            <w:pPr>
              <w:spacing w:before="120" w:after="120"/>
            </w:pPr>
            <w:r w:rsidRPr="004D1783">
              <w:rPr>
                <w:b/>
              </w:rPr>
              <w:t>3.</w:t>
            </w:r>
          </w:p>
        </w:tc>
        <w:tc>
          <w:tcPr>
            <w:tcW w:w="8320" w:type="dxa"/>
            <w:tcBorders>
              <w:top w:val="single" w:sz="6" w:space="0" w:color="auto"/>
              <w:bottom w:val="single" w:sz="6" w:space="0" w:color="auto"/>
            </w:tcBorders>
          </w:tcPr>
          <w:p w:rsidR="00326D34" w:rsidRPr="004D1783" w:rsidP="004D1783" w14:paraId="74CDE8F1" w14:textId="6BAF5EC8">
            <w:pPr>
              <w:spacing w:before="120" w:after="120"/>
            </w:pPr>
            <w:r w:rsidRPr="004D1783">
              <w:rPr>
                <w:b/>
              </w:rPr>
              <w:t>Products covered (provide tariff item number(s) as specified in national schedules deposited with the WTO; ICS numbers should be provided in addition, where applicable):</w:t>
            </w:r>
            <w:r w:rsidRPr="00F778D1">
              <w:t xml:space="preserve"> Preparations of a kind used in animal feeding (HS code(s): 2309), in</w:t>
            </w:r>
            <w:r w:rsidR="00E937CA">
              <w:t> </w:t>
            </w:r>
            <w:r w:rsidRPr="00F778D1">
              <w:t>particular compound</w:t>
            </w:r>
            <w:r w:rsidRPr="00F778D1">
              <w:t xml:space="preserve"> feed intended for poultry and other food-producing animals</w:t>
            </w:r>
          </w:p>
        </w:tc>
      </w:tr>
      <w:tr w14:paraId="7DD8C57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5BBAC09" w14:textId="77777777">
            <w:pPr>
              <w:spacing w:before="120" w:after="120"/>
              <w:rPr>
                <w:b/>
              </w:rPr>
            </w:pPr>
            <w:r w:rsidRPr="004D1783">
              <w:rPr>
                <w:b/>
              </w:rPr>
              <w:t>4.</w:t>
            </w:r>
          </w:p>
        </w:tc>
        <w:tc>
          <w:tcPr>
            <w:tcW w:w="8320" w:type="dxa"/>
            <w:tcBorders>
              <w:top w:val="single" w:sz="6" w:space="0" w:color="auto"/>
              <w:bottom w:val="single" w:sz="6" w:space="0" w:color="auto"/>
            </w:tcBorders>
          </w:tcPr>
          <w:p w:rsidR="00326D34" w:rsidRPr="004D1783" w:rsidP="004D1783" w14:paraId="5BC39CC0" w14:textId="77777777">
            <w:pPr>
              <w:spacing w:before="120" w:after="120"/>
              <w:rPr>
                <w:b/>
                <w:bCs/>
              </w:rPr>
            </w:pPr>
            <w:r w:rsidRPr="004D1783">
              <w:rPr>
                <w:b/>
              </w:rPr>
              <w:t>Regions or countries likely to be affected, to the extent relevant or practicable</w:t>
            </w:r>
            <w:r w:rsidRPr="004D1783">
              <w:rPr>
                <w:b/>
                <w:bCs/>
              </w:rPr>
              <w:t>:</w:t>
            </w:r>
          </w:p>
          <w:p w:rsidR="00326D34" w:rsidRPr="004D1783" w:rsidP="004D1783" w14:paraId="7A615686" w14:textId="77777777">
            <w:pPr>
              <w:spacing w:after="120"/>
              <w:ind w:left="607" w:hanging="607"/>
              <w:rPr>
                <w:b/>
              </w:rPr>
            </w:pPr>
            <w:r w:rsidRPr="004D1783">
              <w:rPr>
                <w:b/>
              </w:rPr>
              <w:t>[ ]</w:t>
            </w:r>
            <w:r w:rsidRPr="004D1783">
              <w:rPr>
                <w:b/>
              </w:rPr>
              <w:tab/>
              <w:t>All trading partners</w:t>
            </w:r>
            <w:r w:rsidRPr="00C902EF">
              <w:t xml:space="preserve"> </w:t>
            </w:r>
          </w:p>
          <w:p w:rsidR="00326D34" w:rsidRPr="004D1783" w:rsidP="004D1783" w14:paraId="03415EA6" w14:textId="77777777">
            <w:pPr>
              <w:spacing w:after="120"/>
              <w:ind w:left="607" w:hanging="607"/>
              <w:rPr>
                <w:b/>
              </w:rPr>
            </w:pPr>
            <w:r w:rsidRPr="004D1783">
              <w:rPr>
                <w:b/>
                <w:bCs/>
              </w:rPr>
              <w:t>[X]</w:t>
            </w:r>
            <w:r w:rsidRPr="004D1783">
              <w:rPr>
                <w:b/>
                <w:bCs/>
              </w:rPr>
              <w:tab/>
              <w:t>Specific regions or countries:</w:t>
            </w:r>
            <w:r w:rsidRPr="00C902EF">
              <w:rPr>
                <w:bCs/>
              </w:rPr>
              <w:t xml:space="preserve"> Ukraine</w:t>
            </w:r>
          </w:p>
        </w:tc>
      </w:tr>
      <w:tr w14:paraId="24BE2541"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01C6B29" w14:textId="77777777">
            <w:pPr>
              <w:spacing w:before="120" w:after="120"/>
            </w:pPr>
            <w:r w:rsidRPr="004D1783">
              <w:rPr>
                <w:b/>
              </w:rPr>
              <w:t>5.</w:t>
            </w:r>
          </w:p>
        </w:tc>
        <w:tc>
          <w:tcPr>
            <w:tcW w:w="8320" w:type="dxa"/>
            <w:tcBorders>
              <w:top w:val="single" w:sz="6" w:space="0" w:color="auto"/>
              <w:bottom w:val="single" w:sz="6" w:space="0" w:color="auto"/>
            </w:tcBorders>
          </w:tcPr>
          <w:p w:rsidR="00326D34" w:rsidRPr="004D1783" w:rsidP="004D1783" w14:paraId="5D47B0ED" w14:textId="77777777">
            <w:pPr>
              <w:spacing w:before="120" w:after="120"/>
            </w:pPr>
            <w:r w:rsidRPr="004D1783">
              <w:rPr>
                <w:b/>
              </w:rPr>
              <w:t>Title of the notified document:</w:t>
            </w:r>
            <w:r w:rsidRPr="008F3F4B">
              <w:t xml:space="preserve"> Order No. 12 of 9 January 2026 on the temporary suspension of imports of compound feed from Ukraine</w:t>
            </w:r>
            <w:r w:rsidRPr="004D1783" w:rsidR="009966BE">
              <w:rPr>
                <w:bCs/>
              </w:rPr>
              <w:t>.</w:t>
            </w:r>
            <w:r w:rsidRPr="004D1783" w:rsidR="00FD0923">
              <w:t xml:space="preserve"> </w:t>
            </w:r>
            <w:r w:rsidRPr="004D1783">
              <w:rPr>
                <w:b/>
              </w:rPr>
              <w:t>Language(s):</w:t>
            </w:r>
            <w:r w:rsidRPr="009A23C3">
              <w:rPr>
                <w:bCs/>
              </w:rPr>
              <w:t xml:space="preserve"> Romanian</w:t>
            </w:r>
            <w:r w:rsidRPr="004D1783" w:rsidR="009966BE">
              <w:rPr>
                <w:bCs/>
              </w:rPr>
              <w:t>.</w:t>
            </w:r>
            <w:r w:rsidRPr="004D1783" w:rsidR="00FD0923">
              <w:t xml:space="preserve"> </w:t>
            </w:r>
            <w:r w:rsidRPr="004D1783">
              <w:rPr>
                <w:b/>
              </w:rPr>
              <w:t>Number of pages:</w:t>
            </w:r>
            <w:r w:rsidRPr="009A23C3">
              <w:t xml:space="preserve"> 7</w:t>
            </w:r>
          </w:p>
          <w:p w:rsidR="00326D34" w:rsidRPr="004D1783" w:rsidP="004D1783" w14:paraId="225B544F" w14:textId="77777777">
            <w:pPr>
              <w:spacing w:after="120"/>
            </w:pPr>
            <w:hyperlink r:id="rId4" w:tgtFrame="_blank" w:history="1">
              <w:r w:rsidRPr="004D1783">
                <w:rPr>
                  <w:color w:val="0000FF"/>
                  <w:u w:val="single"/>
                </w:rPr>
                <w:t>https://www.ansa.gov.md/sites/default/files/2026-01/Ordin%20nr.%2012_0.pdf</w:t>
              </w:r>
            </w:hyperlink>
            <w:r w:rsidRPr="004D1783" w:rsidR="008A483E">
              <w:t xml:space="preserve"> </w:t>
            </w:r>
            <w:hyperlink r:id="rId5" w:tgtFrame="_blank" w:history="1">
              <w:r w:rsidRPr="004D1783">
                <w:rPr>
                  <w:color w:val="0000FF"/>
                  <w:u w:val="single"/>
                </w:rPr>
                <w:t>https://members.wto.org/crnattachments/2026/SPS/MDA/26_01530_00_x.pdf</w:t>
              </w:r>
            </w:hyperlink>
          </w:p>
        </w:tc>
      </w:tr>
      <w:tr w14:paraId="4BDE28EE"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DA7FE30" w14:textId="77777777">
            <w:pPr>
              <w:spacing w:before="120" w:after="120"/>
            </w:pPr>
            <w:r w:rsidRPr="004D1783">
              <w:rPr>
                <w:b/>
              </w:rPr>
              <w:t>6.</w:t>
            </w:r>
          </w:p>
        </w:tc>
        <w:tc>
          <w:tcPr>
            <w:tcW w:w="8320" w:type="dxa"/>
            <w:tcBorders>
              <w:top w:val="single" w:sz="6" w:space="0" w:color="auto"/>
              <w:bottom w:val="single" w:sz="6" w:space="0" w:color="auto"/>
            </w:tcBorders>
          </w:tcPr>
          <w:p w:rsidR="00326D34" w:rsidRPr="004D1783" w:rsidP="004D1783" w14:paraId="20CF4D88" w14:textId="60E0C30A">
            <w:pPr>
              <w:spacing w:before="120" w:after="120"/>
            </w:pPr>
            <w:r w:rsidRPr="004D1783">
              <w:rPr>
                <w:b/>
              </w:rPr>
              <w:t>Description of content:</w:t>
            </w:r>
            <w:r w:rsidRPr="00097200">
              <w:t xml:space="preserve"> The measure establishes the temporary suspension of imports of compound feed originating from Ukraine into the territory of the Republic of Moldova. The</w:t>
            </w:r>
            <w:r w:rsidR="001810A6">
              <w:t> </w:t>
            </w:r>
            <w:r w:rsidRPr="00097200">
              <w:t xml:space="preserve">measure was introduced following the detection of residues of the prohibited veterinary medicinal substance metronidazole and its metabolite hydroxymetronidazole in poultry serum samples collected under the National Residue Monitoring Plan. As a result, official investigations and traceability checks were initiated in affected poultry establishments. During these investigations, official samples of compound feed used in those establishments were taken, and laboratory analysis confirmed the presence of metronidazole residues in the feed. Traceability analysis indicated that the contaminated feed had been imported from Ukraine. </w:t>
            </w:r>
            <w:r w:rsidRPr="00097200">
              <w:t>In order to</w:t>
            </w:r>
            <w:r w:rsidRPr="00097200">
              <w:t xml:space="preserve"> prevent further introduction and circulation of feed containing prohibited substances in the poultry production chain, the</w:t>
            </w:r>
            <w:r>
              <w:t> </w:t>
            </w:r>
            <w:r w:rsidRPr="00097200">
              <w:t>Republic of Moldova introduced a temporary suspension of imports of compound feed originating from Ukraine until adequate guarantees are provided by the competent authority of the exporting country.</w:t>
            </w:r>
          </w:p>
        </w:tc>
      </w:tr>
      <w:tr w14:paraId="7C3F2A36"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4D51A17" w14:textId="77777777">
            <w:pPr>
              <w:spacing w:before="120" w:after="120"/>
            </w:pPr>
            <w:r w:rsidRPr="004D1783">
              <w:rPr>
                <w:b/>
              </w:rPr>
              <w:t>7.</w:t>
            </w:r>
          </w:p>
        </w:tc>
        <w:tc>
          <w:tcPr>
            <w:tcW w:w="8320" w:type="dxa"/>
            <w:tcBorders>
              <w:top w:val="single" w:sz="6" w:space="0" w:color="auto"/>
              <w:bottom w:val="single" w:sz="6" w:space="0" w:color="auto"/>
            </w:tcBorders>
          </w:tcPr>
          <w:p w:rsidR="00326D34" w:rsidRPr="004D1783" w:rsidP="004D1783" w14:paraId="1E569FDA" w14:textId="77777777">
            <w:pPr>
              <w:spacing w:before="120" w:after="120"/>
            </w:pPr>
            <w:r w:rsidRPr="004D1783">
              <w:rPr>
                <w:b/>
              </w:rPr>
              <w:t xml:space="preserve">Objective and rationale: [X] food safety, </w:t>
            </w:r>
            <w:r w:rsidRPr="004D1783">
              <w:rPr>
                <w:b/>
              </w:rPr>
              <w:t>[ ]</w:t>
            </w:r>
            <w:r w:rsidRPr="004D1783">
              <w:rPr>
                <w:b/>
              </w:rPr>
              <w:t xml:space="preserve"> animal health, </w:t>
            </w:r>
            <w:r w:rsidRPr="004D1783">
              <w:rPr>
                <w:b/>
              </w:rPr>
              <w:t>[ ]</w:t>
            </w:r>
            <w:r w:rsidRPr="004D1783">
              <w:rPr>
                <w:b/>
              </w:rPr>
              <w:t xml:space="preserve"> plant protection, </w:t>
            </w:r>
            <w:r w:rsidRPr="004D1783">
              <w:rPr>
                <w:b/>
              </w:rPr>
              <w:t>[ ]</w:t>
            </w:r>
            <w:r w:rsidRPr="004D1783">
              <w:rPr>
                <w:b/>
              </w:rPr>
              <w:t xml:space="preserve"> protect humans from animal/plant pest or disease, </w:t>
            </w:r>
            <w:r w:rsidRPr="004D1783">
              <w:rPr>
                <w:b/>
              </w:rPr>
              <w:t>[ ]</w:t>
            </w:r>
            <w:r w:rsidRPr="004D1783">
              <w:rPr>
                <w:b/>
              </w:rPr>
              <w:t xml:space="preserve"> protect territory from other damage from pests.</w:t>
            </w:r>
            <w:r w:rsidRPr="00622035">
              <w:rPr>
                <w:bCs/>
              </w:rPr>
              <w:t xml:space="preserve"> </w:t>
            </w:r>
          </w:p>
        </w:tc>
      </w:tr>
      <w:tr w14:paraId="5E76FB1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E43466A" w14:textId="77777777">
            <w:pPr>
              <w:spacing w:before="120" w:after="120"/>
            </w:pPr>
            <w:r w:rsidRPr="004D1783">
              <w:rPr>
                <w:b/>
              </w:rPr>
              <w:t>8.</w:t>
            </w:r>
          </w:p>
        </w:tc>
        <w:tc>
          <w:tcPr>
            <w:tcW w:w="8320" w:type="dxa"/>
            <w:tcBorders>
              <w:top w:val="single" w:sz="6" w:space="0" w:color="auto"/>
              <w:bottom w:val="single" w:sz="6" w:space="0" w:color="auto"/>
            </w:tcBorders>
          </w:tcPr>
          <w:p w:rsidR="00326D34" w:rsidRPr="004D1783" w:rsidP="004D1783" w14:paraId="15F12076" w14:textId="24DFD364">
            <w:pPr>
              <w:spacing w:before="120" w:after="120"/>
            </w:pPr>
            <w:r w:rsidRPr="004D1783">
              <w:rPr>
                <w:b/>
              </w:rPr>
              <w:t>Nature of the urgent problem(s) and reason for urgent action:</w:t>
            </w:r>
            <w:r w:rsidRPr="00786DCE">
              <w:t xml:space="preserve"> Within the framework of the National Residue Monitoring Plan, laboratory analyses revealed the presence of the prohibited veterinary medicinal substance metronidazole in poultry serum samples. Following these findings, official investigations were initiated, including traceability checks and sampling of feed used in the affected establishments. Laboratory analyses confirmed the presence of metronidazole in compound feed intended for poultry consumption. Traceability analysis indicated that the contaminated feed had been </w:t>
            </w:r>
            <w:r w:rsidRPr="00786DCE">
              <w:t>imported from Ukraine. In response to these findings, the competent authority initially adopted Order No. 528 of 19 December 2025, establishing 100% monitoring and sampling of imported consignments of compound feed from Ukraine for residues of nitroimidazoles. Subsequently, the presence of metronidazole was confirmed in additional consignments of compound feed detained at the border, based on laboratory analyses performed by an</w:t>
            </w:r>
            <w:r w:rsidR="001810A6">
              <w:t> </w:t>
            </w:r>
            <w:r w:rsidRPr="00786DCE">
              <w:t>EU</w:t>
            </w:r>
            <w:r w:rsidR="001810A6">
              <w:noBreakHyphen/>
            </w:r>
            <w:r w:rsidRPr="00786DCE">
              <w:t xml:space="preserve">accredited laboratory. Given the confirmed presence of a prohibited substance in feed intended for animals used in food production, and the associated risk of entry of such substances into the food chain, immediate action was required. Therefore, as an urgent risk management measure, the import of compound feed from Ukraine was </w:t>
            </w:r>
            <w:r w:rsidRPr="00786DCE">
              <w:t>temporarily suspended</w:t>
            </w:r>
            <w:r w:rsidRPr="00786DCE">
              <w:t>.</w:t>
            </w:r>
          </w:p>
        </w:tc>
      </w:tr>
      <w:tr w14:paraId="1544AC25"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158AE830" w14:textId="77777777">
            <w:pPr>
              <w:spacing w:before="120" w:after="120"/>
            </w:pPr>
            <w:r w:rsidRPr="004D1783">
              <w:rPr>
                <w:b/>
              </w:rPr>
              <w:t>9.</w:t>
            </w:r>
          </w:p>
        </w:tc>
        <w:tc>
          <w:tcPr>
            <w:tcW w:w="8320" w:type="dxa"/>
            <w:tcBorders>
              <w:top w:val="single" w:sz="6" w:space="0" w:color="auto"/>
              <w:bottom w:val="single" w:sz="6" w:space="0" w:color="auto"/>
            </w:tcBorders>
          </w:tcPr>
          <w:p w:rsidR="00326D34" w:rsidRPr="004D1783" w:rsidP="004D1783" w14:paraId="0CFA3C94" w14:textId="77777777">
            <w:pPr>
              <w:spacing w:before="120" w:after="120"/>
              <w:rPr>
                <w:b/>
              </w:rPr>
            </w:pPr>
            <w:r w:rsidRPr="004D1783">
              <w:rPr>
                <w:b/>
              </w:rPr>
              <w:t xml:space="preserve">Is there a relevant international standard? If so, identify the standard: </w:t>
            </w:r>
          </w:p>
          <w:p w:rsidR="00326D34" w:rsidRPr="004D1783" w:rsidP="004D1783" w14:paraId="76F2A3A6" w14:textId="7D0BE9F4">
            <w:pPr>
              <w:spacing w:after="120"/>
              <w:ind w:left="720" w:hanging="720"/>
            </w:pPr>
            <w:r w:rsidRPr="004D1783">
              <w:rPr>
                <w:b/>
              </w:rPr>
              <w:t>[X]</w:t>
            </w:r>
            <w:r w:rsidRPr="004D1783">
              <w:rPr>
                <w:b/>
              </w:rPr>
              <w:tab/>
              <w:t xml:space="preserve">Codex Alimentarius Commission </w:t>
            </w:r>
            <w:r w:rsidRPr="004D1783">
              <w:rPr>
                <w:b/>
                <w:i/>
              </w:rPr>
              <w:t>(e.g. title or serial number of Codex standard or related text)</w:t>
            </w:r>
            <w:r w:rsidRPr="004D1783" w:rsidR="009966BE">
              <w:rPr>
                <w:b/>
              </w:rPr>
              <w:t>:</w:t>
            </w:r>
            <w:r w:rsidRPr="00656612">
              <w:t xml:space="preserve"> Maximum residue limits (MRLs) and risk management recommendations (RMRs) for residues of veterinary drugs in foods</w:t>
            </w:r>
            <w:r w:rsidR="00E937CA">
              <w:t>,</w:t>
            </w:r>
            <w:r w:rsidRPr="00656612">
              <w:t xml:space="preserve"> CXM 2-2024</w:t>
            </w:r>
          </w:p>
          <w:p w:rsidR="00326D34" w:rsidRPr="004D1783" w:rsidP="004D1783" w14:paraId="557D05BF" w14:textId="77777777">
            <w:pPr>
              <w:spacing w:after="120"/>
              <w:ind w:left="720" w:hanging="720"/>
            </w:pPr>
            <w:r w:rsidRPr="004D1783">
              <w:rPr>
                <w:b/>
              </w:rPr>
              <w:t>[ ]</w:t>
            </w:r>
            <w:r w:rsidRPr="004D1783">
              <w:rPr>
                <w:b/>
              </w:rPr>
              <w:tab/>
              <w:t xml:space="preserve">World Organization for Animal Health (OIE) </w:t>
            </w:r>
            <w:r w:rsidRPr="004D1783">
              <w:rPr>
                <w:b/>
                <w:i/>
              </w:rPr>
              <w:t>(e.g. Terrestrial or Aquatic Animal Health Code, chapter number)</w:t>
            </w:r>
            <w:r w:rsidRPr="00F245E3" w:rsidR="009966BE">
              <w:rPr>
                <w:b/>
              </w:rPr>
              <w:t>:</w:t>
            </w:r>
            <w:r w:rsidRPr="00F245E3">
              <w:t xml:space="preserve"> </w:t>
            </w:r>
          </w:p>
          <w:p w:rsidR="00326D34" w:rsidRPr="004D1783" w:rsidP="004D1783" w14:paraId="385266B3" w14:textId="77777777">
            <w:pPr>
              <w:spacing w:after="120"/>
              <w:ind w:left="720" w:hanging="720"/>
            </w:pPr>
            <w:r w:rsidRPr="004D1783">
              <w:rPr>
                <w:b/>
              </w:rPr>
              <w:t>[ ]</w:t>
            </w:r>
            <w:r w:rsidRPr="004D1783">
              <w:rPr>
                <w:b/>
              </w:rPr>
              <w:tab/>
              <w:t xml:space="preserve">International Plant Protection Convention </w:t>
            </w:r>
            <w:r w:rsidRPr="004D1783">
              <w:rPr>
                <w:b/>
                <w:i/>
              </w:rPr>
              <w:t>(e.g. ISPM number)</w:t>
            </w:r>
            <w:r w:rsidRPr="004D1783" w:rsidR="009966BE">
              <w:rPr>
                <w:b/>
              </w:rPr>
              <w:t>:</w:t>
            </w:r>
            <w:r w:rsidRPr="00656612">
              <w:t xml:space="preserve"> </w:t>
            </w:r>
          </w:p>
          <w:p w:rsidR="00326D34" w:rsidRPr="004D1783" w:rsidP="004D1783" w14:paraId="4C3AB399" w14:textId="77777777">
            <w:pPr>
              <w:spacing w:after="120"/>
              <w:ind w:left="720" w:hanging="720"/>
              <w:rPr>
                <w:b/>
              </w:rPr>
            </w:pPr>
            <w:r w:rsidRPr="004D1783">
              <w:rPr>
                <w:b/>
              </w:rPr>
              <w:t>[ ]</w:t>
            </w:r>
            <w:r w:rsidRPr="004D1783">
              <w:rPr>
                <w:b/>
              </w:rPr>
              <w:tab/>
              <w:t>None</w:t>
            </w:r>
          </w:p>
          <w:p w:rsidR="00326D34" w:rsidRPr="004D1783" w:rsidP="004D1783" w14:paraId="0308D4DE" w14:textId="77777777">
            <w:pPr>
              <w:spacing w:after="120"/>
              <w:rPr>
                <w:b/>
              </w:rPr>
            </w:pPr>
            <w:r w:rsidRPr="004D1783">
              <w:rPr>
                <w:b/>
              </w:rPr>
              <w:t>Does this proposed regulation conform to the relevant international standard?</w:t>
            </w:r>
          </w:p>
          <w:p w:rsidR="00326D34" w:rsidRPr="004D1783" w:rsidP="004D1783" w14:paraId="04DB0BCA" w14:textId="77777777">
            <w:pPr>
              <w:spacing w:after="120"/>
              <w:rPr>
                <w:b/>
              </w:rPr>
            </w:pPr>
            <w:r w:rsidRPr="004D1783">
              <w:rPr>
                <w:b/>
              </w:rPr>
              <w:t>[X] Yes</w:t>
            </w:r>
            <w:r w:rsidRPr="004D1783">
              <w:rPr>
                <w:b/>
              </w:rPr>
              <w:t xml:space="preserve">   [</w:t>
            </w:r>
            <w:r w:rsidRPr="004D1783">
              <w:rPr>
                <w:b/>
              </w:rPr>
              <w:t xml:space="preserve"> ] No</w:t>
            </w:r>
          </w:p>
          <w:p w:rsidR="00326D34" w:rsidRPr="004D1783" w:rsidP="004D1783" w14:paraId="625FEE45" w14:textId="77777777">
            <w:pPr>
              <w:spacing w:after="120"/>
              <w:rPr>
                <w:bCs/>
              </w:rPr>
            </w:pPr>
            <w:r w:rsidRPr="004D1783">
              <w:rPr>
                <w:b/>
              </w:rPr>
              <w:t>If no, describe, whenever possible, how and why it deviates from the international standard:</w:t>
            </w:r>
            <w:r w:rsidRPr="003E032D">
              <w:t xml:space="preserve"> </w:t>
            </w:r>
          </w:p>
        </w:tc>
      </w:tr>
      <w:tr w14:paraId="413BBA97"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068CBEE4" w14:textId="77777777">
            <w:pPr>
              <w:spacing w:before="120" w:after="120"/>
            </w:pPr>
            <w:r w:rsidRPr="004D1783">
              <w:rPr>
                <w:b/>
              </w:rPr>
              <w:t>10.</w:t>
            </w:r>
          </w:p>
        </w:tc>
        <w:tc>
          <w:tcPr>
            <w:tcW w:w="8320" w:type="dxa"/>
            <w:tcBorders>
              <w:top w:val="single" w:sz="6" w:space="0" w:color="auto"/>
              <w:bottom w:val="single" w:sz="6" w:space="0" w:color="auto"/>
            </w:tcBorders>
          </w:tcPr>
          <w:p w:rsidR="00326D34" w:rsidRPr="004D1783" w:rsidP="004D1783" w14:paraId="6083F430" w14:textId="77777777">
            <w:pPr>
              <w:spacing w:before="120" w:after="120"/>
            </w:pPr>
            <w:r w:rsidRPr="004D1783">
              <w:rPr>
                <w:b/>
              </w:rPr>
              <w:t>Other relevant documents and language(s) in which these are available:</w:t>
            </w:r>
            <w:r w:rsidRPr="004D1783">
              <w:rPr>
                <w:bCs/>
              </w:rPr>
              <w:t xml:space="preserve"> </w:t>
            </w:r>
            <w:r w:rsidRPr="00EC5D60">
              <w:rPr>
                <w:bCs/>
              </w:rPr>
              <w:t xml:space="preserve"> </w:t>
            </w:r>
          </w:p>
        </w:tc>
      </w:tr>
      <w:tr w14:paraId="02D30163"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2B7214F0" w14:textId="77777777">
            <w:pPr>
              <w:spacing w:before="120" w:after="120"/>
            </w:pPr>
            <w:r w:rsidRPr="004D1783">
              <w:rPr>
                <w:b/>
              </w:rPr>
              <w:t>11.</w:t>
            </w:r>
          </w:p>
        </w:tc>
        <w:tc>
          <w:tcPr>
            <w:tcW w:w="8320" w:type="dxa"/>
            <w:tcBorders>
              <w:top w:val="single" w:sz="6" w:space="0" w:color="auto"/>
              <w:bottom w:val="single" w:sz="6" w:space="0" w:color="auto"/>
            </w:tcBorders>
          </w:tcPr>
          <w:p w:rsidR="00326D34" w:rsidRPr="004D1783" w:rsidP="004D1783" w14:paraId="529A0C1C" w14:textId="20ADAA63">
            <w:pPr>
              <w:spacing w:before="120" w:after="120"/>
              <w:rPr>
                <w:bCs/>
              </w:rPr>
            </w:pPr>
            <w:r w:rsidRPr="004D1783">
              <w:rPr>
                <w:b/>
              </w:rPr>
              <w:t>Date of entry into force (</w:t>
            </w:r>
            <w:r w:rsidRPr="004D1783">
              <w:rPr>
                <w:b/>
                <w:i/>
              </w:rPr>
              <w:t>dd/mm/yy</w:t>
            </w:r>
            <w:r w:rsidRPr="004D1783">
              <w:rPr>
                <w:b/>
              </w:rPr>
              <w:t>)/period of application (as applicable):</w:t>
            </w:r>
            <w:r w:rsidRPr="00EC5D60">
              <w:t xml:space="preserve"> 15</w:t>
            </w:r>
            <w:r w:rsidR="001810A6">
              <w:t> </w:t>
            </w:r>
            <w:r w:rsidRPr="00EC5D60">
              <w:t>January 2026</w:t>
            </w:r>
            <w:r w:rsidR="001810A6">
              <w:t>.</w:t>
            </w:r>
            <w:r w:rsidRPr="00EC5D60">
              <w:t xml:space="preserve"> Order No. 12 of 9 January 2026 regarding the temporary suspension of the import of compound feed from Ukraine entered into force on the date of its publication in the Official Gazette, i.e. 15 January 2026.</w:t>
            </w:r>
          </w:p>
          <w:p w:rsidR="00326D34" w:rsidRPr="004D1783" w:rsidP="004D1783" w14:paraId="7ACF6E9A" w14:textId="77777777">
            <w:pPr>
              <w:spacing w:after="120"/>
              <w:ind w:left="607" w:hanging="607"/>
            </w:pPr>
            <w:r w:rsidRPr="004D1783">
              <w:rPr>
                <w:b/>
              </w:rPr>
              <w:t>[ ]</w:t>
            </w:r>
            <w:r w:rsidRPr="004D1783">
              <w:rPr>
                <w:b/>
              </w:rPr>
              <w:tab/>
              <w:t>Trade facilitating measure</w:t>
            </w:r>
            <w:r w:rsidRPr="00EC5D60">
              <w:t xml:space="preserve"> </w:t>
            </w:r>
          </w:p>
        </w:tc>
      </w:tr>
      <w:tr w14:paraId="34807E0C" w14:textId="77777777" w:rsidTr="00B056CB">
        <w:tblPrEx>
          <w:tblW w:w="5000" w:type="pct"/>
          <w:tblLayout w:type="fixed"/>
          <w:tblLook w:val="0000"/>
        </w:tblPrEx>
        <w:tc>
          <w:tcPr>
            <w:tcW w:w="707" w:type="dxa"/>
            <w:tcBorders>
              <w:top w:val="single" w:sz="6" w:space="0" w:color="auto"/>
              <w:bottom w:val="single" w:sz="6" w:space="0" w:color="auto"/>
            </w:tcBorders>
          </w:tcPr>
          <w:p w:rsidR="00326D34" w:rsidRPr="004D1783" w:rsidP="004D1783" w14:paraId="73E8D4C1" w14:textId="77777777">
            <w:pPr>
              <w:spacing w:before="120" w:after="120"/>
            </w:pPr>
            <w:r w:rsidRPr="004D1783">
              <w:rPr>
                <w:b/>
              </w:rPr>
              <w:t>12.</w:t>
            </w:r>
          </w:p>
        </w:tc>
        <w:tc>
          <w:tcPr>
            <w:tcW w:w="8320" w:type="dxa"/>
            <w:tcBorders>
              <w:top w:val="single" w:sz="6" w:space="0" w:color="auto"/>
              <w:bottom w:val="single" w:sz="6" w:space="0" w:color="auto"/>
            </w:tcBorders>
          </w:tcPr>
          <w:p w:rsidR="00326D34" w:rsidRPr="004D1783" w:rsidP="004D1783" w14:paraId="4636ED3F" w14:textId="77777777">
            <w:pPr>
              <w:spacing w:before="120" w:after="120"/>
              <w:rPr>
                <w:b/>
              </w:rPr>
            </w:pPr>
            <w:r w:rsidRPr="004D1783">
              <w:rPr>
                <w:b/>
              </w:rPr>
              <w:t xml:space="preserve">Agency or authority designated to handle comments: </w:t>
            </w:r>
            <w:r w:rsidRPr="004D1783">
              <w:rPr>
                <w:b/>
              </w:rPr>
              <w:t>[ ]</w:t>
            </w:r>
            <w:r w:rsidRPr="004D1783">
              <w:rPr>
                <w:b/>
              </w:rPr>
              <w:t xml:space="preserve"> National Notification Authority, [X] National Enquiry Point. Address, fax number and e-mail address (if available) of other body:</w:t>
            </w:r>
            <w:r w:rsidRPr="00EC5D60">
              <w:t xml:space="preserve"> </w:t>
            </w:r>
          </w:p>
          <w:p w:rsidR="008A483E" w:rsidP="004D1783" w14:paraId="48C1595D" w14:textId="77777777">
            <w:r w:rsidRPr="00EC5D60">
              <w:t>Mrs Diana GHERMAN</w:t>
            </w:r>
          </w:p>
          <w:p w:rsidR="00365036" w:rsidRPr="00EC5D60" w:rsidP="004D1783" w14:paraId="4438617A" w14:textId="2FA42F8F">
            <w:r w:rsidRPr="00EC5D60">
              <w:t>Head of International Relations and European Integration Department</w:t>
            </w:r>
          </w:p>
          <w:p w:rsidR="00365036" w:rsidRPr="00EC5D60" w:rsidP="004D1783" w14:paraId="42006C1F" w14:textId="77777777">
            <w:r w:rsidRPr="00EC5D60">
              <w:t>National Food Safety Agency of the Republic of Moldova</w:t>
            </w:r>
          </w:p>
          <w:p w:rsidR="00365036" w:rsidRPr="001810A6" w:rsidP="004D1783" w14:paraId="2540C332" w14:textId="77777777">
            <w:pPr>
              <w:rPr>
                <w:lang w:val="fr-CH"/>
              </w:rPr>
            </w:pPr>
            <w:r w:rsidRPr="001810A6">
              <w:rPr>
                <w:lang w:val="fr-CH"/>
              </w:rPr>
              <w:t>Str</w:t>
            </w:r>
            <w:r w:rsidRPr="001810A6">
              <w:rPr>
                <w:lang w:val="fr-CH"/>
              </w:rPr>
              <w:t>. Mihail Kogălniceanu 63</w:t>
            </w:r>
          </w:p>
          <w:p w:rsidR="00365036" w:rsidRPr="001810A6" w:rsidP="004D1783" w14:paraId="408D1826" w14:textId="77777777">
            <w:pPr>
              <w:rPr>
                <w:lang w:val="fr-CH"/>
              </w:rPr>
            </w:pPr>
            <w:r w:rsidRPr="001810A6">
              <w:rPr>
                <w:lang w:val="fr-CH"/>
              </w:rPr>
              <w:t>Chisinau, MD 2009</w:t>
            </w:r>
          </w:p>
          <w:p w:rsidR="00365036" w:rsidRPr="00EC5D60" w:rsidP="004D1783" w14:paraId="7FE4527A" w14:textId="77777777">
            <w:r w:rsidRPr="00EC5D60">
              <w:t>Tel: +(373) 2229 4709</w:t>
            </w:r>
          </w:p>
          <w:p w:rsidR="00365036" w:rsidRPr="00EC5D60" w:rsidP="001810A6" w14:paraId="753D0901" w14:textId="6EA3BF95">
            <w:pPr>
              <w:tabs>
                <w:tab w:val="left" w:pos="722"/>
              </w:tabs>
            </w:pPr>
            <w:r w:rsidRPr="00EC5D60">
              <w:t>E-mail:</w:t>
            </w:r>
            <w:r w:rsidR="001810A6">
              <w:tab/>
            </w:r>
            <w:hyperlink r:id="rId6" w:history="1">
              <w:r w:rsidRPr="00EC5D60">
                <w:rPr>
                  <w:color w:val="0000FF"/>
                  <w:u w:val="single"/>
                </w:rPr>
                <w:t>diana.gherman@ansa.gov.md</w:t>
              </w:r>
            </w:hyperlink>
          </w:p>
          <w:p w:rsidR="00365036" w:rsidRPr="00EC5D60" w:rsidP="001810A6" w14:paraId="418F60C7" w14:textId="2202926A">
            <w:pPr>
              <w:tabs>
                <w:tab w:val="left" w:pos="722"/>
              </w:tabs>
              <w:spacing w:after="120"/>
            </w:pPr>
            <w:r>
              <w:tab/>
            </w:r>
            <w:hyperlink r:id="rId7" w:history="1">
              <w:r w:rsidRPr="00686214">
                <w:rPr>
                  <w:rStyle w:val="Hyperlink"/>
                </w:rPr>
                <w:t>notificari.omc@ansa.gov.md</w:t>
              </w:r>
            </w:hyperlink>
          </w:p>
        </w:tc>
      </w:tr>
      <w:tr w14:paraId="6B41F088" w14:textId="77777777" w:rsidTr="00B056CB">
        <w:tblPrEx>
          <w:tblW w:w="5000" w:type="pct"/>
          <w:tblLayout w:type="fixed"/>
          <w:tblLook w:val="0000"/>
        </w:tblPrEx>
        <w:tc>
          <w:tcPr>
            <w:tcW w:w="707" w:type="dxa"/>
            <w:tcBorders>
              <w:top w:val="single" w:sz="6" w:space="0" w:color="auto"/>
            </w:tcBorders>
          </w:tcPr>
          <w:p w:rsidR="00326D34" w:rsidRPr="004D1783" w:rsidP="00B056CB" w14:paraId="40705E56" w14:textId="77777777">
            <w:pPr>
              <w:keepNext/>
              <w:keepLines/>
              <w:spacing w:before="120" w:after="120"/>
              <w:rPr>
                <w:b/>
              </w:rPr>
            </w:pPr>
            <w:r w:rsidRPr="004D1783">
              <w:rPr>
                <w:b/>
              </w:rPr>
              <w:t>13.</w:t>
            </w:r>
          </w:p>
        </w:tc>
        <w:tc>
          <w:tcPr>
            <w:tcW w:w="8320" w:type="dxa"/>
            <w:tcBorders>
              <w:top w:val="single" w:sz="6" w:space="0" w:color="auto"/>
            </w:tcBorders>
          </w:tcPr>
          <w:p w:rsidR="00326D34" w:rsidRPr="004D1783" w:rsidP="00B056CB" w14:paraId="31DFEA20" w14:textId="77777777">
            <w:pPr>
              <w:keepNext/>
              <w:keepLines/>
              <w:spacing w:before="120" w:after="120"/>
            </w:pPr>
            <w:r w:rsidRPr="004D1783">
              <w:rPr>
                <w:b/>
                <w:bCs/>
              </w:rPr>
              <w:t xml:space="preserve">Text(s) available from: </w:t>
            </w:r>
            <w:r w:rsidRPr="004D1783">
              <w:rPr>
                <w:b/>
                <w:bCs/>
              </w:rPr>
              <w:t>[ ]</w:t>
            </w:r>
            <w:r w:rsidRPr="004D1783">
              <w:rPr>
                <w:b/>
                <w:bCs/>
              </w:rPr>
              <w:t xml:space="preserve"> National Notification Authority, [X] National Enquiry Point. Address, fax number and e-mail address (if available) of other body:</w:t>
            </w:r>
            <w:r w:rsidRPr="00EC5D60">
              <w:rPr>
                <w:bCs/>
              </w:rPr>
              <w:t xml:space="preserve"> </w:t>
            </w:r>
          </w:p>
          <w:p w:rsidR="008A483E" w:rsidP="00B056CB" w14:paraId="0206B79B" w14:textId="77777777">
            <w:pPr>
              <w:keepNext/>
              <w:keepLines/>
              <w:rPr>
                <w:bCs/>
              </w:rPr>
            </w:pPr>
            <w:r w:rsidRPr="00EC5D60">
              <w:rPr>
                <w:bCs/>
              </w:rPr>
              <w:t>Mrs Diana GHERMAN</w:t>
            </w:r>
          </w:p>
          <w:p w:rsidR="00326D34" w:rsidRPr="00EC5D60" w:rsidP="00B056CB" w14:paraId="7625A224" w14:textId="5EB5DDB1">
            <w:pPr>
              <w:keepNext/>
              <w:keepLines/>
              <w:rPr>
                <w:bCs/>
              </w:rPr>
            </w:pPr>
            <w:r w:rsidRPr="00EC5D60">
              <w:rPr>
                <w:bCs/>
              </w:rPr>
              <w:t>Head of International Relations and European Integration Department</w:t>
            </w:r>
          </w:p>
          <w:p w:rsidR="00326D34" w:rsidRPr="00EC5D60" w:rsidP="00B056CB" w14:paraId="1CCA3B16" w14:textId="77777777">
            <w:pPr>
              <w:keepNext/>
              <w:keepLines/>
              <w:rPr>
                <w:bCs/>
              </w:rPr>
            </w:pPr>
            <w:r w:rsidRPr="00EC5D60">
              <w:rPr>
                <w:bCs/>
              </w:rPr>
              <w:t>National Food Safety Agency of the Republic of Moldova</w:t>
            </w:r>
          </w:p>
          <w:p w:rsidR="00326D34" w:rsidRPr="001810A6" w:rsidP="00B056CB" w14:paraId="15498626" w14:textId="77777777">
            <w:pPr>
              <w:keepNext/>
              <w:keepLines/>
              <w:rPr>
                <w:bCs/>
                <w:lang w:val="fr-CH"/>
              </w:rPr>
            </w:pPr>
            <w:r w:rsidRPr="001810A6">
              <w:rPr>
                <w:bCs/>
                <w:lang w:val="fr-CH"/>
              </w:rPr>
              <w:t>Str</w:t>
            </w:r>
            <w:r w:rsidRPr="001810A6">
              <w:rPr>
                <w:bCs/>
                <w:lang w:val="fr-CH"/>
              </w:rPr>
              <w:t>. Mihail Kogălniceanu 63</w:t>
            </w:r>
          </w:p>
          <w:p w:rsidR="00326D34" w:rsidRPr="001810A6" w:rsidP="00B056CB" w14:paraId="40AC1A66" w14:textId="77777777">
            <w:pPr>
              <w:keepNext/>
              <w:keepLines/>
              <w:rPr>
                <w:bCs/>
                <w:lang w:val="fr-CH"/>
              </w:rPr>
            </w:pPr>
            <w:r w:rsidRPr="001810A6">
              <w:rPr>
                <w:bCs/>
                <w:lang w:val="fr-CH"/>
              </w:rPr>
              <w:t>Chisinau, MD 2009</w:t>
            </w:r>
          </w:p>
          <w:p w:rsidR="00326D34" w:rsidRPr="00EC5D60" w:rsidP="00B056CB" w14:paraId="257D968B" w14:textId="77777777">
            <w:pPr>
              <w:keepNext/>
              <w:keepLines/>
              <w:rPr>
                <w:bCs/>
              </w:rPr>
            </w:pPr>
            <w:r w:rsidRPr="00EC5D60">
              <w:rPr>
                <w:bCs/>
              </w:rPr>
              <w:t>Tel: +(373) 2229 4709</w:t>
            </w:r>
          </w:p>
          <w:p w:rsidR="00326D34" w:rsidRPr="00EC5D60" w:rsidP="001810A6" w14:paraId="5E052404" w14:textId="39D7CB8F">
            <w:pPr>
              <w:keepNext/>
              <w:keepLines/>
              <w:tabs>
                <w:tab w:val="left" w:pos="722"/>
              </w:tabs>
              <w:rPr>
                <w:bCs/>
              </w:rPr>
            </w:pPr>
            <w:r w:rsidRPr="00EC5D60">
              <w:rPr>
                <w:bCs/>
              </w:rPr>
              <w:t>E-mail:</w:t>
            </w:r>
            <w:r w:rsidR="001810A6">
              <w:rPr>
                <w:bCs/>
              </w:rPr>
              <w:tab/>
            </w:r>
            <w:hyperlink r:id="rId6" w:history="1">
              <w:r w:rsidRPr="00686214" w:rsidR="001810A6">
                <w:rPr>
                  <w:rStyle w:val="Hyperlink"/>
                  <w:bCs/>
                </w:rPr>
                <w:t>diana.gherman@ansa.gov.md</w:t>
              </w:r>
            </w:hyperlink>
          </w:p>
          <w:p w:rsidR="00326D34" w:rsidRPr="00EC5D60" w:rsidP="001810A6" w14:paraId="06439F46" w14:textId="0D208104">
            <w:pPr>
              <w:keepNext/>
              <w:keepLines/>
              <w:tabs>
                <w:tab w:val="left" w:pos="722"/>
              </w:tabs>
              <w:spacing w:after="120"/>
              <w:rPr>
                <w:bCs/>
              </w:rPr>
            </w:pPr>
            <w:r>
              <w:tab/>
            </w:r>
            <w:hyperlink r:id="rId7" w:history="1">
              <w:r w:rsidRPr="00686214" w:rsidR="008A483E">
                <w:rPr>
                  <w:rStyle w:val="Hyperlink"/>
                  <w:bCs/>
                </w:rPr>
                <w:t>notificari.omc@ansa.gov.md</w:t>
              </w:r>
            </w:hyperlink>
          </w:p>
        </w:tc>
      </w:tr>
    </w:tbl>
    <w:p w:rsidR="007141CF" w:rsidRPr="004D1783" w:rsidP="004D1783" w14:paraId="5BB582C5" w14:textId="77777777"/>
    <w:sectPr w:rsidSect="001810A6">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810A6" w:rsidP="001810A6" w14:paraId="1FB5978D" w14:textId="5A29EE86">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26D34" w:rsidRPr="001810A6" w:rsidP="001810A6" w14:paraId="1E341275" w14:textId="5C913BCC">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C2582" w:rsidRPr="004D1783" w:rsidP="00AD4D75" w14:paraId="10904F19" w14:textId="77777777">
    <w:pPr>
      <w:pStyle w:val="Footer"/>
    </w:pPr>
    <w:r w:rsidRPr="004D1783">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10A6" w:rsidRPr="001810A6" w:rsidP="001810A6" w14:paraId="1EBAEA5F" w14:textId="77777777">
    <w:pPr>
      <w:pStyle w:val="Header"/>
      <w:pBdr>
        <w:bottom w:val="single" w:sz="4" w:space="1" w:color="auto"/>
      </w:pBdr>
      <w:tabs>
        <w:tab w:val="clear" w:pos="4513"/>
        <w:tab w:val="clear" w:pos="9027"/>
      </w:tabs>
      <w:jc w:val="center"/>
    </w:pPr>
    <w:r w:rsidRPr="001810A6">
      <w:t>G/SPS/N/MDA/35</w:t>
    </w:r>
  </w:p>
  <w:p w:rsidR="001810A6" w:rsidRPr="001810A6" w:rsidP="001810A6" w14:paraId="2D99934D" w14:textId="77777777">
    <w:pPr>
      <w:pStyle w:val="Header"/>
      <w:pBdr>
        <w:bottom w:val="single" w:sz="4" w:space="1" w:color="auto"/>
      </w:pBdr>
      <w:tabs>
        <w:tab w:val="clear" w:pos="4513"/>
        <w:tab w:val="clear" w:pos="9027"/>
      </w:tabs>
      <w:jc w:val="center"/>
    </w:pPr>
  </w:p>
  <w:p w:rsidR="001810A6" w:rsidRPr="001810A6" w:rsidP="001810A6" w14:paraId="403382C4" w14:textId="03BE10DD">
    <w:pPr>
      <w:pStyle w:val="Header"/>
      <w:pBdr>
        <w:bottom w:val="single" w:sz="4" w:space="1" w:color="auto"/>
      </w:pBdr>
      <w:tabs>
        <w:tab w:val="clear" w:pos="4513"/>
        <w:tab w:val="clear" w:pos="9027"/>
      </w:tabs>
      <w:jc w:val="center"/>
    </w:pPr>
    <w:r w:rsidRPr="001810A6">
      <w:t xml:space="preserve">- </w:t>
    </w:r>
    <w:r w:rsidRPr="001810A6">
      <w:fldChar w:fldCharType="begin"/>
    </w:r>
    <w:r w:rsidRPr="001810A6">
      <w:instrText xml:space="preserve"> PAGE </w:instrText>
    </w:r>
    <w:r w:rsidRPr="001810A6">
      <w:fldChar w:fldCharType="separate"/>
    </w:r>
    <w:r w:rsidRPr="001810A6">
      <w:t>2</w:t>
    </w:r>
    <w:r w:rsidRPr="001810A6">
      <w:fldChar w:fldCharType="end"/>
    </w:r>
    <w:r w:rsidRPr="001810A6">
      <w:t xml:space="preserve"> -</w:t>
    </w:r>
  </w:p>
  <w:p w:rsidR="00326D34" w:rsidRPr="001810A6" w:rsidP="001810A6" w14:paraId="7F580475" w14:textId="76E4BCFF">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810A6" w:rsidRPr="001810A6" w:rsidP="001810A6" w14:paraId="31DCBC0F" w14:textId="77777777">
    <w:pPr>
      <w:pStyle w:val="Header"/>
      <w:pBdr>
        <w:bottom w:val="single" w:sz="4" w:space="1" w:color="auto"/>
      </w:pBdr>
      <w:tabs>
        <w:tab w:val="clear" w:pos="4513"/>
        <w:tab w:val="clear" w:pos="9027"/>
      </w:tabs>
      <w:jc w:val="center"/>
    </w:pPr>
    <w:r w:rsidRPr="001810A6">
      <w:t>G/SPS/N/MDA/35</w:t>
    </w:r>
  </w:p>
  <w:p w:rsidR="001810A6" w:rsidRPr="001810A6" w:rsidP="001810A6" w14:paraId="0C717010" w14:textId="77777777">
    <w:pPr>
      <w:pStyle w:val="Header"/>
      <w:pBdr>
        <w:bottom w:val="single" w:sz="4" w:space="1" w:color="auto"/>
      </w:pBdr>
      <w:tabs>
        <w:tab w:val="clear" w:pos="4513"/>
        <w:tab w:val="clear" w:pos="9027"/>
      </w:tabs>
      <w:jc w:val="center"/>
    </w:pPr>
  </w:p>
  <w:p w:rsidR="001810A6" w:rsidRPr="001810A6" w:rsidP="001810A6" w14:paraId="2A637B9F" w14:textId="7C27583F">
    <w:pPr>
      <w:pStyle w:val="Header"/>
      <w:pBdr>
        <w:bottom w:val="single" w:sz="4" w:space="1" w:color="auto"/>
      </w:pBdr>
      <w:tabs>
        <w:tab w:val="clear" w:pos="4513"/>
        <w:tab w:val="clear" w:pos="9027"/>
      </w:tabs>
      <w:jc w:val="center"/>
    </w:pPr>
    <w:r w:rsidRPr="001810A6">
      <w:t xml:space="preserve">- </w:t>
    </w:r>
    <w:r w:rsidRPr="001810A6">
      <w:fldChar w:fldCharType="begin"/>
    </w:r>
    <w:r w:rsidRPr="001810A6">
      <w:instrText xml:space="preserve"> PAGE </w:instrText>
    </w:r>
    <w:r w:rsidRPr="001810A6">
      <w:fldChar w:fldCharType="separate"/>
    </w:r>
    <w:r w:rsidRPr="001810A6">
      <w:rPr>
        <w:noProof/>
      </w:rPr>
      <w:t>2</w:t>
    </w:r>
    <w:r w:rsidRPr="001810A6">
      <w:fldChar w:fldCharType="end"/>
    </w:r>
    <w:r w:rsidRPr="001810A6">
      <w:t xml:space="preserve"> -</w:t>
    </w:r>
  </w:p>
  <w:p w:rsidR="00326D34" w:rsidRPr="001810A6" w:rsidP="001810A6" w14:paraId="1B42EADA" w14:textId="15B0601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20256C6" w14:textId="77777777" w:rsidTr="00F766DE">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326D34" w:rsidP="00545F9C" w14:paraId="0866BC7F"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326D34" w:rsidP="00545F9C" w14:paraId="685A0F1A" w14:textId="65927968">
          <w:pPr>
            <w:jc w:val="right"/>
            <w:rPr>
              <w:b/>
              <w:color w:val="FF0000"/>
              <w:szCs w:val="16"/>
            </w:rPr>
          </w:pPr>
          <w:r>
            <w:rPr>
              <w:b/>
              <w:color w:val="FF0000"/>
              <w:szCs w:val="16"/>
            </w:rPr>
            <w:t xml:space="preserve"> </w:t>
          </w:r>
        </w:p>
      </w:tc>
    </w:tr>
    <w:bookmarkEnd w:id="0"/>
    <w:tr w14:paraId="1BD8D1C7" w14:textId="77777777" w:rsidTr="00F766DE">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326D34" w:rsidP="00545F9C" w14:paraId="0EC7CD37"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25pt;visibility:visible">
                <v:imagedata r:id="rId1" o:title=""/>
              </v:shape>
            </w:pict>
          </w:r>
        </w:p>
      </w:tc>
      <w:tc>
        <w:tcPr>
          <w:tcW w:w="5448" w:type="dxa"/>
          <w:gridSpan w:val="2"/>
          <w:shd w:val="clear" w:color="auto" w:fill="FFFFFF"/>
          <w:tcMar>
            <w:left w:w="108" w:type="dxa"/>
            <w:right w:w="108" w:type="dxa"/>
          </w:tcMar>
        </w:tcPr>
        <w:p w:rsidR="00ED54E0" w:rsidRPr="00326D34" w:rsidP="00545F9C" w14:paraId="22185DF2" w14:textId="77777777">
          <w:pPr>
            <w:jc w:val="right"/>
            <w:rPr>
              <w:b/>
              <w:szCs w:val="16"/>
            </w:rPr>
          </w:pPr>
        </w:p>
      </w:tc>
    </w:tr>
    <w:tr w14:paraId="774BCC98" w14:textId="77777777" w:rsidTr="00F766DE">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326D34" w:rsidP="00545F9C" w14:paraId="67F46FFF" w14:textId="77777777">
          <w:pPr>
            <w:jc w:val="left"/>
            <w:rPr>
              <w:noProof/>
              <w:lang w:eastAsia="en-GB"/>
            </w:rPr>
          </w:pPr>
        </w:p>
      </w:tc>
      <w:tc>
        <w:tcPr>
          <w:tcW w:w="5448" w:type="dxa"/>
          <w:gridSpan w:val="2"/>
          <w:shd w:val="clear" w:color="auto" w:fill="FFFFFF"/>
          <w:tcMar>
            <w:left w:w="108" w:type="dxa"/>
            <w:right w:w="108" w:type="dxa"/>
          </w:tcMar>
        </w:tcPr>
        <w:p w:rsidR="001810A6" w:rsidP="00043762" w14:paraId="6FCE70B6" w14:textId="77777777">
          <w:pPr>
            <w:jc w:val="right"/>
            <w:rPr>
              <w:b/>
              <w:szCs w:val="16"/>
            </w:rPr>
          </w:pPr>
          <w:bookmarkStart w:id="1" w:name="bmkSymbols"/>
          <w:r>
            <w:rPr>
              <w:b/>
              <w:szCs w:val="16"/>
            </w:rPr>
            <w:t>G/SPS/N/MDA/35</w:t>
          </w:r>
        </w:p>
        <w:bookmarkEnd w:id="1"/>
        <w:p w:rsidR="00ED54E0" w:rsidRPr="004D1783" w:rsidP="00043762" w14:paraId="27796606" w14:textId="3110E282">
          <w:pPr>
            <w:jc w:val="right"/>
            <w:rPr>
              <w:b/>
              <w:szCs w:val="16"/>
            </w:rPr>
          </w:pPr>
        </w:p>
      </w:tc>
    </w:tr>
    <w:tr w14:paraId="2F1415B8" w14:textId="77777777" w:rsidTr="00F766DE">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326D34" w:rsidP="00545F9C" w14:paraId="31F4C9F2" w14:textId="77777777"/>
      </w:tc>
      <w:tc>
        <w:tcPr>
          <w:tcW w:w="5448" w:type="dxa"/>
          <w:gridSpan w:val="2"/>
          <w:shd w:val="clear" w:color="auto" w:fill="FFFFFF"/>
          <w:tcMar>
            <w:left w:w="108" w:type="dxa"/>
            <w:right w:w="108" w:type="dxa"/>
          </w:tcMar>
          <w:vAlign w:val="center"/>
        </w:tcPr>
        <w:p w:rsidR="00ED54E0" w:rsidRPr="00326D34" w:rsidP="00545F9C" w14:paraId="16F423F4" w14:textId="20876A2F">
          <w:pPr>
            <w:jc w:val="right"/>
            <w:rPr>
              <w:szCs w:val="16"/>
            </w:rPr>
          </w:pPr>
          <w:bookmarkStart w:id="2" w:name="spsDateDistribution"/>
          <w:bookmarkStart w:id="3" w:name="bmkDate"/>
          <w:bookmarkEnd w:id="2"/>
          <w:r w:rsidRPr="00326D34">
            <w:rPr>
              <w:szCs w:val="16"/>
            </w:rPr>
            <w:t>1</w:t>
          </w:r>
          <w:r w:rsidR="006D6FDB">
            <w:rPr>
              <w:szCs w:val="16"/>
            </w:rPr>
            <w:t>8</w:t>
          </w:r>
          <w:r w:rsidRPr="00326D34">
            <w:rPr>
              <w:szCs w:val="16"/>
            </w:rPr>
            <w:t xml:space="preserve"> March 2026</w:t>
          </w:r>
          <w:bookmarkEnd w:id="3"/>
        </w:p>
      </w:tc>
    </w:tr>
    <w:tr w14:paraId="524DCB2B" w14:textId="77777777" w:rsidTr="00F766DE">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326D34" w:rsidP="00545F9C" w14:paraId="3091F1A9" w14:textId="77777777">
          <w:pPr>
            <w:jc w:val="left"/>
            <w:rPr>
              <w:b/>
            </w:rPr>
          </w:pPr>
          <w:bookmarkStart w:id="4" w:name="bmkSerial"/>
          <w:r>
            <w:rPr>
              <w:rFonts w:ascii="Verdana" w:eastAsia="Verdana" w:hAnsi="Verdana" w:cs="Verdana"/>
              <w:b w:val="0"/>
              <w:color w:val="FF0000"/>
              <w:sz w:val="18"/>
            </w:rPr>
            <w:t>(26-2161)</w:t>
          </w:r>
          <w:bookmarkEnd w:id="4"/>
        </w:p>
      </w:tc>
      <w:tc>
        <w:tcPr>
          <w:tcW w:w="3325" w:type="dxa"/>
          <w:tcBorders>
            <w:bottom w:val="single" w:sz="4" w:space="0" w:color="auto"/>
          </w:tcBorders>
          <w:tcMar>
            <w:top w:w="0" w:type="dxa"/>
            <w:left w:w="108" w:type="dxa"/>
            <w:bottom w:w="57" w:type="dxa"/>
            <w:right w:w="108" w:type="dxa"/>
          </w:tcMar>
          <w:vAlign w:val="bottom"/>
        </w:tcPr>
        <w:p w:rsidR="00ED54E0" w:rsidRPr="00326D34" w:rsidP="00545F9C" w14:paraId="69F0B49D" w14:textId="77777777">
          <w:pPr>
            <w:jc w:val="right"/>
            <w:rPr>
              <w:szCs w:val="16"/>
            </w:rPr>
          </w:pPr>
          <w:bookmarkStart w:id="5" w:name="bmkTotPages"/>
          <w:r w:rsidRPr="004D1783">
            <w:rPr>
              <w:bCs/>
              <w:szCs w:val="16"/>
            </w:rPr>
            <w:t xml:space="preserve">Page: </w:t>
          </w:r>
          <w:r w:rsidRPr="004D1783">
            <w:rPr>
              <w:bCs/>
              <w:szCs w:val="16"/>
            </w:rPr>
            <w:fldChar w:fldCharType="begin"/>
          </w:r>
          <w:r w:rsidRPr="004D1783">
            <w:rPr>
              <w:bCs/>
              <w:szCs w:val="16"/>
            </w:rPr>
            <w:instrText xml:space="preserve"> PAGE  \* Arabic  \* MERGEFORMAT </w:instrText>
          </w:r>
          <w:r w:rsidRPr="004D1783">
            <w:rPr>
              <w:bCs/>
              <w:szCs w:val="16"/>
            </w:rPr>
            <w:fldChar w:fldCharType="separate"/>
          </w:r>
          <w:r w:rsidR="00B056CB">
            <w:rPr>
              <w:rFonts w:ascii="Verdana" w:eastAsia="Calibri" w:hAnsi="Verdana"/>
              <w:bCs/>
              <w:noProof/>
              <w:sz w:val="18"/>
              <w:szCs w:val="16"/>
              <w:lang w:val="en-GB" w:eastAsia="en-US" w:bidi="ar-SA"/>
            </w:rPr>
            <w:t>1</w:t>
          </w:r>
          <w:r w:rsidRPr="004D1783">
            <w:rPr>
              <w:bCs/>
              <w:szCs w:val="16"/>
            </w:rPr>
            <w:fldChar w:fldCharType="end"/>
          </w:r>
          <w:r w:rsidRPr="004D1783">
            <w:rPr>
              <w:bCs/>
              <w:szCs w:val="16"/>
            </w:rPr>
            <w:t>/</w:t>
          </w:r>
          <w:r w:rsidRPr="004D1783">
            <w:rPr>
              <w:bCs/>
              <w:szCs w:val="16"/>
            </w:rPr>
            <w:fldChar w:fldCharType="begin"/>
          </w:r>
          <w:r w:rsidRPr="004D1783">
            <w:rPr>
              <w:bCs/>
              <w:szCs w:val="16"/>
            </w:rPr>
            <w:instrText xml:space="preserve"> NUMPAGES  \* Arabic  \* MERGEFORMAT </w:instrText>
          </w:r>
          <w:r w:rsidRPr="004D1783">
            <w:rPr>
              <w:bCs/>
              <w:szCs w:val="16"/>
            </w:rPr>
            <w:fldChar w:fldCharType="separate"/>
          </w:r>
          <w:r w:rsidR="00B056CB">
            <w:rPr>
              <w:rFonts w:ascii="Verdana" w:eastAsia="Calibri" w:hAnsi="Verdana"/>
              <w:bCs/>
              <w:noProof/>
              <w:sz w:val="18"/>
              <w:szCs w:val="16"/>
              <w:lang w:val="en-GB" w:eastAsia="en-US" w:bidi="ar-SA"/>
            </w:rPr>
            <w:t>2</w:t>
          </w:r>
          <w:r w:rsidRPr="004D1783">
            <w:rPr>
              <w:bCs/>
              <w:szCs w:val="16"/>
            </w:rPr>
            <w:fldChar w:fldCharType="end"/>
          </w:r>
          <w:bookmarkEnd w:id="5"/>
        </w:p>
      </w:tc>
    </w:tr>
    <w:tr w14:paraId="0D2B6503" w14:textId="77777777" w:rsidTr="00F766DE">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326D34" w:rsidP="00545F9C" w14:paraId="0D780C30" w14:textId="3D525F89">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D1783" w:rsidP="00BD648A" w14:paraId="51783F90" w14:textId="610D9D4E">
          <w:pPr>
            <w:jc w:val="right"/>
            <w:rPr>
              <w:bCs/>
              <w:szCs w:val="18"/>
            </w:rPr>
          </w:pPr>
          <w:bookmarkStart w:id="7" w:name="bmkLanguage"/>
          <w:r>
            <w:rPr>
              <w:bCs/>
              <w:szCs w:val="18"/>
            </w:rPr>
            <w:t>Original: English</w:t>
          </w:r>
          <w:bookmarkEnd w:id="7"/>
        </w:p>
      </w:tc>
    </w:tr>
  </w:tbl>
  <w:p w:rsidR="00ED54E0" w:rsidRPr="004D1783" w14:paraId="54CED49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F0D22B6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7A1C242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1610A09C"/>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99D2BCB8"/>
    <w:numStyleLink w:val="LegalHeadings"/>
  </w:abstractNum>
  <w:abstractNum w:abstractNumId="12">
    <w:nsid w:val="57551E12"/>
    <w:multiLevelType w:val="multilevel"/>
    <w:tmpl w:val="99D2BCB8"/>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18633194">
    <w:abstractNumId w:val="9"/>
  </w:num>
  <w:num w:numId="2" w16cid:durableId="90780534">
    <w:abstractNumId w:val="7"/>
  </w:num>
  <w:num w:numId="3" w16cid:durableId="1058357837">
    <w:abstractNumId w:val="6"/>
  </w:num>
  <w:num w:numId="4" w16cid:durableId="816651066">
    <w:abstractNumId w:val="5"/>
  </w:num>
  <w:num w:numId="5" w16cid:durableId="579801508">
    <w:abstractNumId w:val="4"/>
  </w:num>
  <w:num w:numId="6" w16cid:durableId="138234868">
    <w:abstractNumId w:val="12"/>
  </w:num>
  <w:num w:numId="7" w16cid:durableId="1759018002">
    <w:abstractNumId w:val="11"/>
  </w:num>
  <w:num w:numId="8" w16cid:durableId="1204249827">
    <w:abstractNumId w:val="10"/>
  </w:num>
  <w:num w:numId="9" w16cid:durableId="44939679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229656552">
    <w:abstractNumId w:val="13"/>
  </w:num>
  <w:num w:numId="11" w16cid:durableId="1148404544">
    <w:abstractNumId w:val="8"/>
  </w:num>
  <w:num w:numId="12" w16cid:durableId="1448046002">
    <w:abstractNumId w:val="3"/>
  </w:num>
  <w:num w:numId="13" w16cid:durableId="1513375379">
    <w:abstractNumId w:val="2"/>
  </w:num>
  <w:num w:numId="14" w16cid:durableId="762921142">
    <w:abstractNumId w:val="1"/>
  </w:num>
  <w:num w:numId="15" w16cid:durableId="17229015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9A23C3"/>
    <w:rsid w:val="00000D78"/>
    <w:rsid w:val="000272F6"/>
    <w:rsid w:val="00027ED3"/>
    <w:rsid w:val="00037AC4"/>
    <w:rsid w:val="000423BF"/>
    <w:rsid w:val="00043762"/>
    <w:rsid w:val="00057569"/>
    <w:rsid w:val="0008306B"/>
    <w:rsid w:val="00097200"/>
    <w:rsid w:val="000A4945"/>
    <w:rsid w:val="000B31E1"/>
    <w:rsid w:val="0011356B"/>
    <w:rsid w:val="00125F47"/>
    <w:rsid w:val="0013337F"/>
    <w:rsid w:val="0013557F"/>
    <w:rsid w:val="00160C51"/>
    <w:rsid w:val="00172EEE"/>
    <w:rsid w:val="001810A6"/>
    <w:rsid w:val="00182B84"/>
    <w:rsid w:val="001D3345"/>
    <w:rsid w:val="001E291F"/>
    <w:rsid w:val="00233408"/>
    <w:rsid w:val="00254D99"/>
    <w:rsid w:val="00256244"/>
    <w:rsid w:val="0027067B"/>
    <w:rsid w:val="002874BB"/>
    <w:rsid w:val="002A6113"/>
    <w:rsid w:val="002D3975"/>
    <w:rsid w:val="00326D34"/>
    <w:rsid w:val="0033721D"/>
    <w:rsid w:val="00352424"/>
    <w:rsid w:val="003572B4"/>
    <w:rsid w:val="00365036"/>
    <w:rsid w:val="00377217"/>
    <w:rsid w:val="003A5AAF"/>
    <w:rsid w:val="003C66CC"/>
    <w:rsid w:val="003E032D"/>
    <w:rsid w:val="00467032"/>
    <w:rsid w:val="0046754A"/>
    <w:rsid w:val="00475E67"/>
    <w:rsid w:val="00486BC3"/>
    <w:rsid w:val="00494518"/>
    <w:rsid w:val="004A10F0"/>
    <w:rsid w:val="004C00BD"/>
    <w:rsid w:val="004D1783"/>
    <w:rsid w:val="004D23AF"/>
    <w:rsid w:val="004F203A"/>
    <w:rsid w:val="00513D06"/>
    <w:rsid w:val="005336B8"/>
    <w:rsid w:val="005446E1"/>
    <w:rsid w:val="00545F9C"/>
    <w:rsid w:val="00547B5F"/>
    <w:rsid w:val="00576D77"/>
    <w:rsid w:val="00591D50"/>
    <w:rsid w:val="005B04B9"/>
    <w:rsid w:val="005B68C7"/>
    <w:rsid w:val="005B7054"/>
    <w:rsid w:val="005D5981"/>
    <w:rsid w:val="005F30CB"/>
    <w:rsid w:val="00612644"/>
    <w:rsid w:val="00622035"/>
    <w:rsid w:val="006228DF"/>
    <w:rsid w:val="00632BB4"/>
    <w:rsid w:val="006438A8"/>
    <w:rsid w:val="00645532"/>
    <w:rsid w:val="00656612"/>
    <w:rsid w:val="00662E3B"/>
    <w:rsid w:val="006722D1"/>
    <w:rsid w:val="00674CCD"/>
    <w:rsid w:val="00686214"/>
    <w:rsid w:val="006A557B"/>
    <w:rsid w:val="006D6FDB"/>
    <w:rsid w:val="006E5090"/>
    <w:rsid w:val="006F1CC4"/>
    <w:rsid w:val="006F5826"/>
    <w:rsid w:val="00700181"/>
    <w:rsid w:val="007024AB"/>
    <w:rsid w:val="007141CF"/>
    <w:rsid w:val="00745146"/>
    <w:rsid w:val="007577E3"/>
    <w:rsid w:val="00760DB3"/>
    <w:rsid w:val="0077583A"/>
    <w:rsid w:val="00786DCE"/>
    <w:rsid w:val="007C2582"/>
    <w:rsid w:val="007D0FD0"/>
    <w:rsid w:val="007E6507"/>
    <w:rsid w:val="007F2B8E"/>
    <w:rsid w:val="007F5F71"/>
    <w:rsid w:val="0080162C"/>
    <w:rsid w:val="00807247"/>
    <w:rsid w:val="00827F5B"/>
    <w:rsid w:val="00840C2B"/>
    <w:rsid w:val="008573DA"/>
    <w:rsid w:val="008739FD"/>
    <w:rsid w:val="00875F19"/>
    <w:rsid w:val="008769F3"/>
    <w:rsid w:val="00883929"/>
    <w:rsid w:val="00893E85"/>
    <w:rsid w:val="008A483E"/>
    <w:rsid w:val="008B509E"/>
    <w:rsid w:val="008E372C"/>
    <w:rsid w:val="008F3F4B"/>
    <w:rsid w:val="00900D68"/>
    <w:rsid w:val="00960067"/>
    <w:rsid w:val="009966BE"/>
    <w:rsid w:val="009A23C3"/>
    <w:rsid w:val="009A6F54"/>
    <w:rsid w:val="009F67CE"/>
    <w:rsid w:val="00A33716"/>
    <w:rsid w:val="00A56539"/>
    <w:rsid w:val="00A6057A"/>
    <w:rsid w:val="00A74017"/>
    <w:rsid w:val="00AA332C"/>
    <w:rsid w:val="00AC27F8"/>
    <w:rsid w:val="00AC5D1B"/>
    <w:rsid w:val="00AD0912"/>
    <w:rsid w:val="00AD4C72"/>
    <w:rsid w:val="00AD4D75"/>
    <w:rsid w:val="00AE2AEE"/>
    <w:rsid w:val="00B00276"/>
    <w:rsid w:val="00B056CB"/>
    <w:rsid w:val="00B230EC"/>
    <w:rsid w:val="00B26EA5"/>
    <w:rsid w:val="00B26FB1"/>
    <w:rsid w:val="00B52738"/>
    <w:rsid w:val="00B56EDC"/>
    <w:rsid w:val="00B62ADC"/>
    <w:rsid w:val="00BB1F84"/>
    <w:rsid w:val="00BB4E9D"/>
    <w:rsid w:val="00BD648A"/>
    <w:rsid w:val="00BE5468"/>
    <w:rsid w:val="00BF1AD8"/>
    <w:rsid w:val="00C061C3"/>
    <w:rsid w:val="00C11EAC"/>
    <w:rsid w:val="00C15DF6"/>
    <w:rsid w:val="00C305D7"/>
    <w:rsid w:val="00C30F2A"/>
    <w:rsid w:val="00C35650"/>
    <w:rsid w:val="00C42EFC"/>
    <w:rsid w:val="00C43456"/>
    <w:rsid w:val="00C54214"/>
    <w:rsid w:val="00C65C0C"/>
    <w:rsid w:val="00C808FC"/>
    <w:rsid w:val="00C902EF"/>
    <w:rsid w:val="00CD7D97"/>
    <w:rsid w:val="00CE3EE6"/>
    <w:rsid w:val="00CE4BA1"/>
    <w:rsid w:val="00D000C7"/>
    <w:rsid w:val="00D211FD"/>
    <w:rsid w:val="00D267D8"/>
    <w:rsid w:val="00D358A1"/>
    <w:rsid w:val="00D52A9D"/>
    <w:rsid w:val="00D55AAD"/>
    <w:rsid w:val="00D747AE"/>
    <w:rsid w:val="00D9226C"/>
    <w:rsid w:val="00DA20BD"/>
    <w:rsid w:val="00DD1C1C"/>
    <w:rsid w:val="00DE50DB"/>
    <w:rsid w:val="00DF6AE1"/>
    <w:rsid w:val="00E0294A"/>
    <w:rsid w:val="00E132A6"/>
    <w:rsid w:val="00E20F60"/>
    <w:rsid w:val="00E46FD5"/>
    <w:rsid w:val="00E544BB"/>
    <w:rsid w:val="00E56545"/>
    <w:rsid w:val="00E937CA"/>
    <w:rsid w:val="00EA5D4F"/>
    <w:rsid w:val="00EB6C56"/>
    <w:rsid w:val="00EC5D60"/>
    <w:rsid w:val="00EC779B"/>
    <w:rsid w:val="00EC7AE1"/>
    <w:rsid w:val="00ED54E0"/>
    <w:rsid w:val="00EF5749"/>
    <w:rsid w:val="00EF6C82"/>
    <w:rsid w:val="00F245E3"/>
    <w:rsid w:val="00F30BFD"/>
    <w:rsid w:val="00F32397"/>
    <w:rsid w:val="00F40595"/>
    <w:rsid w:val="00F412E7"/>
    <w:rsid w:val="00F766DE"/>
    <w:rsid w:val="00F778D1"/>
    <w:rsid w:val="00FA5EBC"/>
    <w:rsid w:val="00FB2216"/>
    <w:rsid w:val="00FD0923"/>
    <w:rsid w:val="00FD224A"/>
    <w:rsid w:val="00FD4071"/>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A7A9660"/>
  <w15:docId w15:val="{3DB7C446-031E-4810-B208-956CAB06B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1783"/>
    <w:pPr>
      <w:jc w:val="both"/>
    </w:pPr>
    <w:rPr>
      <w:rFonts w:ascii="Verdana" w:hAnsi="Verdana"/>
      <w:sz w:val="18"/>
      <w:szCs w:val="22"/>
      <w:lang w:val="en-GB"/>
    </w:rPr>
  </w:style>
  <w:style w:type="paragraph" w:styleId="Heading1">
    <w:name w:val="heading 1"/>
    <w:basedOn w:val="Normal"/>
    <w:next w:val="Heading2"/>
    <w:link w:val="Heading1Char"/>
    <w:uiPriority w:val="2"/>
    <w:qFormat/>
    <w:rsid w:val="004D1783"/>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D1783"/>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D1783"/>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D1783"/>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D1783"/>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D1783"/>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D1783"/>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D1783"/>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D1783"/>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D1783"/>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D1783"/>
    <w:rPr>
      <w:rFonts w:ascii="Verdana" w:eastAsia="Times New Roman" w:hAnsi="Verdana"/>
      <w:b/>
      <w:bCs/>
      <w:color w:val="006283"/>
      <w:sz w:val="18"/>
      <w:szCs w:val="26"/>
      <w:lang w:val="en-GB"/>
    </w:rPr>
  </w:style>
  <w:style w:type="character" w:customStyle="1" w:styleId="Heading3Char">
    <w:name w:val="Heading 3 Char"/>
    <w:link w:val="Heading3"/>
    <w:uiPriority w:val="2"/>
    <w:rsid w:val="004D1783"/>
    <w:rPr>
      <w:rFonts w:ascii="Verdana" w:eastAsia="Times New Roman" w:hAnsi="Verdana"/>
      <w:b/>
      <w:bCs/>
      <w:color w:val="006283"/>
      <w:sz w:val="18"/>
      <w:szCs w:val="22"/>
      <w:lang w:val="en-GB"/>
    </w:rPr>
  </w:style>
  <w:style w:type="character" w:customStyle="1" w:styleId="Heading4Char">
    <w:name w:val="Heading 4 Char"/>
    <w:link w:val="Heading4"/>
    <w:uiPriority w:val="2"/>
    <w:rsid w:val="004D1783"/>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D1783"/>
    <w:rPr>
      <w:rFonts w:ascii="Verdana" w:eastAsia="Times New Roman" w:hAnsi="Verdana"/>
      <w:b/>
      <w:color w:val="006283"/>
      <w:sz w:val="18"/>
      <w:szCs w:val="22"/>
      <w:lang w:val="en-GB"/>
    </w:rPr>
  </w:style>
  <w:style w:type="character" w:customStyle="1" w:styleId="Heading6Char">
    <w:name w:val="Heading 6 Char"/>
    <w:link w:val="Heading6"/>
    <w:uiPriority w:val="2"/>
    <w:rsid w:val="004D1783"/>
    <w:rPr>
      <w:rFonts w:ascii="Verdana" w:eastAsia="Times New Roman" w:hAnsi="Verdana"/>
      <w:b/>
      <w:iCs/>
      <w:color w:val="006283"/>
      <w:sz w:val="18"/>
      <w:szCs w:val="22"/>
      <w:lang w:val="en-GB"/>
    </w:rPr>
  </w:style>
  <w:style w:type="character" w:customStyle="1" w:styleId="Heading7Char">
    <w:name w:val="Heading 7 Char"/>
    <w:link w:val="Heading7"/>
    <w:uiPriority w:val="2"/>
    <w:rsid w:val="004D1783"/>
    <w:rPr>
      <w:rFonts w:ascii="Verdana" w:eastAsia="Times New Roman" w:hAnsi="Verdana"/>
      <w:b/>
      <w:iCs/>
      <w:color w:val="006283"/>
      <w:sz w:val="18"/>
      <w:szCs w:val="22"/>
      <w:lang w:val="en-GB"/>
    </w:rPr>
  </w:style>
  <w:style w:type="character" w:customStyle="1" w:styleId="Heading8Char">
    <w:name w:val="Heading 8 Char"/>
    <w:link w:val="Heading8"/>
    <w:uiPriority w:val="2"/>
    <w:rsid w:val="004D1783"/>
    <w:rPr>
      <w:rFonts w:ascii="Verdana" w:eastAsia="Times New Roman" w:hAnsi="Verdana"/>
      <w:b/>
      <w:i/>
      <w:color w:val="006283"/>
      <w:sz w:val="18"/>
      <w:lang w:val="en-GB"/>
    </w:rPr>
  </w:style>
  <w:style w:type="character" w:customStyle="1" w:styleId="Heading9Char">
    <w:name w:val="Heading 9 Char"/>
    <w:link w:val="Heading9"/>
    <w:uiPriority w:val="2"/>
    <w:rsid w:val="004D1783"/>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D1783"/>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D1783"/>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D1783"/>
    <w:pPr>
      <w:numPr>
        <w:ilvl w:val="6"/>
        <w:numId w:val="13"/>
      </w:numPr>
      <w:spacing w:after="240"/>
    </w:pPr>
  </w:style>
  <w:style w:type="character" w:customStyle="1" w:styleId="BodyTextChar">
    <w:name w:val="Body Text Char"/>
    <w:link w:val="BodyText"/>
    <w:uiPriority w:val="1"/>
    <w:rsid w:val="004D1783"/>
    <w:rPr>
      <w:rFonts w:ascii="Verdana" w:hAnsi="Verdana"/>
      <w:sz w:val="18"/>
      <w:szCs w:val="22"/>
      <w:lang w:val="en-GB"/>
    </w:rPr>
  </w:style>
  <w:style w:type="paragraph" w:styleId="BodyText2">
    <w:name w:val="Body Text 2"/>
    <w:basedOn w:val="Normal"/>
    <w:link w:val="BodyText2Char"/>
    <w:uiPriority w:val="1"/>
    <w:qFormat/>
    <w:rsid w:val="004D1783"/>
    <w:pPr>
      <w:numPr>
        <w:ilvl w:val="7"/>
        <w:numId w:val="13"/>
      </w:numPr>
      <w:spacing w:after="240"/>
    </w:pPr>
  </w:style>
  <w:style w:type="character" w:customStyle="1" w:styleId="BodyText2Char">
    <w:name w:val="Body Text 2 Char"/>
    <w:link w:val="BodyText2"/>
    <w:uiPriority w:val="1"/>
    <w:rsid w:val="004D1783"/>
    <w:rPr>
      <w:rFonts w:ascii="Verdana" w:hAnsi="Verdana"/>
      <w:sz w:val="18"/>
      <w:szCs w:val="22"/>
      <w:lang w:val="en-GB"/>
    </w:rPr>
  </w:style>
  <w:style w:type="paragraph" w:styleId="BodyText3">
    <w:name w:val="Body Text 3"/>
    <w:basedOn w:val="Normal"/>
    <w:link w:val="BodyText3Char"/>
    <w:uiPriority w:val="1"/>
    <w:qFormat/>
    <w:rsid w:val="004D1783"/>
    <w:pPr>
      <w:numPr>
        <w:ilvl w:val="8"/>
        <w:numId w:val="13"/>
      </w:numPr>
      <w:spacing w:after="240"/>
    </w:pPr>
    <w:rPr>
      <w:szCs w:val="16"/>
    </w:rPr>
  </w:style>
  <w:style w:type="character" w:customStyle="1" w:styleId="BodyText3Char">
    <w:name w:val="Body Text 3 Char"/>
    <w:link w:val="BodyText3"/>
    <w:uiPriority w:val="1"/>
    <w:rsid w:val="004D1783"/>
    <w:rPr>
      <w:rFonts w:ascii="Verdana" w:hAnsi="Verdana"/>
      <w:sz w:val="18"/>
      <w:szCs w:val="16"/>
      <w:lang w:val="en-GB"/>
    </w:rPr>
  </w:style>
  <w:style w:type="numbering" w:customStyle="1" w:styleId="LegalHeadings">
    <w:name w:val="LegalHeadings"/>
    <w:uiPriority w:val="99"/>
    <w:rsid w:val="004D1783"/>
    <w:pPr>
      <w:numPr>
        <w:numId w:val="6"/>
      </w:numPr>
    </w:pPr>
  </w:style>
  <w:style w:type="paragraph" w:styleId="ListBullet">
    <w:name w:val="List Bullet"/>
    <w:basedOn w:val="Normal"/>
    <w:uiPriority w:val="1"/>
    <w:rsid w:val="004D1783"/>
    <w:pPr>
      <w:numPr>
        <w:numId w:val="15"/>
      </w:numPr>
      <w:tabs>
        <w:tab w:val="left" w:pos="567"/>
      </w:tabs>
      <w:spacing w:after="240"/>
      <w:contextualSpacing/>
    </w:pPr>
  </w:style>
  <w:style w:type="paragraph" w:styleId="ListBullet2">
    <w:name w:val="List Bullet 2"/>
    <w:basedOn w:val="Normal"/>
    <w:uiPriority w:val="1"/>
    <w:rsid w:val="004D1783"/>
    <w:pPr>
      <w:numPr>
        <w:ilvl w:val="1"/>
        <w:numId w:val="15"/>
      </w:numPr>
      <w:tabs>
        <w:tab w:val="left" w:pos="907"/>
      </w:tabs>
      <w:spacing w:after="240"/>
      <w:contextualSpacing/>
    </w:pPr>
  </w:style>
  <w:style w:type="paragraph" w:styleId="ListBullet3">
    <w:name w:val="List Bullet 3"/>
    <w:basedOn w:val="Normal"/>
    <w:uiPriority w:val="1"/>
    <w:rsid w:val="004D1783"/>
    <w:pPr>
      <w:numPr>
        <w:ilvl w:val="2"/>
        <w:numId w:val="15"/>
      </w:numPr>
      <w:tabs>
        <w:tab w:val="left" w:pos="1247"/>
      </w:tabs>
      <w:spacing w:after="240"/>
      <w:contextualSpacing/>
    </w:pPr>
  </w:style>
  <w:style w:type="paragraph" w:styleId="ListBullet4">
    <w:name w:val="List Bullet 4"/>
    <w:basedOn w:val="Normal"/>
    <w:uiPriority w:val="1"/>
    <w:rsid w:val="004D1783"/>
    <w:pPr>
      <w:numPr>
        <w:ilvl w:val="3"/>
        <w:numId w:val="15"/>
      </w:numPr>
      <w:tabs>
        <w:tab w:val="left" w:pos="1587"/>
      </w:tabs>
      <w:spacing w:after="240"/>
      <w:contextualSpacing/>
    </w:pPr>
  </w:style>
  <w:style w:type="paragraph" w:styleId="ListBullet5">
    <w:name w:val="List Bullet 5"/>
    <w:basedOn w:val="Normal"/>
    <w:uiPriority w:val="1"/>
    <w:rsid w:val="004D1783"/>
    <w:pPr>
      <w:numPr>
        <w:ilvl w:val="4"/>
        <w:numId w:val="15"/>
      </w:numPr>
      <w:tabs>
        <w:tab w:val="clear" w:pos="1927"/>
        <w:tab w:val="left" w:pos="1928"/>
      </w:tabs>
      <w:spacing w:after="240"/>
      <w:contextualSpacing/>
    </w:pPr>
  </w:style>
  <w:style w:type="numbering" w:customStyle="1" w:styleId="ListBullets">
    <w:name w:val="ListBullets"/>
    <w:uiPriority w:val="99"/>
    <w:rsid w:val="004D1783"/>
    <w:pPr>
      <w:numPr>
        <w:numId w:val="8"/>
      </w:numPr>
    </w:pPr>
  </w:style>
  <w:style w:type="paragraph" w:customStyle="1" w:styleId="Answer">
    <w:name w:val="Answer"/>
    <w:basedOn w:val="Normal"/>
    <w:link w:val="AnswerChar"/>
    <w:uiPriority w:val="6"/>
    <w:qFormat/>
    <w:rsid w:val="004D1783"/>
    <w:pPr>
      <w:spacing w:after="240"/>
      <w:ind w:left="1077"/>
    </w:pPr>
  </w:style>
  <w:style w:type="character" w:customStyle="1" w:styleId="AnswerChar">
    <w:name w:val="Answer Char"/>
    <w:link w:val="Answer"/>
    <w:uiPriority w:val="6"/>
    <w:rsid w:val="004D1783"/>
    <w:rPr>
      <w:rFonts w:ascii="Verdana" w:hAnsi="Verdana"/>
      <w:sz w:val="18"/>
      <w:szCs w:val="22"/>
      <w:lang w:val="en-GB"/>
    </w:rPr>
  </w:style>
  <w:style w:type="paragraph" w:styleId="Caption">
    <w:name w:val="caption"/>
    <w:basedOn w:val="Normal"/>
    <w:next w:val="Normal"/>
    <w:uiPriority w:val="6"/>
    <w:qFormat/>
    <w:rsid w:val="004D1783"/>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D1783"/>
    <w:rPr>
      <w:vertAlign w:val="superscript"/>
      <w:lang w:val="en-GB"/>
    </w:rPr>
  </w:style>
  <w:style w:type="paragraph" w:styleId="FootnoteText">
    <w:name w:val="footnote text"/>
    <w:basedOn w:val="Normal"/>
    <w:link w:val="FootnoteTextChar"/>
    <w:uiPriority w:val="5"/>
    <w:rsid w:val="004D1783"/>
    <w:pPr>
      <w:ind w:firstLine="567"/>
      <w:jc w:val="left"/>
    </w:pPr>
    <w:rPr>
      <w:sz w:val="16"/>
      <w:szCs w:val="18"/>
      <w:lang w:eastAsia="en-GB"/>
    </w:rPr>
  </w:style>
  <w:style w:type="character" w:customStyle="1" w:styleId="FootnoteTextChar">
    <w:name w:val="Footnote Text Char"/>
    <w:link w:val="FootnoteText"/>
    <w:uiPriority w:val="5"/>
    <w:rsid w:val="004D1783"/>
    <w:rPr>
      <w:rFonts w:ascii="Verdana" w:hAnsi="Verdana"/>
      <w:sz w:val="16"/>
      <w:szCs w:val="18"/>
      <w:lang w:val="en-GB" w:eastAsia="en-GB"/>
    </w:rPr>
  </w:style>
  <w:style w:type="paragraph" w:styleId="EndnoteText">
    <w:name w:val="endnote text"/>
    <w:basedOn w:val="FootnoteText"/>
    <w:link w:val="EndnoteTextChar"/>
    <w:uiPriority w:val="49"/>
    <w:rsid w:val="004D1783"/>
    <w:rPr>
      <w:szCs w:val="20"/>
    </w:rPr>
  </w:style>
  <w:style w:type="character" w:customStyle="1" w:styleId="EndnoteTextChar">
    <w:name w:val="Endnote Text Char"/>
    <w:link w:val="EndnoteText"/>
    <w:uiPriority w:val="49"/>
    <w:rsid w:val="004D1783"/>
    <w:rPr>
      <w:rFonts w:ascii="Verdana" w:hAnsi="Verdana"/>
      <w:sz w:val="16"/>
      <w:lang w:val="en-GB" w:eastAsia="en-GB"/>
    </w:rPr>
  </w:style>
  <w:style w:type="paragraph" w:customStyle="1" w:styleId="FollowUp">
    <w:name w:val="FollowUp"/>
    <w:basedOn w:val="Normal"/>
    <w:link w:val="FollowUpChar"/>
    <w:uiPriority w:val="6"/>
    <w:qFormat/>
    <w:rsid w:val="004D1783"/>
    <w:pPr>
      <w:spacing w:after="240"/>
      <w:ind w:left="720"/>
    </w:pPr>
    <w:rPr>
      <w:i/>
    </w:rPr>
  </w:style>
  <w:style w:type="character" w:customStyle="1" w:styleId="FollowUpChar">
    <w:name w:val="FollowUp Char"/>
    <w:link w:val="FollowUp"/>
    <w:uiPriority w:val="6"/>
    <w:rsid w:val="004D1783"/>
    <w:rPr>
      <w:rFonts w:ascii="Verdana" w:hAnsi="Verdana"/>
      <w:i/>
      <w:sz w:val="18"/>
      <w:szCs w:val="22"/>
      <w:lang w:val="en-GB"/>
    </w:rPr>
  </w:style>
  <w:style w:type="paragraph" w:styleId="Footer">
    <w:name w:val="footer"/>
    <w:basedOn w:val="Normal"/>
    <w:link w:val="FooterChar"/>
    <w:uiPriority w:val="3"/>
    <w:rsid w:val="004D1783"/>
    <w:pPr>
      <w:tabs>
        <w:tab w:val="center" w:pos="4513"/>
        <w:tab w:val="right" w:pos="9027"/>
      </w:tabs>
    </w:pPr>
    <w:rPr>
      <w:szCs w:val="18"/>
      <w:lang w:eastAsia="en-GB"/>
    </w:rPr>
  </w:style>
  <w:style w:type="character" w:customStyle="1" w:styleId="FooterChar">
    <w:name w:val="Footer Char"/>
    <w:link w:val="Footer"/>
    <w:uiPriority w:val="3"/>
    <w:rsid w:val="004D1783"/>
    <w:rPr>
      <w:rFonts w:ascii="Verdana" w:hAnsi="Verdana"/>
      <w:sz w:val="18"/>
      <w:szCs w:val="18"/>
      <w:lang w:val="en-GB" w:eastAsia="en-GB"/>
    </w:rPr>
  </w:style>
  <w:style w:type="paragraph" w:customStyle="1" w:styleId="FootnoteQuotation">
    <w:name w:val="Footnote Quotation"/>
    <w:basedOn w:val="FootnoteText"/>
    <w:uiPriority w:val="5"/>
    <w:rsid w:val="004D1783"/>
    <w:pPr>
      <w:ind w:left="567" w:right="567" w:firstLine="0"/>
    </w:pPr>
  </w:style>
  <w:style w:type="character" w:styleId="FootnoteReference">
    <w:name w:val="footnote reference"/>
    <w:uiPriority w:val="5"/>
    <w:rsid w:val="004D1783"/>
    <w:rPr>
      <w:vertAlign w:val="superscript"/>
      <w:lang w:val="en-GB"/>
    </w:rPr>
  </w:style>
  <w:style w:type="paragraph" w:styleId="Header">
    <w:name w:val="header"/>
    <w:basedOn w:val="Normal"/>
    <w:link w:val="HeaderChar"/>
    <w:uiPriority w:val="3"/>
    <w:rsid w:val="004D1783"/>
    <w:pPr>
      <w:tabs>
        <w:tab w:val="center" w:pos="4513"/>
        <w:tab w:val="right" w:pos="9027"/>
      </w:tabs>
      <w:jc w:val="left"/>
    </w:pPr>
    <w:rPr>
      <w:szCs w:val="18"/>
      <w:lang w:eastAsia="en-GB"/>
    </w:rPr>
  </w:style>
  <w:style w:type="character" w:customStyle="1" w:styleId="HeaderChar">
    <w:name w:val="Header Char"/>
    <w:link w:val="Header"/>
    <w:uiPriority w:val="3"/>
    <w:rsid w:val="004D1783"/>
    <w:rPr>
      <w:rFonts w:ascii="Verdana" w:hAnsi="Verdana"/>
      <w:sz w:val="18"/>
      <w:szCs w:val="18"/>
      <w:lang w:val="en-GB" w:eastAsia="en-GB"/>
    </w:rPr>
  </w:style>
  <w:style w:type="paragraph" w:customStyle="1" w:styleId="Quotation">
    <w:name w:val="Quotation"/>
    <w:basedOn w:val="Normal"/>
    <w:uiPriority w:val="5"/>
    <w:qFormat/>
    <w:rsid w:val="004D1783"/>
    <w:pPr>
      <w:spacing w:after="240"/>
      <w:ind w:left="567" w:right="567"/>
    </w:pPr>
    <w:rPr>
      <w:szCs w:val="18"/>
      <w:lang w:eastAsia="en-GB"/>
    </w:rPr>
  </w:style>
  <w:style w:type="paragraph" w:customStyle="1" w:styleId="QuotationDouble">
    <w:name w:val="Quotation Double"/>
    <w:basedOn w:val="Normal"/>
    <w:uiPriority w:val="5"/>
    <w:qFormat/>
    <w:rsid w:val="004D1783"/>
    <w:pPr>
      <w:spacing w:after="240"/>
      <w:ind w:left="1134" w:right="1134"/>
    </w:pPr>
    <w:rPr>
      <w:szCs w:val="18"/>
      <w:lang w:eastAsia="en-GB"/>
    </w:rPr>
  </w:style>
  <w:style w:type="paragraph" w:styleId="TableofAuthorities">
    <w:name w:val="table of authoriti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D1783"/>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D1783"/>
    <w:pPr>
      <w:spacing w:after="360"/>
      <w:jc w:val="center"/>
    </w:pPr>
    <w:rPr>
      <w:caps/>
      <w:color w:val="006283"/>
      <w:szCs w:val="18"/>
      <w:lang w:eastAsia="en-GB"/>
    </w:rPr>
  </w:style>
  <w:style w:type="paragraph" w:customStyle="1" w:styleId="Title3">
    <w:name w:val="Title 3"/>
    <w:basedOn w:val="Normal"/>
    <w:next w:val="Normal"/>
    <w:uiPriority w:val="5"/>
    <w:qFormat/>
    <w:rsid w:val="004D1783"/>
    <w:pPr>
      <w:spacing w:after="360"/>
      <w:jc w:val="center"/>
    </w:pPr>
    <w:rPr>
      <w:i/>
      <w:color w:val="006283"/>
      <w:szCs w:val="18"/>
      <w:lang w:eastAsia="en-GB"/>
    </w:rPr>
  </w:style>
  <w:style w:type="paragraph" w:customStyle="1" w:styleId="TitleCountry">
    <w:name w:val="Title Country"/>
    <w:basedOn w:val="Normal"/>
    <w:next w:val="Normal"/>
    <w:uiPriority w:val="5"/>
    <w:qFormat/>
    <w:rsid w:val="004D1783"/>
    <w:pPr>
      <w:spacing w:after="360"/>
      <w:jc w:val="center"/>
    </w:pPr>
    <w:rPr>
      <w:smallCaps/>
      <w:color w:val="006283"/>
      <w:szCs w:val="18"/>
      <w:lang w:eastAsia="en-GB"/>
    </w:rPr>
  </w:style>
  <w:style w:type="paragraph" w:styleId="TOC1">
    <w:name w:val="toc 1"/>
    <w:basedOn w:val="Normal"/>
    <w:next w:val="Normal"/>
    <w:uiPriority w:val="39"/>
    <w:rsid w:val="004D1783"/>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D1783"/>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D1783"/>
    <w:pPr>
      <w:spacing w:before="240"/>
      <w:jc w:val="center"/>
    </w:pPr>
    <w:rPr>
      <w:rFonts w:eastAsia="Times New Roman"/>
      <w:b/>
      <w:bCs/>
      <w:szCs w:val="28"/>
      <w:lang w:eastAsia="en-GB"/>
    </w:rPr>
  </w:style>
  <w:style w:type="table" w:customStyle="1" w:styleId="WTOTable2">
    <w:name w:val="WTOTable2"/>
    <w:basedOn w:val="TableNormal"/>
    <w:uiPriority w:val="99"/>
    <w:rsid w:val="004D1783"/>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D1783"/>
    <w:rPr>
      <w:rFonts w:ascii="Tahoma" w:hAnsi="Tahoma" w:cs="Tahoma"/>
      <w:sz w:val="16"/>
      <w:szCs w:val="16"/>
    </w:rPr>
  </w:style>
  <w:style w:type="character" w:customStyle="1" w:styleId="BalloonTextChar">
    <w:name w:val="Balloon Text Char"/>
    <w:link w:val="BalloonText"/>
    <w:uiPriority w:val="99"/>
    <w:semiHidden/>
    <w:rsid w:val="004D1783"/>
    <w:rPr>
      <w:rFonts w:ascii="Tahoma" w:hAnsi="Tahoma" w:cs="Tahoma"/>
      <w:sz w:val="16"/>
      <w:szCs w:val="16"/>
      <w:lang w:val="en-GB"/>
    </w:rPr>
  </w:style>
  <w:style w:type="paragraph" w:styleId="Subtitle">
    <w:name w:val="Subtitle"/>
    <w:basedOn w:val="Normal"/>
    <w:next w:val="Normal"/>
    <w:link w:val="SubtitleChar"/>
    <w:uiPriority w:val="6"/>
    <w:qFormat/>
    <w:rsid w:val="004D1783"/>
    <w:pPr>
      <w:numPr>
        <w:ilvl w:val="1"/>
      </w:numPr>
    </w:pPr>
    <w:rPr>
      <w:rFonts w:eastAsia="Times New Roman"/>
      <w:b/>
      <w:iCs/>
      <w:szCs w:val="24"/>
    </w:rPr>
  </w:style>
  <w:style w:type="character" w:customStyle="1" w:styleId="SubtitleChar">
    <w:name w:val="Subtitle Char"/>
    <w:link w:val="Subtitle"/>
    <w:uiPriority w:val="6"/>
    <w:rsid w:val="004D1783"/>
    <w:rPr>
      <w:rFonts w:ascii="Verdana" w:eastAsia="Times New Roman" w:hAnsi="Verdana"/>
      <w:b/>
      <w:iCs/>
      <w:sz w:val="18"/>
      <w:szCs w:val="24"/>
      <w:lang w:val="en-GB"/>
    </w:rPr>
  </w:style>
  <w:style w:type="paragraph" w:customStyle="1" w:styleId="SummaryHeader">
    <w:name w:val="SummaryHeader"/>
    <w:basedOn w:val="Normal"/>
    <w:uiPriority w:val="4"/>
    <w:qFormat/>
    <w:rsid w:val="004D1783"/>
    <w:pPr>
      <w:spacing w:after="240"/>
      <w:outlineLvl w:val="0"/>
    </w:pPr>
    <w:rPr>
      <w:b/>
      <w:caps/>
      <w:color w:val="006283"/>
    </w:rPr>
  </w:style>
  <w:style w:type="paragraph" w:customStyle="1" w:styleId="SummarySubheader">
    <w:name w:val="SummarySubheader"/>
    <w:basedOn w:val="Normal"/>
    <w:uiPriority w:val="4"/>
    <w:qFormat/>
    <w:rsid w:val="004D1783"/>
    <w:pPr>
      <w:spacing w:after="240"/>
      <w:outlineLvl w:val="1"/>
    </w:pPr>
    <w:rPr>
      <w:b/>
      <w:color w:val="006283"/>
    </w:rPr>
  </w:style>
  <w:style w:type="paragraph" w:customStyle="1" w:styleId="SummaryText">
    <w:name w:val="SummaryText"/>
    <w:basedOn w:val="Normal"/>
    <w:uiPriority w:val="4"/>
    <w:qFormat/>
    <w:rsid w:val="004D1783"/>
    <w:pPr>
      <w:numPr>
        <w:numId w:val="10"/>
      </w:numPr>
      <w:spacing w:after="240"/>
      <w:ind w:left="0" w:firstLine="0"/>
    </w:pPr>
  </w:style>
  <w:style w:type="paragraph" w:styleId="ListParagraph">
    <w:name w:val="List Paragraph"/>
    <w:basedOn w:val="Normal"/>
    <w:uiPriority w:val="59"/>
    <w:semiHidden/>
    <w:qFormat/>
    <w:rsid w:val="004D1783"/>
    <w:pPr>
      <w:ind w:left="720"/>
      <w:contextualSpacing/>
    </w:pPr>
  </w:style>
  <w:style w:type="table" w:customStyle="1" w:styleId="WTOBox1">
    <w:name w:val="WTOBox1"/>
    <w:basedOn w:val="TableNormal"/>
    <w:uiPriority w:val="99"/>
    <w:rsid w:val="004D1783"/>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D1783"/>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D1783"/>
    <w:pPr>
      <w:keepNext/>
      <w:keepLines/>
      <w:spacing w:after="240"/>
      <w:jc w:val="left"/>
    </w:pPr>
    <w:rPr>
      <w:rFonts w:eastAsia="Times New Roman"/>
      <w:b/>
      <w:caps/>
      <w:color w:val="006283"/>
      <w:sz w:val="28"/>
    </w:rPr>
  </w:style>
  <w:style w:type="table" w:styleId="TableGrid">
    <w:name w:val="Table Grid"/>
    <w:basedOn w:val="TableNormal"/>
    <w:uiPriority w:val="59"/>
    <w:rsid w:val="004D1783"/>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D1783"/>
    <w:pPr>
      <w:tabs>
        <w:tab w:val="left" w:pos="851"/>
      </w:tabs>
      <w:ind w:left="851" w:hanging="851"/>
      <w:jc w:val="left"/>
    </w:pPr>
    <w:rPr>
      <w:sz w:val="16"/>
    </w:rPr>
  </w:style>
  <w:style w:type="character" w:styleId="Hyperlink">
    <w:name w:val="Hyperlink"/>
    <w:uiPriority w:val="9"/>
    <w:unhideWhenUsed/>
    <w:rsid w:val="004D1783"/>
    <w:rPr>
      <w:color w:val="0000FF"/>
      <w:u w:val="single"/>
      <w:lang w:val="en-GB"/>
    </w:rPr>
  </w:style>
  <w:style w:type="paragraph" w:styleId="Bibliography">
    <w:name w:val="Bibliography"/>
    <w:basedOn w:val="Normal"/>
    <w:next w:val="Normal"/>
    <w:uiPriority w:val="49"/>
    <w:semiHidden/>
    <w:unhideWhenUsed/>
    <w:rsid w:val="004D1783"/>
  </w:style>
  <w:style w:type="paragraph" w:styleId="BlockText">
    <w:name w:val="Block Text"/>
    <w:basedOn w:val="Normal"/>
    <w:uiPriority w:val="99"/>
    <w:semiHidden/>
    <w:unhideWhenUsed/>
    <w:rsid w:val="004D1783"/>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D1783"/>
    <w:pPr>
      <w:numPr>
        <w:ilvl w:val="0"/>
        <w:numId w:val="0"/>
      </w:numPr>
      <w:spacing w:after="0"/>
      <w:ind w:firstLine="360"/>
    </w:pPr>
  </w:style>
  <w:style w:type="character" w:customStyle="1" w:styleId="BodyTextFirstIndentChar">
    <w:name w:val="Body Text First Indent Char"/>
    <w:link w:val="BodyTextFirstIndent"/>
    <w:uiPriority w:val="99"/>
    <w:semiHidden/>
    <w:rsid w:val="004D1783"/>
    <w:rPr>
      <w:rFonts w:ascii="Verdana" w:hAnsi="Verdana"/>
      <w:sz w:val="18"/>
      <w:szCs w:val="22"/>
      <w:lang w:val="en-GB"/>
    </w:rPr>
  </w:style>
  <w:style w:type="paragraph" w:styleId="BodyTextIndent">
    <w:name w:val="Body Text Indent"/>
    <w:basedOn w:val="Normal"/>
    <w:link w:val="BodyTextIndentChar"/>
    <w:uiPriority w:val="99"/>
    <w:semiHidden/>
    <w:unhideWhenUsed/>
    <w:rsid w:val="004D1783"/>
    <w:pPr>
      <w:spacing w:after="120"/>
      <w:ind w:left="283"/>
    </w:pPr>
  </w:style>
  <w:style w:type="character" w:customStyle="1" w:styleId="BodyTextIndentChar">
    <w:name w:val="Body Text Indent Char"/>
    <w:link w:val="BodyTextIndent"/>
    <w:uiPriority w:val="99"/>
    <w:semiHidden/>
    <w:rsid w:val="004D1783"/>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D1783"/>
    <w:pPr>
      <w:spacing w:after="0"/>
      <w:ind w:left="360" w:firstLine="360"/>
    </w:pPr>
  </w:style>
  <w:style w:type="character" w:customStyle="1" w:styleId="BodyTextFirstIndent2Char">
    <w:name w:val="Body Text First Indent 2 Char"/>
    <w:link w:val="BodyTextFirstIndent2"/>
    <w:uiPriority w:val="99"/>
    <w:semiHidden/>
    <w:rsid w:val="004D1783"/>
    <w:rPr>
      <w:rFonts w:ascii="Verdana" w:hAnsi="Verdana"/>
      <w:sz w:val="18"/>
      <w:szCs w:val="22"/>
      <w:lang w:val="en-GB"/>
    </w:rPr>
  </w:style>
  <w:style w:type="paragraph" w:styleId="BodyTextIndent2">
    <w:name w:val="Body Text Indent 2"/>
    <w:basedOn w:val="Normal"/>
    <w:link w:val="BodyTextIndent2Char"/>
    <w:uiPriority w:val="99"/>
    <w:semiHidden/>
    <w:unhideWhenUsed/>
    <w:rsid w:val="004D1783"/>
    <w:pPr>
      <w:spacing w:after="120" w:line="480" w:lineRule="auto"/>
      <w:ind w:left="283"/>
    </w:pPr>
  </w:style>
  <w:style w:type="character" w:customStyle="1" w:styleId="BodyTextIndent2Char">
    <w:name w:val="Body Text Indent 2 Char"/>
    <w:link w:val="BodyTextIndent2"/>
    <w:uiPriority w:val="99"/>
    <w:semiHidden/>
    <w:rsid w:val="004D1783"/>
    <w:rPr>
      <w:rFonts w:ascii="Verdana" w:hAnsi="Verdana"/>
      <w:sz w:val="18"/>
      <w:szCs w:val="22"/>
      <w:lang w:val="en-GB"/>
    </w:rPr>
  </w:style>
  <w:style w:type="paragraph" w:styleId="BodyTextIndent3">
    <w:name w:val="Body Text Indent 3"/>
    <w:basedOn w:val="Normal"/>
    <w:link w:val="BodyTextIndent3Char"/>
    <w:uiPriority w:val="99"/>
    <w:semiHidden/>
    <w:unhideWhenUsed/>
    <w:rsid w:val="004D1783"/>
    <w:pPr>
      <w:spacing w:after="120"/>
      <w:ind w:left="283"/>
    </w:pPr>
    <w:rPr>
      <w:sz w:val="16"/>
      <w:szCs w:val="16"/>
    </w:rPr>
  </w:style>
  <w:style w:type="character" w:customStyle="1" w:styleId="BodyTextIndent3Char">
    <w:name w:val="Body Text Indent 3 Char"/>
    <w:link w:val="BodyTextIndent3"/>
    <w:uiPriority w:val="99"/>
    <w:semiHidden/>
    <w:rsid w:val="004D1783"/>
    <w:rPr>
      <w:rFonts w:ascii="Verdana" w:hAnsi="Verdana"/>
      <w:sz w:val="16"/>
      <w:szCs w:val="16"/>
      <w:lang w:val="en-GB"/>
    </w:rPr>
  </w:style>
  <w:style w:type="character" w:styleId="BookTitle">
    <w:name w:val="Book Title"/>
    <w:uiPriority w:val="99"/>
    <w:semiHidden/>
    <w:qFormat/>
    <w:rsid w:val="004D1783"/>
    <w:rPr>
      <w:b/>
      <w:bCs/>
      <w:smallCaps/>
      <w:spacing w:val="5"/>
      <w:lang w:val="en-GB"/>
    </w:rPr>
  </w:style>
  <w:style w:type="paragraph" w:styleId="Closing">
    <w:name w:val="Closing"/>
    <w:basedOn w:val="Normal"/>
    <w:link w:val="ClosingChar"/>
    <w:uiPriority w:val="99"/>
    <w:semiHidden/>
    <w:unhideWhenUsed/>
    <w:rsid w:val="004D1783"/>
    <w:pPr>
      <w:ind w:left="4252"/>
    </w:pPr>
  </w:style>
  <w:style w:type="character" w:customStyle="1" w:styleId="ClosingChar">
    <w:name w:val="Closing Char"/>
    <w:link w:val="Closing"/>
    <w:uiPriority w:val="99"/>
    <w:semiHidden/>
    <w:rsid w:val="004D1783"/>
    <w:rPr>
      <w:rFonts w:ascii="Verdana" w:hAnsi="Verdana"/>
      <w:sz w:val="18"/>
      <w:szCs w:val="22"/>
      <w:lang w:val="en-GB"/>
    </w:rPr>
  </w:style>
  <w:style w:type="character" w:styleId="CommentReference">
    <w:name w:val="annotation reference"/>
    <w:uiPriority w:val="99"/>
    <w:semiHidden/>
    <w:unhideWhenUsed/>
    <w:rsid w:val="004D1783"/>
    <w:rPr>
      <w:sz w:val="16"/>
      <w:szCs w:val="16"/>
      <w:lang w:val="en-GB"/>
    </w:rPr>
  </w:style>
  <w:style w:type="paragraph" w:styleId="CommentText">
    <w:name w:val="annotation text"/>
    <w:basedOn w:val="Normal"/>
    <w:link w:val="CommentTextChar"/>
    <w:uiPriority w:val="99"/>
    <w:unhideWhenUsed/>
    <w:rsid w:val="004D1783"/>
    <w:rPr>
      <w:sz w:val="20"/>
      <w:szCs w:val="20"/>
    </w:rPr>
  </w:style>
  <w:style w:type="character" w:customStyle="1" w:styleId="CommentTextChar">
    <w:name w:val="Comment Text Char"/>
    <w:link w:val="CommentText"/>
    <w:uiPriority w:val="99"/>
    <w:rsid w:val="004D1783"/>
    <w:rPr>
      <w:rFonts w:ascii="Verdana" w:hAnsi="Verdana"/>
      <w:lang w:val="en-GB"/>
    </w:rPr>
  </w:style>
  <w:style w:type="paragraph" w:styleId="CommentSubject">
    <w:name w:val="annotation subject"/>
    <w:basedOn w:val="CommentText"/>
    <w:next w:val="CommentText"/>
    <w:link w:val="CommentSubjectChar"/>
    <w:uiPriority w:val="99"/>
    <w:unhideWhenUsed/>
    <w:rsid w:val="004D1783"/>
    <w:rPr>
      <w:b/>
      <w:bCs/>
    </w:rPr>
  </w:style>
  <w:style w:type="character" w:customStyle="1" w:styleId="CommentSubjectChar">
    <w:name w:val="Comment Subject Char"/>
    <w:link w:val="CommentSubject"/>
    <w:uiPriority w:val="99"/>
    <w:rsid w:val="004D1783"/>
    <w:rPr>
      <w:rFonts w:ascii="Verdana" w:hAnsi="Verdana"/>
      <w:b/>
      <w:bCs/>
      <w:lang w:val="en-GB"/>
    </w:rPr>
  </w:style>
  <w:style w:type="paragraph" w:styleId="Date">
    <w:name w:val="Date"/>
    <w:basedOn w:val="Normal"/>
    <w:next w:val="Normal"/>
    <w:link w:val="DateChar"/>
    <w:uiPriority w:val="99"/>
    <w:semiHidden/>
    <w:unhideWhenUsed/>
    <w:rsid w:val="004D1783"/>
  </w:style>
  <w:style w:type="character" w:customStyle="1" w:styleId="DateChar">
    <w:name w:val="Date Char"/>
    <w:link w:val="Date"/>
    <w:uiPriority w:val="99"/>
    <w:semiHidden/>
    <w:rsid w:val="004D1783"/>
    <w:rPr>
      <w:rFonts w:ascii="Verdana" w:hAnsi="Verdana"/>
      <w:sz w:val="18"/>
      <w:szCs w:val="22"/>
      <w:lang w:val="en-GB"/>
    </w:rPr>
  </w:style>
  <w:style w:type="paragraph" w:styleId="DocumentMap">
    <w:name w:val="Document Map"/>
    <w:basedOn w:val="Normal"/>
    <w:link w:val="DocumentMapChar"/>
    <w:uiPriority w:val="99"/>
    <w:semiHidden/>
    <w:unhideWhenUsed/>
    <w:rsid w:val="004D1783"/>
    <w:rPr>
      <w:rFonts w:ascii="Tahoma" w:hAnsi="Tahoma" w:cs="Tahoma"/>
      <w:sz w:val="16"/>
      <w:szCs w:val="16"/>
    </w:rPr>
  </w:style>
  <w:style w:type="character" w:customStyle="1" w:styleId="DocumentMapChar">
    <w:name w:val="Document Map Char"/>
    <w:link w:val="DocumentMap"/>
    <w:uiPriority w:val="99"/>
    <w:semiHidden/>
    <w:rsid w:val="004D1783"/>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D1783"/>
  </w:style>
  <w:style w:type="character" w:customStyle="1" w:styleId="E-mailSignatureChar">
    <w:name w:val="E-mail Signature Char"/>
    <w:link w:val="E-mailSignature"/>
    <w:uiPriority w:val="99"/>
    <w:semiHidden/>
    <w:rsid w:val="004D1783"/>
    <w:rPr>
      <w:rFonts w:ascii="Verdana" w:hAnsi="Verdana"/>
      <w:sz w:val="18"/>
      <w:szCs w:val="22"/>
      <w:lang w:val="en-GB"/>
    </w:rPr>
  </w:style>
  <w:style w:type="character" w:styleId="Emphasis">
    <w:name w:val="Emphasis"/>
    <w:uiPriority w:val="99"/>
    <w:semiHidden/>
    <w:qFormat/>
    <w:rsid w:val="004D1783"/>
    <w:rPr>
      <w:i/>
      <w:iCs/>
      <w:lang w:val="en-GB"/>
    </w:rPr>
  </w:style>
  <w:style w:type="paragraph" w:styleId="EnvelopeAddress">
    <w:name w:val="envelope address"/>
    <w:basedOn w:val="Normal"/>
    <w:uiPriority w:val="99"/>
    <w:semiHidden/>
    <w:unhideWhenUsed/>
    <w:rsid w:val="004D1783"/>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D1783"/>
    <w:rPr>
      <w:rFonts w:ascii="Cambria" w:eastAsia="Times New Roman" w:hAnsi="Cambria"/>
      <w:sz w:val="20"/>
      <w:szCs w:val="20"/>
    </w:rPr>
  </w:style>
  <w:style w:type="character" w:styleId="FollowedHyperlink">
    <w:name w:val="FollowedHyperlink"/>
    <w:uiPriority w:val="9"/>
    <w:unhideWhenUsed/>
    <w:rsid w:val="004D1783"/>
    <w:rPr>
      <w:color w:val="800080"/>
      <w:u w:val="single"/>
      <w:lang w:val="en-GB"/>
    </w:rPr>
  </w:style>
  <w:style w:type="character" w:styleId="HTMLAcronym">
    <w:name w:val="HTML Acronym"/>
    <w:uiPriority w:val="99"/>
    <w:semiHidden/>
    <w:unhideWhenUsed/>
    <w:rsid w:val="004D1783"/>
    <w:rPr>
      <w:lang w:val="en-GB"/>
    </w:rPr>
  </w:style>
  <w:style w:type="paragraph" w:styleId="HTMLAddress">
    <w:name w:val="HTML Address"/>
    <w:basedOn w:val="Normal"/>
    <w:link w:val="HTMLAddressChar"/>
    <w:uiPriority w:val="99"/>
    <w:semiHidden/>
    <w:unhideWhenUsed/>
    <w:rsid w:val="004D1783"/>
    <w:rPr>
      <w:i/>
      <w:iCs/>
    </w:rPr>
  </w:style>
  <w:style w:type="character" w:customStyle="1" w:styleId="HTMLAddressChar">
    <w:name w:val="HTML Address Char"/>
    <w:link w:val="HTMLAddress"/>
    <w:uiPriority w:val="99"/>
    <w:semiHidden/>
    <w:rsid w:val="004D1783"/>
    <w:rPr>
      <w:rFonts w:ascii="Verdana" w:hAnsi="Verdana"/>
      <w:i/>
      <w:iCs/>
      <w:sz w:val="18"/>
      <w:szCs w:val="22"/>
      <w:lang w:val="en-GB"/>
    </w:rPr>
  </w:style>
  <w:style w:type="character" w:styleId="HTMLCite">
    <w:name w:val="HTML Cite"/>
    <w:uiPriority w:val="99"/>
    <w:semiHidden/>
    <w:unhideWhenUsed/>
    <w:rsid w:val="004D1783"/>
    <w:rPr>
      <w:i/>
      <w:iCs/>
      <w:lang w:val="en-GB"/>
    </w:rPr>
  </w:style>
  <w:style w:type="character" w:styleId="HTMLCode">
    <w:name w:val="HTML Code"/>
    <w:uiPriority w:val="99"/>
    <w:semiHidden/>
    <w:unhideWhenUsed/>
    <w:rsid w:val="004D1783"/>
    <w:rPr>
      <w:rFonts w:ascii="Consolas" w:hAnsi="Consolas" w:cs="Consolas"/>
      <w:sz w:val="20"/>
      <w:szCs w:val="20"/>
      <w:lang w:val="en-GB"/>
    </w:rPr>
  </w:style>
  <w:style w:type="character" w:styleId="HTMLDefinition">
    <w:name w:val="HTML Definition"/>
    <w:uiPriority w:val="99"/>
    <w:semiHidden/>
    <w:unhideWhenUsed/>
    <w:rsid w:val="004D1783"/>
    <w:rPr>
      <w:i/>
      <w:iCs/>
      <w:lang w:val="en-GB"/>
    </w:rPr>
  </w:style>
  <w:style w:type="character" w:styleId="HTMLKeyboard">
    <w:name w:val="HTML Keyboard"/>
    <w:uiPriority w:val="99"/>
    <w:semiHidden/>
    <w:unhideWhenUsed/>
    <w:rsid w:val="004D1783"/>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D1783"/>
    <w:rPr>
      <w:rFonts w:ascii="Consolas" w:hAnsi="Consolas" w:cs="Consolas"/>
      <w:sz w:val="20"/>
      <w:szCs w:val="20"/>
    </w:rPr>
  </w:style>
  <w:style w:type="character" w:customStyle="1" w:styleId="HTMLPreformattedChar">
    <w:name w:val="HTML Preformatted Char"/>
    <w:link w:val="HTMLPreformatted"/>
    <w:uiPriority w:val="99"/>
    <w:semiHidden/>
    <w:rsid w:val="004D1783"/>
    <w:rPr>
      <w:rFonts w:ascii="Consolas" w:hAnsi="Consolas" w:cs="Consolas"/>
      <w:lang w:val="en-GB"/>
    </w:rPr>
  </w:style>
  <w:style w:type="character" w:styleId="HTMLSample">
    <w:name w:val="HTML Sample"/>
    <w:uiPriority w:val="99"/>
    <w:semiHidden/>
    <w:unhideWhenUsed/>
    <w:rsid w:val="004D1783"/>
    <w:rPr>
      <w:rFonts w:ascii="Consolas" w:hAnsi="Consolas" w:cs="Consolas"/>
      <w:sz w:val="24"/>
      <w:szCs w:val="24"/>
      <w:lang w:val="en-GB"/>
    </w:rPr>
  </w:style>
  <w:style w:type="character" w:styleId="HTMLTypewriter">
    <w:name w:val="HTML Typewriter"/>
    <w:uiPriority w:val="99"/>
    <w:semiHidden/>
    <w:unhideWhenUsed/>
    <w:rsid w:val="004D1783"/>
    <w:rPr>
      <w:rFonts w:ascii="Consolas" w:hAnsi="Consolas" w:cs="Consolas"/>
      <w:sz w:val="20"/>
      <w:szCs w:val="20"/>
      <w:lang w:val="en-GB"/>
    </w:rPr>
  </w:style>
  <w:style w:type="character" w:styleId="HTMLVariable">
    <w:name w:val="HTML Variable"/>
    <w:uiPriority w:val="99"/>
    <w:semiHidden/>
    <w:unhideWhenUsed/>
    <w:rsid w:val="004D1783"/>
    <w:rPr>
      <w:i/>
      <w:iCs/>
      <w:lang w:val="en-GB"/>
    </w:rPr>
  </w:style>
  <w:style w:type="paragraph" w:styleId="Index1">
    <w:name w:val="index 1"/>
    <w:basedOn w:val="Normal"/>
    <w:next w:val="Normal"/>
    <w:uiPriority w:val="99"/>
    <w:semiHidden/>
    <w:unhideWhenUsed/>
    <w:rsid w:val="004D1783"/>
    <w:pPr>
      <w:ind w:left="180" w:hanging="180"/>
    </w:pPr>
  </w:style>
  <w:style w:type="paragraph" w:styleId="Index2">
    <w:name w:val="index 2"/>
    <w:basedOn w:val="Normal"/>
    <w:next w:val="Normal"/>
    <w:uiPriority w:val="99"/>
    <w:semiHidden/>
    <w:unhideWhenUsed/>
    <w:rsid w:val="004D1783"/>
    <w:pPr>
      <w:ind w:left="360" w:hanging="180"/>
    </w:pPr>
  </w:style>
  <w:style w:type="paragraph" w:styleId="Index3">
    <w:name w:val="index 3"/>
    <w:basedOn w:val="Normal"/>
    <w:next w:val="Normal"/>
    <w:uiPriority w:val="99"/>
    <w:semiHidden/>
    <w:unhideWhenUsed/>
    <w:rsid w:val="004D1783"/>
    <w:pPr>
      <w:ind w:left="540" w:hanging="180"/>
    </w:pPr>
  </w:style>
  <w:style w:type="paragraph" w:styleId="Index4">
    <w:name w:val="index 4"/>
    <w:basedOn w:val="Normal"/>
    <w:next w:val="Normal"/>
    <w:uiPriority w:val="99"/>
    <w:semiHidden/>
    <w:unhideWhenUsed/>
    <w:rsid w:val="004D1783"/>
    <w:pPr>
      <w:ind w:left="720" w:hanging="180"/>
    </w:pPr>
  </w:style>
  <w:style w:type="paragraph" w:styleId="Index5">
    <w:name w:val="index 5"/>
    <w:basedOn w:val="Normal"/>
    <w:next w:val="Normal"/>
    <w:uiPriority w:val="99"/>
    <w:semiHidden/>
    <w:unhideWhenUsed/>
    <w:rsid w:val="004D1783"/>
    <w:pPr>
      <w:ind w:left="900" w:hanging="180"/>
    </w:pPr>
  </w:style>
  <w:style w:type="paragraph" w:styleId="Index6">
    <w:name w:val="index 6"/>
    <w:basedOn w:val="Normal"/>
    <w:next w:val="Normal"/>
    <w:uiPriority w:val="99"/>
    <w:semiHidden/>
    <w:unhideWhenUsed/>
    <w:rsid w:val="004D1783"/>
    <w:pPr>
      <w:ind w:left="1080" w:hanging="180"/>
    </w:pPr>
  </w:style>
  <w:style w:type="paragraph" w:styleId="Index7">
    <w:name w:val="index 7"/>
    <w:basedOn w:val="Normal"/>
    <w:next w:val="Normal"/>
    <w:uiPriority w:val="99"/>
    <w:semiHidden/>
    <w:unhideWhenUsed/>
    <w:rsid w:val="004D1783"/>
    <w:pPr>
      <w:ind w:left="1260" w:hanging="180"/>
    </w:pPr>
  </w:style>
  <w:style w:type="paragraph" w:styleId="Index8">
    <w:name w:val="index 8"/>
    <w:basedOn w:val="Normal"/>
    <w:next w:val="Normal"/>
    <w:uiPriority w:val="99"/>
    <w:semiHidden/>
    <w:unhideWhenUsed/>
    <w:rsid w:val="004D1783"/>
    <w:pPr>
      <w:ind w:left="1440" w:hanging="180"/>
    </w:pPr>
  </w:style>
  <w:style w:type="paragraph" w:styleId="Index9">
    <w:name w:val="index 9"/>
    <w:basedOn w:val="Normal"/>
    <w:next w:val="Normal"/>
    <w:uiPriority w:val="99"/>
    <w:semiHidden/>
    <w:unhideWhenUsed/>
    <w:rsid w:val="004D1783"/>
    <w:pPr>
      <w:ind w:left="1620" w:hanging="180"/>
    </w:pPr>
  </w:style>
  <w:style w:type="paragraph" w:styleId="IndexHeading">
    <w:name w:val="index heading"/>
    <w:basedOn w:val="Normal"/>
    <w:next w:val="Index1"/>
    <w:uiPriority w:val="99"/>
    <w:semiHidden/>
    <w:unhideWhenUsed/>
    <w:rsid w:val="004D1783"/>
    <w:rPr>
      <w:rFonts w:ascii="Cambria" w:eastAsia="Times New Roman" w:hAnsi="Cambria"/>
      <w:b/>
      <w:bCs/>
    </w:rPr>
  </w:style>
  <w:style w:type="character" w:styleId="IntenseEmphasis">
    <w:name w:val="Intense Emphasis"/>
    <w:uiPriority w:val="99"/>
    <w:semiHidden/>
    <w:qFormat/>
    <w:rsid w:val="004D1783"/>
    <w:rPr>
      <w:b/>
      <w:bCs/>
      <w:i/>
      <w:iCs/>
      <w:color w:val="4F81BD"/>
      <w:lang w:val="en-GB"/>
    </w:rPr>
  </w:style>
  <w:style w:type="paragraph" w:styleId="IntenseQuote">
    <w:name w:val="Intense Quote"/>
    <w:basedOn w:val="Normal"/>
    <w:next w:val="Normal"/>
    <w:link w:val="IntenseQuoteChar"/>
    <w:uiPriority w:val="59"/>
    <w:semiHidden/>
    <w:qFormat/>
    <w:rsid w:val="004D1783"/>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D1783"/>
    <w:rPr>
      <w:rFonts w:ascii="Verdana" w:hAnsi="Verdana"/>
      <w:b/>
      <w:bCs/>
      <w:i/>
      <w:iCs/>
      <w:color w:val="4F81BD"/>
      <w:sz w:val="18"/>
      <w:szCs w:val="22"/>
      <w:lang w:val="en-GB"/>
    </w:rPr>
  </w:style>
  <w:style w:type="character" w:styleId="IntenseReference">
    <w:name w:val="Intense Reference"/>
    <w:uiPriority w:val="99"/>
    <w:semiHidden/>
    <w:qFormat/>
    <w:rsid w:val="004D1783"/>
    <w:rPr>
      <w:b/>
      <w:bCs/>
      <w:smallCaps/>
      <w:color w:val="C0504D"/>
      <w:spacing w:val="5"/>
      <w:u w:val="single"/>
      <w:lang w:val="en-GB"/>
    </w:rPr>
  </w:style>
  <w:style w:type="character" w:styleId="LineNumber">
    <w:name w:val="line number"/>
    <w:uiPriority w:val="99"/>
    <w:semiHidden/>
    <w:unhideWhenUsed/>
    <w:rsid w:val="004D1783"/>
    <w:rPr>
      <w:lang w:val="en-GB"/>
    </w:rPr>
  </w:style>
  <w:style w:type="paragraph" w:styleId="List">
    <w:name w:val="List"/>
    <w:basedOn w:val="Normal"/>
    <w:uiPriority w:val="99"/>
    <w:semiHidden/>
    <w:unhideWhenUsed/>
    <w:rsid w:val="004D1783"/>
    <w:pPr>
      <w:ind w:left="283" w:hanging="283"/>
      <w:contextualSpacing/>
    </w:pPr>
  </w:style>
  <w:style w:type="paragraph" w:styleId="List2">
    <w:name w:val="List 2"/>
    <w:basedOn w:val="Normal"/>
    <w:uiPriority w:val="99"/>
    <w:semiHidden/>
    <w:unhideWhenUsed/>
    <w:rsid w:val="004D1783"/>
    <w:pPr>
      <w:ind w:left="566" w:hanging="283"/>
      <w:contextualSpacing/>
    </w:pPr>
  </w:style>
  <w:style w:type="paragraph" w:styleId="List3">
    <w:name w:val="List 3"/>
    <w:basedOn w:val="Normal"/>
    <w:uiPriority w:val="99"/>
    <w:semiHidden/>
    <w:unhideWhenUsed/>
    <w:rsid w:val="004D1783"/>
    <w:pPr>
      <w:ind w:left="849" w:hanging="283"/>
      <w:contextualSpacing/>
    </w:pPr>
  </w:style>
  <w:style w:type="paragraph" w:styleId="List4">
    <w:name w:val="List 4"/>
    <w:basedOn w:val="Normal"/>
    <w:uiPriority w:val="99"/>
    <w:semiHidden/>
    <w:unhideWhenUsed/>
    <w:rsid w:val="004D1783"/>
    <w:pPr>
      <w:ind w:left="1132" w:hanging="283"/>
      <w:contextualSpacing/>
    </w:pPr>
  </w:style>
  <w:style w:type="paragraph" w:styleId="List5">
    <w:name w:val="List 5"/>
    <w:basedOn w:val="Normal"/>
    <w:uiPriority w:val="99"/>
    <w:semiHidden/>
    <w:unhideWhenUsed/>
    <w:rsid w:val="004D1783"/>
    <w:pPr>
      <w:ind w:left="1415" w:hanging="283"/>
      <w:contextualSpacing/>
    </w:pPr>
  </w:style>
  <w:style w:type="paragraph" w:styleId="ListContinue">
    <w:name w:val="List Continue"/>
    <w:basedOn w:val="Normal"/>
    <w:uiPriority w:val="99"/>
    <w:semiHidden/>
    <w:unhideWhenUsed/>
    <w:rsid w:val="004D1783"/>
    <w:pPr>
      <w:spacing w:after="120"/>
      <w:ind w:left="283"/>
      <w:contextualSpacing/>
    </w:pPr>
  </w:style>
  <w:style w:type="paragraph" w:styleId="ListContinue2">
    <w:name w:val="List Continue 2"/>
    <w:basedOn w:val="Normal"/>
    <w:uiPriority w:val="99"/>
    <w:semiHidden/>
    <w:unhideWhenUsed/>
    <w:rsid w:val="004D1783"/>
    <w:pPr>
      <w:spacing w:after="120"/>
      <w:ind w:left="566"/>
      <w:contextualSpacing/>
    </w:pPr>
  </w:style>
  <w:style w:type="paragraph" w:styleId="ListContinue3">
    <w:name w:val="List Continue 3"/>
    <w:basedOn w:val="Normal"/>
    <w:uiPriority w:val="99"/>
    <w:semiHidden/>
    <w:unhideWhenUsed/>
    <w:rsid w:val="004D1783"/>
    <w:pPr>
      <w:spacing w:after="120"/>
      <w:ind w:left="849"/>
      <w:contextualSpacing/>
    </w:pPr>
  </w:style>
  <w:style w:type="paragraph" w:styleId="ListContinue4">
    <w:name w:val="List Continue 4"/>
    <w:basedOn w:val="Normal"/>
    <w:uiPriority w:val="99"/>
    <w:semiHidden/>
    <w:unhideWhenUsed/>
    <w:rsid w:val="004D1783"/>
    <w:pPr>
      <w:spacing w:after="120"/>
      <w:ind w:left="1132"/>
      <w:contextualSpacing/>
    </w:pPr>
  </w:style>
  <w:style w:type="paragraph" w:styleId="ListContinue5">
    <w:name w:val="List Continue 5"/>
    <w:basedOn w:val="Normal"/>
    <w:uiPriority w:val="99"/>
    <w:semiHidden/>
    <w:unhideWhenUsed/>
    <w:rsid w:val="004D1783"/>
    <w:pPr>
      <w:spacing w:after="120"/>
      <w:ind w:left="1415"/>
      <w:contextualSpacing/>
    </w:pPr>
  </w:style>
  <w:style w:type="paragraph" w:styleId="ListNumber">
    <w:name w:val="List Number"/>
    <w:basedOn w:val="Normal"/>
    <w:uiPriority w:val="49"/>
    <w:semiHidden/>
    <w:unhideWhenUsed/>
    <w:rsid w:val="004D1783"/>
    <w:pPr>
      <w:numPr>
        <w:numId w:val="11"/>
      </w:numPr>
      <w:contextualSpacing/>
    </w:pPr>
  </w:style>
  <w:style w:type="paragraph" w:styleId="ListNumber2">
    <w:name w:val="List Number 2"/>
    <w:basedOn w:val="Normal"/>
    <w:uiPriority w:val="49"/>
    <w:semiHidden/>
    <w:unhideWhenUsed/>
    <w:rsid w:val="004D1783"/>
    <w:pPr>
      <w:numPr>
        <w:numId w:val="12"/>
      </w:numPr>
      <w:contextualSpacing/>
    </w:pPr>
  </w:style>
  <w:style w:type="paragraph" w:styleId="ListNumber3">
    <w:name w:val="List Number 3"/>
    <w:basedOn w:val="Normal"/>
    <w:uiPriority w:val="49"/>
    <w:semiHidden/>
    <w:unhideWhenUsed/>
    <w:rsid w:val="004D1783"/>
    <w:pPr>
      <w:contextualSpacing/>
    </w:pPr>
  </w:style>
  <w:style w:type="paragraph" w:styleId="ListNumber4">
    <w:name w:val="List Number 4"/>
    <w:basedOn w:val="Normal"/>
    <w:uiPriority w:val="49"/>
    <w:semiHidden/>
    <w:unhideWhenUsed/>
    <w:rsid w:val="004D1783"/>
    <w:pPr>
      <w:numPr>
        <w:numId w:val="14"/>
      </w:numPr>
      <w:contextualSpacing/>
    </w:pPr>
  </w:style>
  <w:style w:type="paragraph" w:styleId="ListNumber5">
    <w:name w:val="List Number 5"/>
    <w:basedOn w:val="Normal"/>
    <w:uiPriority w:val="49"/>
    <w:semiHidden/>
    <w:unhideWhenUsed/>
    <w:rsid w:val="004D1783"/>
    <w:pPr>
      <w:contextualSpacing/>
    </w:pPr>
  </w:style>
  <w:style w:type="paragraph" w:styleId="Macro">
    <w:name w:val="macro"/>
    <w:link w:val="MacroTextChar"/>
    <w:uiPriority w:val="99"/>
    <w:semiHidden/>
    <w:unhideWhenUsed/>
    <w:rsid w:val="004D1783"/>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D1783"/>
    <w:rPr>
      <w:rFonts w:ascii="Consolas" w:hAnsi="Consolas" w:cs="Consolas"/>
      <w:lang w:val="en-GB"/>
    </w:rPr>
  </w:style>
  <w:style w:type="paragraph" w:styleId="MessageHeader">
    <w:name w:val="Message Header"/>
    <w:basedOn w:val="Normal"/>
    <w:link w:val="MessageHeaderChar"/>
    <w:uiPriority w:val="99"/>
    <w:semiHidden/>
    <w:unhideWhenUsed/>
    <w:rsid w:val="004D1783"/>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D1783"/>
    <w:rPr>
      <w:rFonts w:ascii="Cambria" w:eastAsia="Times New Roman" w:hAnsi="Cambria"/>
      <w:sz w:val="24"/>
      <w:szCs w:val="24"/>
      <w:shd w:val="pct20" w:color="auto" w:fill="auto"/>
      <w:lang w:val="en-GB"/>
    </w:rPr>
  </w:style>
  <w:style w:type="paragraph" w:styleId="NoSpacing">
    <w:name w:val="No Spacing"/>
    <w:uiPriority w:val="1"/>
    <w:semiHidden/>
    <w:qFormat/>
    <w:rsid w:val="004D1783"/>
    <w:pPr>
      <w:jc w:val="both"/>
    </w:pPr>
    <w:rPr>
      <w:rFonts w:ascii="Verdana" w:hAnsi="Verdana"/>
      <w:sz w:val="18"/>
      <w:szCs w:val="22"/>
      <w:lang w:val="en-GB"/>
    </w:rPr>
  </w:style>
  <w:style w:type="paragraph" w:styleId="NormalWeb">
    <w:name w:val="Normal (Web)"/>
    <w:basedOn w:val="Normal"/>
    <w:uiPriority w:val="99"/>
    <w:semiHidden/>
    <w:unhideWhenUsed/>
    <w:rsid w:val="004D1783"/>
    <w:rPr>
      <w:rFonts w:ascii="Times New Roman" w:hAnsi="Times New Roman"/>
      <w:sz w:val="24"/>
      <w:szCs w:val="24"/>
    </w:rPr>
  </w:style>
  <w:style w:type="paragraph" w:styleId="NormalIndent">
    <w:name w:val="Normal Indent"/>
    <w:basedOn w:val="Normal"/>
    <w:uiPriority w:val="99"/>
    <w:semiHidden/>
    <w:unhideWhenUsed/>
    <w:rsid w:val="004D1783"/>
    <w:pPr>
      <w:ind w:left="567"/>
    </w:pPr>
  </w:style>
  <w:style w:type="paragraph" w:styleId="NoteHeading">
    <w:name w:val="Note Heading"/>
    <w:basedOn w:val="Normal"/>
    <w:next w:val="Normal"/>
    <w:link w:val="NoteHeadingChar"/>
    <w:uiPriority w:val="99"/>
    <w:semiHidden/>
    <w:unhideWhenUsed/>
    <w:rsid w:val="004D1783"/>
  </w:style>
  <w:style w:type="character" w:customStyle="1" w:styleId="NoteHeadingChar">
    <w:name w:val="Note Heading Char"/>
    <w:link w:val="NoteHeading"/>
    <w:uiPriority w:val="99"/>
    <w:semiHidden/>
    <w:rsid w:val="004D1783"/>
    <w:rPr>
      <w:rFonts w:ascii="Verdana" w:hAnsi="Verdana"/>
      <w:sz w:val="18"/>
      <w:szCs w:val="22"/>
      <w:lang w:val="en-GB"/>
    </w:rPr>
  </w:style>
  <w:style w:type="character" w:styleId="PageNumber">
    <w:name w:val="page number"/>
    <w:uiPriority w:val="99"/>
    <w:semiHidden/>
    <w:unhideWhenUsed/>
    <w:rsid w:val="004D1783"/>
    <w:rPr>
      <w:lang w:val="en-GB"/>
    </w:rPr>
  </w:style>
  <w:style w:type="character" w:styleId="PlaceholderText">
    <w:name w:val="Placeholder Text"/>
    <w:uiPriority w:val="99"/>
    <w:semiHidden/>
    <w:rsid w:val="004D1783"/>
    <w:rPr>
      <w:color w:val="808080"/>
      <w:lang w:val="en-GB"/>
    </w:rPr>
  </w:style>
  <w:style w:type="paragraph" w:styleId="PlainText">
    <w:name w:val="Plain Text"/>
    <w:basedOn w:val="Normal"/>
    <w:link w:val="PlainTextChar"/>
    <w:uiPriority w:val="99"/>
    <w:unhideWhenUsed/>
    <w:rsid w:val="004D1783"/>
    <w:rPr>
      <w:rFonts w:ascii="Consolas" w:hAnsi="Consolas" w:cs="Consolas"/>
      <w:sz w:val="21"/>
      <w:szCs w:val="21"/>
    </w:rPr>
  </w:style>
  <w:style w:type="character" w:customStyle="1" w:styleId="PlainTextChar">
    <w:name w:val="Plain Text Char"/>
    <w:link w:val="PlainText"/>
    <w:uiPriority w:val="99"/>
    <w:rsid w:val="004D1783"/>
    <w:rPr>
      <w:rFonts w:ascii="Consolas" w:hAnsi="Consolas" w:cs="Consolas"/>
      <w:sz w:val="21"/>
      <w:szCs w:val="21"/>
      <w:lang w:val="en-GB"/>
    </w:rPr>
  </w:style>
  <w:style w:type="paragraph" w:styleId="Quote">
    <w:name w:val="Quote"/>
    <w:basedOn w:val="Normal"/>
    <w:next w:val="Normal"/>
    <w:link w:val="QuoteChar"/>
    <w:uiPriority w:val="59"/>
    <w:qFormat/>
    <w:rsid w:val="004D1783"/>
    <w:rPr>
      <w:i/>
      <w:iCs/>
      <w:color w:val="000000"/>
    </w:rPr>
  </w:style>
  <w:style w:type="character" w:customStyle="1" w:styleId="QuoteChar">
    <w:name w:val="Quote Char"/>
    <w:link w:val="Quote"/>
    <w:uiPriority w:val="59"/>
    <w:rsid w:val="004D1783"/>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D1783"/>
  </w:style>
  <w:style w:type="character" w:customStyle="1" w:styleId="SalutationChar">
    <w:name w:val="Salutation Char"/>
    <w:link w:val="Salutation"/>
    <w:uiPriority w:val="99"/>
    <w:semiHidden/>
    <w:rsid w:val="004D1783"/>
    <w:rPr>
      <w:rFonts w:ascii="Verdana" w:hAnsi="Verdana"/>
      <w:sz w:val="18"/>
      <w:szCs w:val="22"/>
      <w:lang w:val="en-GB"/>
    </w:rPr>
  </w:style>
  <w:style w:type="paragraph" w:styleId="Signature">
    <w:name w:val="Signature"/>
    <w:basedOn w:val="Normal"/>
    <w:link w:val="SignatureChar"/>
    <w:uiPriority w:val="99"/>
    <w:semiHidden/>
    <w:unhideWhenUsed/>
    <w:rsid w:val="004D1783"/>
    <w:pPr>
      <w:ind w:left="4252"/>
    </w:pPr>
  </w:style>
  <w:style w:type="character" w:customStyle="1" w:styleId="SignatureChar">
    <w:name w:val="Signature Char"/>
    <w:link w:val="Signature"/>
    <w:uiPriority w:val="99"/>
    <w:semiHidden/>
    <w:rsid w:val="004D1783"/>
    <w:rPr>
      <w:rFonts w:ascii="Verdana" w:hAnsi="Verdana"/>
      <w:sz w:val="18"/>
      <w:szCs w:val="22"/>
      <w:lang w:val="en-GB"/>
    </w:rPr>
  </w:style>
  <w:style w:type="character" w:styleId="Strong">
    <w:name w:val="Strong"/>
    <w:uiPriority w:val="99"/>
    <w:semiHidden/>
    <w:qFormat/>
    <w:rsid w:val="004D1783"/>
    <w:rPr>
      <w:b/>
      <w:bCs/>
      <w:lang w:val="en-GB"/>
    </w:rPr>
  </w:style>
  <w:style w:type="character" w:styleId="SubtleEmphasis">
    <w:name w:val="Subtle Emphasis"/>
    <w:uiPriority w:val="99"/>
    <w:semiHidden/>
    <w:qFormat/>
    <w:rsid w:val="004D1783"/>
    <w:rPr>
      <w:i/>
      <w:iCs/>
      <w:color w:val="808080"/>
      <w:lang w:val="en-GB"/>
    </w:rPr>
  </w:style>
  <w:style w:type="character" w:styleId="SubtleReference">
    <w:name w:val="Subtle Reference"/>
    <w:uiPriority w:val="99"/>
    <w:semiHidden/>
    <w:qFormat/>
    <w:rsid w:val="004D1783"/>
    <w:rPr>
      <w:smallCaps/>
      <w:color w:val="C0504D"/>
      <w:u w:val="single"/>
      <w:lang w:val="en-GB"/>
    </w:rPr>
  </w:style>
  <w:style w:type="paragraph" w:styleId="TOAHeading">
    <w:name w:val="toa heading"/>
    <w:basedOn w:val="Normal"/>
    <w:next w:val="Normal"/>
    <w:uiPriority w:val="39"/>
    <w:unhideWhenUsed/>
    <w:rsid w:val="004D1783"/>
    <w:pPr>
      <w:spacing w:before="120"/>
    </w:pPr>
    <w:rPr>
      <w:rFonts w:ascii="Cambria" w:eastAsia="Times New Roman" w:hAnsi="Cambria"/>
      <w:b/>
      <w:bCs/>
      <w:sz w:val="24"/>
      <w:szCs w:val="24"/>
    </w:rPr>
  </w:style>
  <w:style w:type="table" w:styleId="ColorfulGrid">
    <w:name w:val="Colorful Grid"/>
    <w:basedOn w:val="TableNormal"/>
    <w:uiPriority w:val="73"/>
    <w:rsid w:val="004D1783"/>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D1783"/>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D1783"/>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D1783"/>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D1783"/>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D1783"/>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D1783"/>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D1783"/>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D1783"/>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D1783"/>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D1783"/>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D1783"/>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D1783"/>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D1783"/>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D1783"/>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D1783"/>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D1783"/>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D1783"/>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D1783"/>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D1783"/>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D1783"/>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D1783"/>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D1783"/>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D1783"/>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D1783"/>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D1783"/>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D1783"/>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D1783"/>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D1783"/>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D1783"/>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D1783"/>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D1783"/>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D1783"/>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D1783"/>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D1783"/>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D1783"/>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D1783"/>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D1783"/>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D1783"/>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D1783"/>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D1783"/>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D1783"/>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D178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D1783"/>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D1783"/>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D1783"/>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D1783"/>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D1783"/>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D1783"/>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D1783"/>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D1783"/>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D1783"/>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D1783"/>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D1783"/>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D1783"/>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D1783"/>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D1783"/>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D1783"/>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D1783"/>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D1783"/>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D1783"/>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D1783"/>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D1783"/>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D1783"/>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D1783"/>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D1783"/>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D1783"/>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D1783"/>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D1783"/>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D1783"/>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D1783"/>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D178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D178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D178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D178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D178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D178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D178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D178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D178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D178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D178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D178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D178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D178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D178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D178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D178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D178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D178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D178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D178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D178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D178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D178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D178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D178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D178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D178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D178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D178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D178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D178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D178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D178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D178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D178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D178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D1783"/>
    <w:pPr>
      <w:spacing w:after="240"/>
      <w:jc w:val="center"/>
    </w:pPr>
    <w:rPr>
      <w:color w:val="006283"/>
    </w:rPr>
  </w:style>
  <w:style w:type="character" w:styleId="UnresolvedMention">
    <w:name w:val="Unresolved Mention"/>
    <w:basedOn w:val="DefaultParagraphFont"/>
    <w:uiPriority w:val="99"/>
    <w:rsid w:val="001810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www.ansa.gov.md/sites/default/files/2026-01/Ordin%20nr.%2012_0.pdf" TargetMode="External" /><Relationship Id="rId5" Type="http://schemas.openxmlformats.org/officeDocument/2006/relationships/hyperlink" Target="https://members.wto.org/crnattachments/2026/SPS/MDA/26_01530_00_x.pdf" TargetMode="External" /><Relationship Id="rId6" Type="http://schemas.openxmlformats.org/officeDocument/2006/relationships/hyperlink" Target="mailto:diana.gherman@ansa.gov.md" TargetMode="External" /><Relationship Id="rId7" Type="http://schemas.openxmlformats.org/officeDocument/2006/relationships/hyperlink" Target="mailto:notificari.omc@ansa.gov.md"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SPS\Emergency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Emergency_en.dotx</Template>
  <TotalTime>36</TotalTime>
  <Pages>2</Pages>
  <Words>909</Words>
  <Characters>5185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NOTIFICATION OF EMERGENCY MEASURES NOTIFICATION OF EMERGENCY MEASURES NOTIFICATION OF EMERGENCY MEASURES</vt:lpstr>
    </vt:vector>
  </TitlesOfParts>
  <Company>OMC - WTO</Company>
  <LinksUpToDate>false</LinksUpToDate>
  <CharactersWithSpaces>6082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OF EMERGENCY MEASURES NOTIFICATION OF EMERGENCY MEASURES NOTIFICATION OF EMERGENCY MEASURES</dc:title>
  <dc:creator>mark louie medidas</dc:creator>
  <dc:description>LDIMD - DTU</dc:description>
  <cp:lastModifiedBy>Doleans, Marion</cp:lastModifiedBy>
  <cp:revision>12</cp:revision>
  <dcterms:created xsi:type="dcterms:W3CDTF">2022-04-20T12:54:00Z</dcterms:created>
  <dcterms:modified xsi:type="dcterms:W3CDTF">2026-03-18T10:25:00Z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G/SPS/N/MDA/35</vt:lpwstr>
  </property>
</Properties>
</file>