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4E8919B" w14:textId="77777777">
      <w:pPr>
        <w:pStyle w:val="Title"/>
        <w:rPr>
          <w:caps w:val="0"/>
          <w:kern w:val="0"/>
        </w:rPr>
      </w:pPr>
      <w:r w:rsidRPr="00934B4C">
        <w:rPr>
          <w:caps w:val="0"/>
          <w:kern w:val="0"/>
        </w:rPr>
        <w:t>NOTIFICATION</w:t>
      </w:r>
    </w:p>
    <w:p w:rsidR="00AD0FDA" w:rsidRPr="00934B4C" w:rsidP="00934B4C" w14:paraId="5926ACD7" w14:textId="77777777">
      <w:pPr>
        <w:pStyle w:val="Title3"/>
      </w:pPr>
      <w:r w:rsidRPr="00934B4C">
        <w:t>Addendum</w:t>
      </w:r>
    </w:p>
    <w:p w:rsidR="007141CF" w:rsidRPr="00934B4C" w:rsidP="00934B4C" w14:paraId="3BC1A386" w14:textId="77777777">
      <w:r w:rsidRPr="00934B4C">
        <w:t xml:space="preserve">The following communication, received on </w:t>
      </w:r>
      <w:r w:rsidRPr="00934B4C">
        <w:t>3 March 2026</w:t>
      </w:r>
      <w:r w:rsidRPr="00934B4C">
        <w:t xml:space="preserve">, is being circulated at the request of the Delegation of </w:t>
      </w:r>
      <w:r w:rsidRPr="00934B4C">
        <w:rPr>
          <w:u w:val="single"/>
        </w:rPr>
        <w:t>Japan</w:t>
      </w:r>
      <w:r w:rsidRPr="00934B4C">
        <w:t>.</w:t>
      </w:r>
    </w:p>
    <w:p w:rsidR="00AD0FDA" w:rsidRPr="00934B4C" w:rsidP="00934B4C" w14:paraId="0EAB2958" w14:textId="77777777"/>
    <w:p w:rsidR="00AD0FDA" w:rsidRPr="00934B4C" w:rsidP="00934B4C" w14:paraId="575DCA64" w14:textId="77777777">
      <w:pPr>
        <w:jc w:val="center"/>
        <w:rPr>
          <w:b/>
        </w:rPr>
      </w:pPr>
      <w:r w:rsidRPr="00934B4C">
        <w:rPr>
          <w:b/>
        </w:rPr>
        <w:t>_______________</w:t>
      </w:r>
    </w:p>
    <w:p w:rsidR="00AD0FDA" w:rsidRPr="00934B4C" w:rsidP="00934B4C" w14:paraId="442A4BB9" w14:textId="77777777"/>
    <w:p w:rsidR="00AD0FDA" w:rsidRPr="00934B4C" w:rsidP="00934B4C" w14:paraId="25A7D98A" w14:textId="77777777"/>
    <w:tbl>
      <w:tblPr>
        <w:tblW w:w="0" w:type="auto"/>
        <w:tblLayout w:type="fixed"/>
        <w:tblCellMar>
          <w:left w:w="0" w:type="dxa"/>
          <w:right w:w="115" w:type="dxa"/>
        </w:tblCellMar>
        <w:tblLook w:val="01E0"/>
      </w:tblPr>
      <w:tblGrid>
        <w:gridCol w:w="9242"/>
      </w:tblGrid>
      <w:tr w14:paraId="5320B15C" w14:textId="77777777" w:rsidTr="00D0271D">
        <w:tblPrEx>
          <w:tblW w:w="0" w:type="auto"/>
          <w:tblLayout w:type="fixed"/>
          <w:tblLook w:val="01E0"/>
        </w:tblPrEx>
        <w:tc>
          <w:tcPr>
            <w:tcW w:w="9242" w:type="dxa"/>
          </w:tcPr>
          <w:p w:rsidR="00AD0FDA" w:rsidRPr="00934B4C" w:rsidP="00934B4C" w14:paraId="33515B1A" w14:textId="77777777">
            <w:pPr>
              <w:spacing w:after="240"/>
              <w:rPr>
                <w:u w:val="single"/>
              </w:rPr>
            </w:pPr>
            <w:r w:rsidRPr="00934B4C">
              <w:rPr>
                <w:u w:val="single"/>
              </w:rPr>
              <w:t>Notification of revision of the Enforcement Ordinance of the Act on the Protection of Fishery Resources</w:t>
            </w:r>
          </w:p>
        </w:tc>
      </w:tr>
      <w:tr w14:paraId="7EA5A8B2" w14:textId="77777777" w:rsidTr="00D0271D">
        <w:tblPrEx>
          <w:tblW w:w="0" w:type="auto"/>
          <w:tblLayout w:type="fixed"/>
          <w:tblLook w:val="01E0"/>
        </w:tblPrEx>
        <w:tc>
          <w:tcPr>
            <w:tcW w:w="9242" w:type="dxa"/>
          </w:tcPr>
          <w:p w:rsidR="00AD0FDA" w:rsidRPr="00934B4C" w:rsidP="00B43BA4" w14:paraId="28410A1D" w14:textId="787941D8">
            <w:pPr>
              <w:spacing w:after="120"/>
              <w:rPr>
                <w:u w:val="single"/>
              </w:rPr>
            </w:pPr>
            <w:r>
              <w:t>MAFF proposed revision of the Enforcement Ordinance of the Act on the Protection of Fishery Resources to add a disease and target animals subject to import quarantine (for aquaculture) in the notification G/SPS/N/JPN/1378 (dated 10 December 2025).</w:t>
            </w:r>
          </w:p>
          <w:p w:rsidR="00765725" w:rsidP="00B43BA4" w14:paraId="622DBF64" w14:textId="77777777">
            <w:pPr>
              <w:spacing w:after="120"/>
            </w:pPr>
            <w:r>
              <w:t>The revision of the Enforcement Ordinance of the Act on the Protection of Fishery Resources will be published on 9 March 2026 and enter into force on 9 June 2026.</w:t>
            </w:r>
          </w:p>
          <w:p w:rsidR="00765725" w:rsidP="00B43BA4" w14:paraId="78375ADC" w14:textId="5EDFFD05">
            <w:pPr>
              <w:spacing w:after="240"/>
            </w:pPr>
            <w:r>
              <w:t>Bilateral consultations with countries that have exported to Japan the crustaceans for aquaculture, which are subject to import quarantine as targeted aquatic animals, have confirmed that three months would be sufficient for the exporting countries to adapt to the revised health requirements.</w:t>
            </w:r>
          </w:p>
        </w:tc>
      </w:tr>
      <w:tr w14:paraId="7326E426" w14:textId="77777777" w:rsidTr="00D0271D">
        <w:tblPrEx>
          <w:tblW w:w="0" w:type="auto"/>
          <w:tblLayout w:type="fixed"/>
          <w:tblLook w:val="01E0"/>
        </w:tblPrEx>
        <w:tc>
          <w:tcPr>
            <w:tcW w:w="9242" w:type="dxa"/>
          </w:tcPr>
          <w:p w:rsidR="00AD0FDA" w:rsidRPr="00934B4C" w:rsidP="00934B4C" w14:paraId="3445C1C1" w14:textId="77777777">
            <w:pPr>
              <w:spacing w:after="240"/>
              <w:rPr>
                <w:b/>
              </w:rPr>
            </w:pPr>
            <w:r w:rsidRPr="00934B4C">
              <w:rPr>
                <w:b/>
              </w:rPr>
              <w:t>This addendum concerns a:</w:t>
            </w:r>
          </w:p>
        </w:tc>
      </w:tr>
      <w:tr w14:paraId="715D80DA" w14:textId="77777777" w:rsidTr="00D0271D">
        <w:tblPrEx>
          <w:tblW w:w="0" w:type="auto"/>
          <w:tblLayout w:type="fixed"/>
          <w:tblLook w:val="01E0"/>
        </w:tblPrEx>
        <w:tc>
          <w:tcPr>
            <w:tcW w:w="9242" w:type="dxa"/>
          </w:tcPr>
          <w:p w:rsidR="00AD0FDA" w:rsidRPr="00934B4C" w:rsidP="00934B4C" w14:paraId="360B7A3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77E0DBC" w14:textId="77777777" w:rsidTr="00D0271D">
        <w:tblPrEx>
          <w:tblW w:w="0" w:type="auto"/>
          <w:tblLayout w:type="fixed"/>
          <w:tblLook w:val="01E0"/>
        </w:tblPrEx>
        <w:tc>
          <w:tcPr>
            <w:tcW w:w="9242" w:type="dxa"/>
          </w:tcPr>
          <w:p w:rsidR="00AD0FDA" w:rsidRPr="00934B4C" w:rsidP="00934B4C" w14:paraId="2B250D5A"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76E3F710" w14:textId="77777777" w:rsidTr="00D0271D">
        <w:tblPrEx>
          <w:tblW w:w="0" w:type="auto"/>
          <w:tblLayout w:type="fixed"/>
          <w:tblLook w:val="01E0"/>
        </w:tblPrEx>
        <w:tc>
          <w:tcPr>
            <w:tcW w:w="9242" w:type="dxa"/>
          </w:tcPr>
          <w:p w:rsidR="00AD0FDA" w:rsidRPr="00934B4C" w:rsidP="00934B4C" w14:paraId="49E1CF8B" w14:textId="77777777">
            <w:pPr>
              <w:ind w:left="1440" w:hanging="873"/>
            </w:pPr>
            <w:r w:rsidRPr="00934B4C">
              <w:t>[ ]</w:t>
            </w:r>
            <w:r w:rsidRPr="00934B4C">
              <w:tab/>
              <w:t>Modification of content and/or scope of previously notified draft regulation</w:t>
            </w:r>
          </w:p>
        </w:tc>
      </w:tr>
      <w:tr w14:paraId="250AEBB1" w14:textId="77777777" w:rsidTr="00D0271D">
        <w:tblPrEx>
          <w:tblW w:w="0" w:type="auto"/>
          <w:tblLayout w:type="fixed"/>
          <w:tblLook w:val="01E0"/>
        </w:tblPrEx>
        <w:tc>
          <w:tcPr>
            <w:tcW w:w="9242" w:type="dxa"/>
          </w:tcPr>
          <w:p w:rsidR="00AD0FDA" w:rsidRPr="00934B4C" w:rsidP="00934B4C" w14:paraId="228A0C69" w14:textId="77777777">
            <w:pPr>
              <w:ind w:left="1440" w:hanging="873"/>
            </w:pPr>
            <w:r w:rsidRPr="00934B4C">
              <w:t>[ ]</w:t>
            </w:r>
            <w:r w:rsidRPr="00934B4C">
              <w:tab/>
              <w:t>Withdrawal of proposed regulation</w:t>
            </w:r>
          </w:p>
        </w:tc>
      </w:tr>
      <w:tr w14:paraId="47FCD8EB" w14:textId="77777777" w:rsidTr="00D0271D">
        <w:tblPrEx>
          <w:tblW w:w="0" w:type="auto"/>
          <w:tblLayout w:type="fixed"/>
          <w:tblLook w:val="01E0"/>
        </w:tblPrEx>
        <w:tc>
          <w:tcPr>
            <w:tcW w:w="9242" w:type="dxa"/>
          </w:tcPr>
          <w:p w:rsidR="00AD0FDA" w:rsidRPr="00934B4C" w:rsidP="00934B4C" w14:paraId="2F00AD15" w14:textId="77777777">
            <w:pPr>
              <w:ind w:left="1440" w:hanging="873"/>
            </w:pPr>
            <w:r w:rsidRPr="00934B4C">
              <w:t>[ ]</w:t>
            </w:r>
            <w:r w:rsidRPr="00934B4C">
              <w:tab/>
              <w:t>Change in proposed date of adoption, publication or date of entry into force</w:t>
            </w:r>
          </w:p>
        </w:tc>
      </w:tr>
      <w:tr w14:paraId="7659966F" w14:textId="77777777" w:rsidTr="00D0271D">
        <w:tblPrEx>
          <w:tblW w:w="0" w:type="auto"/>
          <w:tblLayout w:type="fixed"/>
          <w:tblLook w:val="01E0"/>
        </w:tblPrEx>
        <w:tc>
          <w:tcPr>
            <w:tcW w:w="9242" w:type="dxa"/>
          </w:tcPr>
          <w:p w:rsidR="00AD0FDA" w:rsidRPr="00934B4C" w:rsidP="00934B4C" w14:paraId="4A1A847D" w14:textId="77777777">
            <w:pPr>
              <w:spacing w:after="240"/>
              <w:ind w:left="1440" w:hanging="873"/>
            </w:pPr>
            <w:r w:rsidRPr="00934B4C">
              <w:t>[ ]</w:t>
            </w:r>
            <w:r w:rsidRPr="00934B4C">
              <w:tab/>
              <w:t xml:space="preserve">Other: </w:t>
            </w:r>
          </w:p>
        </w:tc>
      </w:tr>
      <w:tr w14:paraId="539E5D08" w14:textId="77777777" w:rsidTr="00D0271D">
        <w:tblPrEx>
          <w:tblW w:w="0" w:type="auto"/>
          <w:tblLayout w:type="fixed"/>
          <w:tblLook w:val="01E0"/>
        </w:tblPrEx>
        <w:tc>
          <w:tcPr>
            <w:tcW w:w="9242" w:type="dxa"/>
          </w:tcPr>
          <w:p w:rsidR="00AD0FDA" w:rsidRPr="00934B4C" w:rsidP="00934B4C" w14:paraId="65ED172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8C700AB" w14:textId="77777777" w:rsidTr="00D0271D">
        <w:tblPrEx>
          <w:tblW w:w="0" w:type="auto"/>
          <w:tblLayout w:type="fixed"/>
          <w:tblLook w:val="01E0"/>
        </w:tblPrEx>
        <w:tc>
          <w:tcPr>
            <w:tcW w:w="9242" w:type="dxa"/>
          </w:tcPr>
          <w:p w:rsidR="00AD0FDA" w:rsidRPr="00934B4C" w:rsidP="00934B4C" w14:paraId="7D63CD4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3DE195C" w14:textId="77777777" w:rsidTr="00D0271D">
        <w:tblPrEx>
          <w:tblW w:w="0" w:type="auto"/>
          <w:tblLayout w:type="fixed"/>
          <w:tblLook w:val="01E0"/>
        </w:tblPrEx>
        <w:tc>
          <w:tcPr>
            <w:tcW w:w="9242" w:type="dxa"/>
          </w:tcPr>
          <w:p w:rsidR="00AD0FDA" w:rsidRPr="00934B4C" w:rsidP="00934B4C" w14:paraId="0571A546"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04EAF619" w14:textId="77777777" w:rsidTr="00D0271D">
        <w:tblPrEx>
          <w:tblW w:w="0" w:type="auto"/>
          <w:tblLayout w:type="fixed"/>
          <w:tblLook w:val="01E0"/>
        </w:tblPrEx>
        <w:tc>
          <w:tcPr>
            <w:tcW w:w="9242" w:type="dxa"/>
          </w:tcPr>
          <w:p w:rsidR="00AD0FDA" w:rsidRPr="00934B4C" w:rsidP="00934B4C" w14:paraId="2A7FE1B3" w14:textId="77777777">
            <w:r w:rsidRPr="00934B4C">
              <w:t>Japan Enquiry Point</w:t>
            </w:r>
          </w:p>
          <w:p w:rsidR="00AD0FDA" w:rsidRPr="00934B4C" w:rsidP="00934B4C" w14:paraId="07024C80" w14:textId="77777777">
            <w:r w:rsidRPr="00934B4C">
              <w:t>International Trade Division</w:t>
            </w:r>
          </w:p>
          <w:p w:rsidR="00AD0FDA" w:rsidRPr="00934B4C" w:rsidP="00934B4C" w14:paraId="7E3D6E03" w14:textId="77777777">
            <w:r w:rsidRPr="00934B4C">
              <w:t>Economic Affairs Bureau</w:t>
            </w:r>
          </w:p>
          <w:p w:rsidR="00AD0FDA" w:rsidRPr="00934B4C" w:rsidP="00934B4C" w14:paraId="15B26D0B" w14:textId="77777777">
            <w:r w:rsidRPr="00934B4C">
              <w:t>Ministry of Foreign Affairs</w:t>
            </w:r>
          </w:p>
          <w:p w:rsidR="00AD0FDA" w:rsidRPr="00B43BA4" w:rsidP="00934B4C" w14:paraId="790DED86" w14:textId="77777777">
            <w:pPr>
              <w:rPr>
                <w:lang w:val="fr-CH"/>
              </w:rPr>
            </w:pPr>
            <w:r w:rsidRPr="00B43BA4">
              <w:rPr>
                <w:lang w:val="fr-CH"/>
              </w:rPr>
              <w:t>Fax:</w:t>
            </w:r>
            <w:r w:rsidRPr="00B43BA4">
              <w:rPr>
                <w:lang w:val="fr-CH"/>
              </w:rPr>
              <w:t xml:space="preserve"> +(81 3) 5501 8343</w:t>
            </w:r>
          </w:p>
          <w:p w:rsidR="00AD0FDA" w:rsidRPr="00B43BA4" w:rsidP="00934B4C" w14:paraId="265E262B" w14:textId="77777777">
            <w:pPr>
              <w:spacing w:after="240"/>
              <w:rPr>
                <w:lang w:val="fr-CH"/>
              </w:rPr>
            </w:pPr>
            <w:r w:rsidRPr="00B43BA4">
              <w:rPr>
                <w:lang w:val="fr-CH"/>
              </w:rPr>
              <w:t>E-mail:</w:t>
            </w:r>
            <w:r w:rsidRPr="00B43BA4">
              <w:rPr>
                <w:lang w:val="fr-CH"/>
              </w:rPr>
              <w:t xml:space="preserve"> </w:t>
            </w:r>
            <w:hyperlink r:id="rId4" w:history="1">
              <w:r w:rsidRPr="00B43BA4">
                <w:rPr>
                  <w:color w:val="0000FF"/>
                  <w:u w:val="single"/>
                  <w:lang w:val="fr-CH"/>
                </w:rPr>
                <w:t>enquiry@mofa.go.jp</w:t>
              </w:r>
            </w:hyperlink>
          </w:p>
        </w:tc>
      </w:tr>
      <w:tr w14:paraId="3F6E6C21" w14:textId="77777777" w:rsidTr="00D0271D">
        <w:tblPrEx>
          <w:tblW w:w="0" w:type="auto"/>
          <w:tblLayout w:type="fixed"/>
          <w:tblLook w:val="01E0"/>
        </w:tblPrEx>
        <w:tc>
          <w:tcPr>
            <w:tcW w:w="9242" w:type="dxa"/>
          </w:tcPr>
          <w:p w:rsidR="00AD0FDA" w:rsidRPr="00934B4C" w:rsidP="00934B4C" w14:paraId="44EFD295"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BF7330D" w14:textId="77777777" w:rsidTr="00D0271D">
        <w:tblPrEx>
          <w:tblW w:w="0" w:type="auto"/>
          <w:tblLayout w:type="fixed"/>
          <w:tblLook w:val="01E0"/>
        </w:tblPrEx>
        <w:tc>
          <w:tcPr>
            <w:tcW w:w="9242" w:type="dxa"/>
          </w:tcPr>
          <w:p w:rsidR="00AD0FDA" w:rsidRPr="00934B4C" w:rsidP="00934B4C" w14:paraId="0A370B34" w14:textId="77777777">
            <w:r w:rsidRPr="00934B4C">
              <w:t>Japan Enquiry Point</w:t>
            </w:r>
          </w:p>
          <w:p w:rsidR="00AD0FDA" w:rsidRPr="00934B4C" w:rsidP="00934B4C" w14:paraId="7CB57BDD" w14:textId="77777777">
            <w:r w:rsidRPr="00934B4C">
              <w:t>International Trade Division</w:t>
            </w:r>
          </w:p>
          <w:p w:rsidR="00AD0FDA" w:rsidRPr="00934B4C" w:rsidP="00934B4C" w14:paraId="595DD368" w14:textId="77777777">
            <w:r w:rsidRPr="00934B4C">
              <w:t>Economic Affairs Bureau</w:t>
            </w:r>
          </w:p>
          <w:p w:rsidR="00AD0FDA" w:rsidRPr="00934B4C" w:rsidP="00934B4C" w14:paraId="7F841C03" w14:textId="77777777">
            <w:r w:rsidRPr="00934B4C">
              <w:t>Ministry of Foreign Affairs</w:t>
            </w:r>
          </w:p>
          <w:p w:rsidR="00AD0FDA" w:rsidRPr="00B43BA4" w:rsidP="00934B4C" w14:paraId="0A339A20" w14:textId="77777777">
            <w:pPr>
              <w:rPr>
                <w:lang w:val="fr-CH"/>
              </w:rPr>
            </w:pPr>
            <w:r w:rsidRPr="00B43BA4">
              <w:rPr>
                <w:lang w:val="fr-CH"/>
              </w:rPr>
              <w:t>Fax:</w:t>
            </w:r>
            <w:r w:rsidRPr="00B43BA4">
              <w:rPr>
                <w:lang w:val="fr-CH"/>
              </w:rPr>
              <w:t xml:space="preserve"> +(81 3) 5501 8343</w:t>
            </w:r>
          </w:p>
          <w:p w:rsidR="00AD0FDA" w:rsidRPr="00B43BA4" w:rsidP="00934B4C" w14:paraId="78AC7AFD" w14:textId="77777777">
            <w:pPr>
              <w:rPr>
                <w:lang w:val="fr-CH"/>
              </w:rPr>
            </w:pPr>
            <w:r w:rsidRPr="00B43BA4">
              <w:rPr>
                <w:lang w:val="fr-CH"/>
              </w:rPr>
              <w:t>E-mail:</w:t>
            </w:r>
            <w:r w:rsidRPr="00B43BA4">
              <w:rPr>
                <w:lang w:val="fr-CH"/>
              </w:rPr>
              <w:t xml:space="preserve"> </w:t>
            </w:r>
            <w:hyperlink r:id="rId4" w:history="1">
              <w:r w:rsidRPr="00B43BA4">
                <w:rPr>
                  <w:color w:val="0000FF"/>
                  <w:u w:val="single"/>
                  <w:lang w:val="fr-CH"/>
                </w:rPr>
                <w:t>enquiry@mofa.go.jp</w:t>
              </w:r>
            </w:hyperlink>
          </w:p>
        </w:tc>
      </w:tr>
    </w:tbl>
    <w:p w:rsidR="00AD0FDA" w:rsidRPr="00B43BA4" w:rsidP="00934B4C" w14:paraId="256E2602" w14:textId="77777777">
      <w:pPr>
        <w:rPr>
          <w:lang w:val="fr-CH"/>
        </w:rPr>
      </w:pPr>
    </w:p>
    <w:p w:rsidR="00AD0FDA" w:rsidRPr="00934B4C" w:rsidP="00934B4C" w14:paraId="0DB4DB9E" w14:textId="77777777">
      <w:pPr>
        <w:jc w:val="center"/>
        <w:rPr>
          <w:b/>
        </w:rPr>
      </w:pPr>
      <w:r w:rsidRPr="00934B4C">
        <w:rPr>
          <w:b/>
        </w:rPr>
        <w:t>__________</w:t>
      </w:r>
    </w:p>
    <w:sectPr w:rsidSect="00B43BA4">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43BA4" w:rsidP="00B43BA4" w14:paraId="3DBACFDC" w14:textId="64413D0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43BA4" w:rsidP="00B43BA4" w14:paraId="18971E12" w14:textId="73C9655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603A2A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3BA4" w:rsidRPr="00B43BA4" w:rsidP="00B43BA4" w14:paraId="3B46B2A1" w14:textId="77777777">
    <w:pPr>
      <w:pStyle w:val="Header"/>
      <w:pBdr>
        <w:bottom w:val="single" w:sz="4" w:space="1" w:color="auto"/>
      </w:pBdr>
      <w:tabs>
        <w:tab w:val="clear" w:pos="4513"/>
        <w:tab w:val="clear" w:pos="9027"/>
      </w:tabs>
      <w:jc w:val="center"/>
    </w:pPr>
    <w:r w:rsidRPr="00B43BA4">
      <w:t>G/SPS/N/JPN/1378/Add.1</w:t>
    </w:r>
  </w:p>
  <w:p w:rsidR="00B43BA4" w:rsidRPr="00B43BA4" w:rsidP="00B43BA4" w14:paraId="0019CA79" w14:textId="77777777">
    <w:pPr>
      <w:pStyle w:val="Header"/>
      <w:pBdr>
        <w:bottom w:val="single" w:sz="4" w:space="1" w:color="auto"/>
      </w:pBdr>
      <w:tabs>
        <w:tab w:val="clear" w:pos="4513"/>
        <w:tab w:val="clear" w:pos="9027"/>
      </w:tabs>
      <w:jc w:val="center"/>
    </w:pPr>
  </w:p>
  <w:p w:rsidR="00B43BA4" w:rsidRPr="00B43BA4" w:rsidP="00B43BA4" w14:paraId="38C0F314" w14:textId="223FAE98">
    <w:pPr>
      <w:pStyle w:val="Header"/>
      <w:pBdr>
        <w:bottom w:val="single" w:sz="4" w:space="1" w:color="auto"/>
      </w:pBdr>
      <w:tabs>
        <w:tab w:val="clear" w:pos="4513"/>
        <w:tab w:val="clear" w:pos="9027"/>
      </w:tabs>
      <w:jc w:val="center"/>
    </w:pPr>
    <w:r w:rsidRPr="00B43BA4">
      <w:t xml:space="preserve">- </w:t>
    </w:r>
    <w:r w:rsidRPr="00B43BA4">
      <w:fldChar w:fldCharType="begin"/>
    </w:r>
    <w:r w:rsidRPr="00B43BA4">
      <w:instrText xml:space="preserve"> PAGE </w:instrText>
    </w:r>
    <w:r w:rsidRPr="00B43BA4">
      <w:fldChar w:fldCharType="separate"/>
    </w:r>
    <w:r w:rsidRPr="00B43BA4">
      <w:t>2</w:t>
    </w:r>
    <w:r w:rsidRPr="00B43BA4">
      <w:fldChar w:fldCharType="end"/>
    </w:r>
    <w:r w:rsidRPr="00B43BA4">
      <w:t xml:space="preserve"> -</w:t>
    </w:r>
  </w:p>
  <w:p w:rsidR="00AD0FDA" w:rsidRPr="00B43BA4" w:rsidP="00B43BA4" w14:paraId="55E1BD1D" w14:textId="14CDDDC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3BA4" w:rsidRPr="00B43BA4" w:rsidP="00B43BA4" w14:paraId="4F871281" w14:textId="77777777">
    <w:pPr>
      <w:pStyle w:val="Header"/>
      <w:pBdr>
        <w:bottom w:val="single" w:sz="4" w:space="1" w:color="auto"/>
      </w:pBdr>
      <w:tabs>
        <w:tab w:val="clear" w:pos="4513"/>
        <w:tab w:val="clear" w:pos="9027"/>
      </w:tabs>
      <w:jc w:val="center"/>
    </w:pPr>
    <w:r w:rsidRPr="00B43BA4">
      <w:t>G/SPS/N/JPN/1378/Add.1</w:t>
    </w:r>
  </w:p>
  <w:p w:rsidR="00B43BA4" w:rsidRPr="00B43BA4" w:rsidP="00B43BA4" w14:paraId="54AD3B6E" w14:textId="77777777">
    <w:pPr>
      <w:pStyle w:val="Header"/>
      <w:pBdr>
        <w:bottom w:val="single" w:sz="4" w:space="1" w:color="auto"/>
      </w:pBdr>
      <w:tabs>
        <w:tab w:val="clear" w:pos="4513"/>
        <w:tab w:val="clear" w:pos="9027"/>
      </w:tabs>
      <w:jc w:val="center"/>
    </w:pPr>
  </w:p>
  <w:p w:rsidR="00B43BA4" w:rsidRPr="00B43BA4" w:rsidP="00B43BA4" w14:paraId="5D249E1E" w14:textId="0BDDBD20">
    <w:pPr>
      <w:pStyle w:val="Header"/>
      <w:pBdr>
        <w:bottom w:val="single" w:sz="4" w:space="1" w:color="auto"/>
      </w:pBdr>
      <w:tabs>
        <w:tab w:val="clear" w:pos="4513"/>
        <w:tab w:val="clear" w:pos="9027"/>
      </w:tabs>
      <w:jc w:val="center"/>
    </w:pPr>
    <w:r w:rsidRPr="00B43BA4">
      <w:t xml:space="preserve">- </w:t>
    </w:r>
    <w:r w:rsidRPr="00B43BA4">
      <w:fldChar w:fldCharType="begin"/>
    </w:r>
    <w:r w:rsidRPr="00B43BA4">
      <w:instrText xml:space="preserve"> PAGE </w:instrText>
    </w:r>
    <w:r w:rsidRPr="00B43BA4">
      <w:fldChar w:fldCharType="separate"/>
    </w:r>
    <w:r w:rsidRPr="00B43BA4">
      <w:rPr>
        <w:noProof/>
      </w:rPr>
      <w:t>2</w:t>
    </w:r>
    <w:r w:rsidRPr="00B43BA4">
      <w:fldChar w:fldCharType="end"/>
    </w:r>
    <w:r w:rsidRPr="00B43BA4">
      <w:t xml:space="preserve"> -</w:t>
    </w:r>
  </w:p>
  <w:p w:rsidR="00AD0FDA" w:rsidRPr="00B43BA4" w:rsidP="00B43BA4" w14:paraId="1891CB01" w14:textId="35CEE49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52CC7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BBB39E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8AA60DC" w14:textId="4577E18B">
          <w:pPr>
            <w:jc w:val="right"/>
            <w:rPr>
              <w:b/>
              <w:color w:val="FF0000"/>
              <w:szCs w:val="16"/>
            </w:rPr>
          </w:pPr>
          <w:r>
            <w:rPr>
              <w:b/>
              <w:color w:val="FF0000"/>
              <w:szCs w:val="16"/>
            </w:rPr>
            <w:t xml:space="preserve"> </w:t>
          </w:r>
        </w:p>
      </w:tc>
    </w:tr>
    <w:bookmarkEnd w:id="0"/>
    <w:tr w14:paraId="3783949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279A97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067570F" w14:textId="77777777">
          <w:pPr>
            <w:jc w:val="right"/>
            <w:rPr>
              <w:b/>
              <w:szCs w:val="16"/>
            </w:rPr>
          </w:pPr>
        </w:p>
      </w:tc>
    </w:tr>
    <w:tr w14:paraId="6E7F0B4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DE86342" w14:textId="77777777">
          <w:pPr>
            <w:jc w:val="left"/>
            <w:rPr>
              <w:noProof/>
              <w:lang w:eastAsia="en-GB"/>
            </w:rPr>
          </w:pPr>
        </w:p>
      </w:tc>
      <w:tc>
        <w:tcPr>
          <w:tcW w:w="5448" w:type="dxa"/>
          <w:gridSpan w:val="2"/>
          <w:shd w:val="clear" w:color="auto" w:fill="FFFFFF"/>
          <w:tcMar>
            <w:left w:w="108" w:type="dxa"/>
            <w:right w:w="108" w:type="dxa"/>
          </w:tcMar>
        </w:tcPr>
        <w:p w:rsidR="00B43BA4" w:rsidP="0081481D" w14:paraId="7C630F5F" w14:textId="77777777">
          <w:pPr>
            <w:jc w:val="right"/>
            <w:rPr>
              <w:b/>
              <w:szCs w:val="16"/>
            </w:rPr>
          </w:pPr>
          <w:bookmarkStart w:id="1" w:name="bmkSymbols"/>
          <w:r>
            <w:rPr>
              <w:b/>
              <w:szCs w:val="16"/>
            </w:rPr>
            <w:t>G/SPS/N/JPN/1378/Add.1</w:t>
          </w:r>
        </w:p>
        <w:bookmarkEnd w:id="1"/>
        <w:p w:rsidR="00AD0FDA" w:rsidRPr="00934B4C" w:rsidP="0081481D" w14:paraId="6734C539" w14:textId="5131BE6C">
          <w:pPr>
            <w:jc w:val="right"/>
            <w:rPr>
              <w:b/>
              <w:szCs w:val="16"/>
            </w:rPr>
          </w:pPr>
        </w:p>
      </w:tc>
    </w:tr>
    <w:tr w14:paraId="5D54422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AE06808" w14:textId="77777777"/>
      </w:tc>
      <w:tc>
        <w:tcPr>
          <w:tcW w:w="5448" w:type="dxa"/>
          <w:gridSpan w:val="2"/>
          <w:shd w:val="clear" w:color="auto" w:fill="FFFFFF"/>
          <w:tcMar>
            <w:left w:w="108" w:type="dxa"/>
            <w:right w:w="108" w:type="dxa"/>
          </w:tcMar>
          <w:vAlign w:val="center"/>
        </w:tcPr>
        <w:p w:rsidR="00ED54E0" w:rsidRPr="00AD0FDA" w:rsidP="0081481D" w14:paraId="2E03A817" w14:textId="77777777">
          <w:pPr>
            <w:jc w:val="right"/>
            <w:rPr>
              <w:szCs w:val="16"/>
            </w:rPr>
          </w:pPr>
          <w:bookmarkStart w:id="2" w:name="bmkDate"/>
          <w:bookmarkStart w:id="3" w:name="spsDateDistribution"/>
          <w:r w:rsidRPr="00AD0FDA">
            <w:rPr>
              <w:szCs w:val="16"/>
            </w:rPr>
            <w:t>4 March 2026</w:t>
          </w:r>
          <w:bookmarkEnd w:id="2"/>
          <w:bookmarkEnd w:id="3"/>
        </w:p>
      </w:tc>
    </w:tr>
    <w:tr w14:paraId="2CF86FB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47A1302" w14:textId="77777777">
          <w:pPr>
            <w:jc w:val="left"/>
            <w:rPr>
              <w:b/>
            </w:rPr>
          </w:pPr>
          <w:bookmarkStart w:id="4" w:name="bmkSerial"/>
          <w:r>
            <w:rPr>
              <w:rFonts w:ascii="Verdana" w:eastAsia="Verdana" w:hAnsi="Verdana" w:cs="Verdana"/>
              <w:b w:val="0"/>
              <w:color w:val="FF0000"/>
              <w:sz w:val="18"/>
            </w:rPr>
            <w:t>(26-1702)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A37E27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4E8FBE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1E26997" w14:textId="6FD7922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5F9A2D7" w14:textId="6AAB5104">
          <w:pPr>
            <w:jc w:val="right"/>
            <w:rPr>
              <w:bCs/>
              <w:szCs w:val="18"/>
            </w:rPr>
          </w:pPr>
          <w:bookmarkStart w:id="7" w:name="bmkLanguage"/>
          <w:r>
            <w:rPr>
              <w:bCs/>
              <w:szCs w:val="18"/>
            </w:rPr>
            <w:t>Original: English</w:t>
          </w:r>
          <w:bookmarkEnd w:id="7"/>
        </w:p>
      </w:tc>
    </w:tr>
  </w:tbl>
  <w:p w:rsidR="00ED54E0" w:rsidRPr="00934B4C" w14:paraId="7914B9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8934405">
    <w:abstractNumId w:val="9"/>
  </w:num>
  <w:num w:numId="2" w16cid:durableId="1482843110">
    <w:abstractNumId w:val="7"/>
  </w:num>
  <w:num w:numId="3" w16cid:durableId="357896029">
    <w:abstractNumId w:val="6"/>
  </w:num>
  <w:num w:numId="4" w16cid:durableId="380712229">
    <w:abstractNumId w:val="5"/>
  </w:num>
  <w:num w:numId="5" w16cid:durableId="1389498865">
    <w:abstractNumId w:val="4"/>
  </w:num>
  <w:num w:numId="6" w16cid:durableId="262610475">
    <w:abstractNumId w:val="12"/>
  </w:num>
  <w:num w:numId="7" w16cid:durableId="48845457">
    <w:abstractNumId w:val="11"/>
  </w:num>
  <w:num w:numId="8" w16cid:durableId="681860959">
    <w:abstractNumId w:val="10"/>
  </w:num>
  <w:num w:numId="9" w16cid:durableId="213087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0238601">
    <w:abstractNumId w:val="13"/>
  </w:num>
  <w:num w:numId="11" w16cid:durableId="1360859693">
    <w:abstractNumId w:val="8"/>
  </w:num>
  <w:num w:numId="12" w16cid:durableId="208616355">
    <w:abstractNumId w:val="3"/>
  </w:num>
  <w:num w:numId="13" w16cid:durableId="1713730723">
    <w:abstractNumId w:val="2"/>
  </w:num>
  <w:num w:numId="14" w16cid:durableId="873736077">
    <w:abstractNumId w:val="1"/>
  </w:num>
  <w:num w:numId="15" w16cid:durableId="1829514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A6B64"/>
    <w:rsid w:val="00AB49C0"/>
    <w:rsid w:val="00AC27F8"/>
    <w:rsid w:val="00AD0FDA"/>
    <w:rsid w:val="00AD4C72"/>
    <w:rsid w:val="00AE2AEE"/>
    <w:rsid w:val="00B00276"/>
    <w:rsid w:val="00B13A58"/>
    <w:rsid w:val="00B230EC"/>
    <w:rsid w:val="00B40C21"/>
    <w:rsid w:val="00B43BA4"/>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56B72"/>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238A26"/>
  <w15:docId w15:val="{B5A61332-0C12-4E98-913C-AA02D463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enquiry@mofa.go.jp"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2026-03-04T09:23:00Z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G/SPS/N/JPN/1378/Add.1</vt:lpwstr>
  </property>
</Properties>
</file>