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21B90525" w14:textId="77777777">
      <w:pPr>
        <w:pStyle w:val="Title"/>
        <w:rPr>
          <w:caps w:val="0"/>
          <w:kern w:val="0"/>
        </w:rPr>
      </w:pPr>
      <w:r w:rsidRPr="00934B4C">
        <w:rPr>
          <w:caps w:val="0"/>
          <w:kern w:val="0"/>
        </w:rPr>
        <w:t>NOTIFICATION</w:t>
      </w:r>
    </w:p>
    <w:p w:rsidR="00AD0FDA" w:rsidRPr="00934B4C" w:rsidP="00934B4C" w14:paraId="52071948" w14:textId="77777777">
      <w:pPr>
        <w:pStyle w:val="Title3"/>
      </w:pPr>
      <w:r w:rsidRPr="00934B4C">
        <w:t>Addendum</w:t>
      </w:r>
    </w:p>
    <w:p w:rsidR="007141CF" w:rsidRPr="00934B4C" w:rsidP="00934B4C" w14:paraId="7561CBE0" w14:textId="421A918C">
      <w:r w:rsidRPr="00934B4C">
        <w:t xml:space="preserve">The following communication, received on 24 February 2026, is being circulated at the request of the Delegation of </w:t>
      </w:r>
      <w:r w:rsidR="0054114D">
        <w:t xml:space="preserve">the </w:t>
      </w:r>
      <w:r w:rsidRPr="00934B4C">
        <w:rPr>
          <w:u w:val="single"/>
        </w:rPr>
        <w:t>United States of America</w:t>
      </w:r>
      <w:r w:rsidRPr="00934B4C">
        <w:t>.</w:t>
      </w:r>
    </w:p>
    <w:p w:rsidR="00AD0FDA" w:rsidRPr="00934B4C" w:rsidP="00934B4C" w14:paraId="43D73FB8" w14:textId="77777777"/>
    <w:p w:rsidR="00AD0FDA" w:rsidRPr="00934B4C" w:rsidP="00934B4C" w14:paraId="33B44CB0" w14:textId="77777777">
      <w:pPr>
        <w:jc w:val="center"/>
        <w:rPr>
          <w:b/>
        </w:rPr>
      </w:pPr>
      <w:r w:rsidRPr="00934B4C">
        <w:rPr>
          <w:b/>
        </w:rPr>
        <w:t>_______________</w:t>
      </w:r>
    </w:p>
    <w:p w:rsidR="00AD0FDA" w:rsidRPr="00934B4C" w:rsidP="00934B4C" w14:paraId="26EEC36C" w14:textId="77777777"/>
    <w:p w:rsidR="00AD0FDA" w:rsidRPr="00934B4C" w:rsidP="00934B4C" w14:paraId="30CBC4A7" w14:textId="77777777"/>
    <w:tbl>
      <w:tblPr>
        <w:tblW w:w="0" w:type="auto"/>
        <w:tblLayout w:type="fixed"/>
        <w:tblCellMar>
          <w:left w:w="0" w:type="dxa"/>
          <w:right w:w="115" w:type="dxa"/>
        </w:tblCellMar>
        <w:tblLook w:val="01E0"/>
      </w:tblPr>
      <w:tblGrid>
        <w:gridCol w:w="9242"/>
      </w:tblGrid>
      <w:tr w14:paraId="0ED71ED0" w14:textId="77777777" w:rsidTr="00D0271D">
        <w:tblPrEx>
          <w:tblW w:w="0" w:type="auto"/>
          <w:tblLayout w:type="fixed"/>
          <w:tblLook w:val="01E0"/>
        </w:tblPrEx>
        <w:tc>
          <w:tcPr>
            <w:tcW w:w="9242" w:type="dxa"/>
          </w:tcPr>
          <w:p w:rsidR="00AD0FDA" w:rsidRPr="00934B4C" w:rsidP="00934B4C" w14:paraId="1443F9E9" w14:textId="77777777">
            <w:pPr>
              <w:spacing w:after="240"/>
              <w:rPr>
                <w:u w:val="single"/>
              </w:rPr>
            </w:pPr>
            <w:r w:rsidRPr="00934B4C">
              <w:rPr>
                <w:u w:val="single"/>
              </w:rPr>
              <w:t>Maximum Line Speed Under the New Swine Slaughter Inspection System (NSIS)</w:t>
            </w:r>
          </w:p>
        </w:tc>
      </w:tr>
      <w:tr w14:paraId="2C028171" w14:textId="77777777" w:rsidTr="00D0271D">
        <w:tblPrEx>
          <w:tblW w:w="0" w:type="auto"/>
          <w:tblLayout w:type="fixed"/>
          <w:tblLook w:val="01E0"/>
        </w:tblPrEx>
        <w:tc>
          <w:tcPr>
            <w:tcW w:w="9242" w:type="dxa"/>
          </w:tcPr>
          <w:p w:rsidR="00AD0FDA" w:rsidRPr="00934B4C" w:rsidP="00934B4C" w14:paraId="6DC5C9C2" w14:textId="77777777">
            <w:pPr>
              <w:spacing w:after="240"/>
              <w:rPr>
                <w:u w:val="single"/>
              </w:rPr>
            </w:pPr>
            <w:r>
              <w:t>FSIS is proposing to amend the Federal meat inspection regulations to allow establishments operating under the NSIS to determine their own line speeds based on their ability to maintain process control. FSIS is also proposing to clarify that the FSIS inspector may reduce the rate of establishment operations at any point in the slaughter process when, in their judgement, there is a loss of process control, or a carcass-by-carcass inspection cannot be adequately performed within the time available due to the manner in which the swine are presented to the online carcass inspector or the health condition of the particular herd. Finally, FSIS is proposing to amend the regulations to remove the requirement that NSIS establishments submit an annual attestation to FSIS stating that they maintain a program to monitor and document work-related conditions of establishment workers. The proposed amendments would allow NSIS establishments to slaughter swine more efficiently while continuing to ensure food safety and effective online carcass inspection.</w:t>
            </w:r>
          </w:p>
          <w:p w:rsidR="00765725" w:rsidP="002E0378" w14:paraId="57D9FA28" w14:textId="77777777">
            <w:pPr>
              <w:spacing w:before="240" w:after="120"/>
            </w:pPr>
            <w:hyperlink r:id="rId5" w:tgtFrame="_blank" w:history="1">
              <w:r>
                <w:rPr>
                  <w:color w:val="0000FF"/>
                  <w:u w:val="single"/>
                </w:rPr>
                <w:t>https://www.federalregister.gov/documents/2026/02/19/2026-03228/maximum-line-speed-under-the-new-swine-slaughter-inspection-system-nsis</w:t>
              </w:r>
            </w:hyperlink>
          </w:p>
          <w:p w:rsidR="00765725" w:rsidP="00934B4C" w14:paraId="605EB2E9" w14:textId="77777777">
            <w:pPr>
              <w:spacing w:after="240"/>
            </w:pPr>
            <w:hyperlink r:id="rId6" w:tgtFrame="_blank" w:history="1">
              <w:r>
                <w:rPr>
                  <w:color w:val="0000FF"/>
                  <w:u w:val="single"/>
                </w:rPr>
                <w:t>https://members.wto.org/crnattachments/2026/SPS/USA/26_01125_00_e.pdf</w:t>
              </w:r>
            </w:hyperlink>
          </w:p>
        </w:tc>
      </w:tr>
      <w:tr w14:paraId="05697E93" w14:textId="77777777" w:rsidTr="00D0271D">
        <w:tblPrEx>
          <w:tblW w:w="0" w:type="auto"/>
          <w:tblLayout w:type="fixed"/>
          <w:tblLook w:val="01E0"/>
        </w:tblPrEx>
        <w:tc>
          <w:tcPr>
            <w:tcW w:w="9242" w:type="dxa"/>
          </w:tcPr>
          <w:p w:rsidR="00AD0FDA" w:rsidRPr="00934B4C" w:rsidP="00934B4C" w14:paraId="772C9BFF" w14:textId="77777777">
            <w:pPr>
              <w:spacing w:after="240"/>
              <w:rPr>
                <w:b/>
              </w:rPr>
            </w:pPr>
            <w:r w:rsidRPr="00934B4C">
              <w:rPr>
                <w:b/>
              </w:rPr>
              <w:t>This addendum concerns a:</w:t>
            </w:r>
          </w:p>
        </w:tc>
      </w:tr>
      <w:tr w14:paraId="433EFE08" w14:textId="77777777" w:rsidTr="00D0271D">
        <w:tblPrEx>
          <w:tblW w:w="0" w:type="auto"/>
          <w:tblLayout w:type="fixed"/>
          <w:tblLook w:val="01E0"/>
        </w:tblPrEx>
        <w:tc>
          <w:tcPr>
            <w:tcW w:w="9242" w:type="dxa"/>
          </w:tcPr>
          <w:p w:rsidR="00AD0FDA" w:rsidRPr="00934B4C" w:rsidP="00934B4C" w14:paraId="3B298779" w14:textId="77777777">
            <w:pPr>
              <w:ind w:left="1440" w:hanging="873"/>
            </w:pPr>
            <w:r w:rsidRPr="00934B4C">
              <w:t xml:space="preserve">[ </w:t>
            </w:r>
            <w:r w:rsidRPr="00934B4C" w:rsidR="00C52DE3">
              <w:t>]</w:t>
            </w:r>
            <w:r w:rsidRPr="00934B4C" w:rsidR="00F342EB">
              <w:tab/>
            </w:r>
            <w:r w:rsidRPr="00934B4C">
              <w:t>Modification of final date for comments</w:t>
            </w:r>
          </w:p>
        </w:tc>
      </w:tr>
      <w:tr w14:paraId="525B19D6" w14:textId="77777777" w:rsidTr="00D0271D">
        <w:tblPrEx>
          <w:tblW w:w="0" w:type="auto"/>
          <w:tblLayout w:type="fixed"/>
          <w:tblLook w:val="01E0"/>
        </w:tblPrEx>
        <w:tc>
          <w:tcPr>
            <w:tcW w:w="9242" w:type="dxa"/>
          </w:tcPr>
          <w:p w:rsidR="00AD0FDA" w:rsidRPr="00934B4C" w:rsidP="00934B4C" w14:paraId="62A440E9" w14:textId="77777777">
            <w:pPr>
              <w:ind w:left="1440" w:hanging="873"/>
            </w:pPr>
            <w:r w:rsidRPr="00934B4C">
              <w:t>[ ]</w:t>
            </w:r>
            <w:r w:rsidRPr="00934B4C">
              <w:tab/>
              <w:t>Notification of adoption, publication or entry into force of regulation</w:t>
            </w:r>
          </w:p>
        </w:tc>
      </w:tr>
      <w:tr w14:paraId="3A828113" w14:textId="77777777" w:rsidTr="00D0271D">
        <w:tblPrEx>
          <w:tblW w:w="0" w:type="auto"/>
          <w:tblLayout w:type="fixed"/>
          <w:tblLook w:val="01E0"/>
        </w:tblPrEx>
        <w:tc>
          <w:tcPr>
            <w:tcW w:w="9242" w:type="dxa"/>
          </w:tcPr>
          <w:p w:rsidR="00AD0FDA" w:rsidRPr="00934B4C" w:rsidP="00934B4C" w14:paraId="0BFB15DD" w14:textId="77777777">
            <w:pPr>
              <w:ind w:left="1440" w:hanging="873"/>
            </w:pPr>
            <w:r w:rsidRPr="00934B4C">
              <w:t>[</w:t>
            </w:r>
            <w:r w:rsidRPr="00934B4C">
              <w:rPr>
                <w:b/>
                <w:bCs/>
              </w:rPr>
              <w:t>X</w:t>
            </w:r>
            <w:r w:rsidRPr="00934B4C">
              <w:t>]</w:t>
            </w:r>
            <w:r w:rsidRPr="00934B4C">
              <w:tab/>
              <w:t>Modification of content and/or scope of previously notified draft regulation</w:t>
            </w:r>
          </w:p>
        </w:tc>
      </w:tr>
      <w:tr w14:paraId="4A00A018" w14:textId="77777777" w:rsidTr="00D0271D">
        <w:tblPrEx>
          <w:tblW w:w="0" w:type="auto"/>
          <w:tblLayout w:type="fixed"/>
          <w:tblLook w:val="01E0"/>
        </w:tblPrEx>
        <w:tc>
          <w:tcPr>
            <w:tcW w:w="9242" w:type="dxa"/>
          </w:tcPr>
          <w:p w:rsidR="00AD0FDA" w:rsidRPr="00934B4C" w:rsidP="00934B4C" w14:paraId="3B9E7BD0" w14:textId="77777777">
            <w:pPr>
              <w:ind w:left="1440" w:hanging="873"/>
            </w:pPr>
            <w:r w:rsidRPr="00934B4C">
              <w:t>[ ]</w:t>
            </w:r>
            <w:r w:rsidRPr="00934B4C">
              <w:tab/>
              <w:t>Withdrawal of proposed regulation</w:t>
            </w:r>
          </w:p>
        </w:tc>
      </w:tr>
      <w:tr w14:paraId="54E12460" w14:textId="77777777" w:rsidTr="00D0271D">
        <w:tblPrEx>
          <w:tblW w:w="0" w:type="auto"/>
          <w:tblLayout w:type="fixed"/>
          <w:tblLook w:val="01E0"/>
        </w:tblPrEx>
        <w:tc>
          <w:tcPr>
            <w:tcW w:w="9242" w:type="dxa"/>
          </w:tcPr>
          <w:p w:rsidR="00AD0FDA" w:rsidRPr="00934B4C" w:rsidP="00934B4C" w14:paraId="150AA824" w14:textId="77777777">
            <w:pPr>
              <w:ind w:left="1440" w:hanging="873"/>
            </w:pPr>
            <w:r w:rsidRPr="00934B4C">
              <w:t>[ ]</w:t>
            </w:r>
            <w:r w:rsidRPr="00934B4C">
              <w:tab/>
              <w:t>Change in proposed date of adoption, publication or date of entry into force</w:t>
            </w:r>
          </w:p>
        </w:tc>
      </w:tr>
      <w:tr w14:paraId="37990ACA" w14:textId="77777777" w:rsidTr="00D0271D">
        <w:tblPrEx>
          <w:tblW w:w="0" w:type="auto"/>
          <w:tblLayout w:type="fixed"/>
          <w:tblLook w:val="01E0"/>
        </w:tblPrEx>
        <w:tc>
          <w:tcPr>
            <w:tcW w:w="9242" w:type="dxa"/>
          </w:tcPr>
          <w:p w:rsidR="00AD0FDA" w:rsidRPr="00934B4C" w:rsidP="00934B4C" w14:paraId="5C3D52A9" w14:textId="77777777">
            <w:pPr>
              <w:spacing w:after="240"/>
              <w:ind w:left="1440" w:hanging="873"/>
            </w:pPr>
            <w:r w:rsidRPr="00934B4C">
              <w:t>[ ]</w:t>
            </w:r>
            <w:r w:rsidRPr="00934B4C">
              <w:tab/>
              <w:t xml:space="preserve">Other: </w:t>
            </w:r>
          </w:p>
        </w:tc>
      </w:tr>
      <w:tr w14:paraId="7B03EC71" w14:textId="77777777" w:rsidTr="00D0271D">
        <w:tblPrEx>
          <w:tblW w:w="0" w:type="auto"/>
          <w:tblLayout w:type="fixed"/>
          <w:tblLook w:val="01E0"/>
        </w:tblPrEx>
        <w:tc>
          <w:tcPr>
            <w:tcW w:w="9242" w:type="dxa"/>
          </w:tcPr>
          <w:p w:rsidR="00AD0FDA" w:rsidRPr="00934B4C" w:rsidP="00934B4C" w14:paraId="053FC8B8"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772ADE10" w14:textId="77777777" w:rsidTr="00D0271D">
        <w:tblPrEx>
          <w:tblW w:w="0" w:type="auto"/>
          <w:tblLayout w:type="fixed"/>
          <w:tblLook w:val="01E0"/>
        </w:tblPrEx>
        <w:tc>
          <w:tcPr>
            <w:tcW w:w="9242" w:type="dxa"/>
          </w:tcPr>
          <w:p w:rsidR="00AD0FDA" w:rsidRPr="00934B4C" w:rsidP="00934B4C" w14:paraId="6092B4B1"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20 April 2026</w:t>
            </w:r>
          </w:p>
        </w:tc>
      </w:tr>
      <w:tr w14:paraId="0F3E3F50" w14:textId="77777777" w:rsidTr="00D0271D">
        <w:tblPrEx>
          <w:tblW w:w="0" w:type="auto"/>
          <w:tblLayout w:type="fixed"/>
          <w:tblLook w:val="01E0"/>
        </w:tblPrEx>
        <w:tc>
          <w:tcPr>
            <w:tcW w:w="9242" w:type="dxa"/>
          </w:tcPr>
          <w:p w:rsidR="00AD0FDA" w:rsidRPr="00934B4C" w:rsidP="002E0378" w14:paraId="4295FE01" w14:textId="77777777">
            <w:pPr>
              <w:keepNext/>
              <w:keepLines/>
              <w:spacing w:after="240"/>
              <w:rPr>
                <w:b/>
              </w:rPr>
            </w:pPr>
            <w:r w:rsidRPr="00934B4C">
              <w:rPr>
                <w:b/>
              </w:rPr>
              <w:t xml:space="preserve">Agency or authority designated to handle comments: </w:t>
            </w:r>
            <w:r w:rsidRPr="00934B4C">
              <w:rPr>
                <w:b/>
              </w:rPr>
              <w:t>[ ]</w:t>
            </w:r>
            <w:r w:rsidRPr="00934B4C">
              <w:rPr>
                <w:b/>
              </w:rPr>
              <w:t xml:space="preserve"> National Notification Authority, </w:t>
            </w:r>
            <w:r w:rsidRPr="00934B4C">
              <w:rPr>
                <w:b/>
              </w:rPr>
              <w:t>[ ]</w:t>
            </w:r>
            <w:r w:rsidRPr="00934B4C">
              <w:rPr>
                <w:b/>
              </w:rPr>
              <w:t xml:space="preserve"> National Enquiry Point. Address, fax number and e-mail address (if available) of other body:</w:t>
            </w:r>
          </w:p>
        </w:tc>
      </w:tr>
      <w:tr w14:paraId="0B0C01C4" w14:textId="77777777" w:rsidTr="00D0271D">
        <w:tblPrEx>
          <w:tblW w:w="0" w:type="auto"/>
          <w:tblLayout w:type="fixed"/>
          <w:tblLook w:val="01E0"/>
        </w:tblPrEx>
        <w:tc>
          <w:tcPr>
            <w:tcW w:w="9242" w:type="dxa"/>
          </w:tcPr>
          <w:p w:rsidR="00AD0FDA" w:rsidRPr="00934B4C" w:rsidP="00934B4C" w14:paraId="620F9675" w14:textId="0216AA44">
            <w:pPr>
              <w:spacing w:after="240"/>
            </w:pPr>
            <w:r w:rsidRPr="002E0378">
              <w:t>Rachel Edelstein, Assistant Administrator, Office of Policy and Program Development, at Tel:</w:t>
            </w:r>
            <w:r>
              <w:t> </w:t>
            </w:r>
            <w:r w:rsidRPr="002E0378">
              <w:t>+(202)</w:t>
            </w:r>
            <w:r>
              <w:t> </w:t>
            </w:r>
            <w:r w:rsidRPr="002E0378">
              <w:t xml:space="preserve">205 0495 or docketclerk@usda.gov with a subject line of </w:t>
            </w:r>
            <w:r>
              <w:t>"</w:t>
            </w:r>
            <w:r w:rsidRPr="002E0378">
              <w:t>Docket No. FSIS 2025– 0009.</w:t>
            </w:r>
            <w:r>
              <w:t>"</w:t>
            </w:r>
          </w:p>
        </w:tc>
      </w:tr>
      <w:tr w14:paraId="7F1D2533" w14:textId="77777777" w:rsidTr="00D0271D">
        <w:tblPrEx>
          <w:tblW w:w="0" w:type="auto"/>
          <w:tblLayout w:type="fixed"/>
          <w:tblLook w:val="01E0"/>
        </w:tblPrEx>
        <w:tc>
          <w:tcPr>
            <w:tcW w:w="9242" w:type="dxa"/>
          </w:tcPr>
          <w:p w:rsidR="00AD0FDA" w:rsidRPr="00934B4C" w:rsidP="00934B4C" w14:paraId="66AC67F6" w14:textId="77777777">
            <w:pPr>
              <w:spacing w:after="240"/>
              <w:rPr>
                <w:b/>
              </w:rPr>
            </w:pPr>
            <w:r w:rsidRPr="00934B4C">
              <w:rPr>
                <w:b/>
              </w:rPr>
              <w:t>Text</w:t>
            </w:r>
            <w:r w:rsidRPr="00934B4C" w:rsidR="00D06EF3">
              <w:rPr>
                <w:b/>
              </w:rPr>
              <w:t>(s)</w:t>
            </w:r>
            <w:r w:rsidRPr="00934B4C">
              <w:rPr>
                <w:b/>
              </w:rPr>
              <w:t xml:space="preserve"> available from: [</w:t>
            </w:r>
            <w:r w:rsidRPr="00934B4C">
              <w:t>X</w:t>
            </w:r>
            <w:r w:rsidRPr="00934B4C">
              <w:rPr>
                <w:b/>
              </w:rPr>
              <w:t xml:space="preserve">] National Notification Authority, </w:t>
            </w:r>
            <w:r w:rsidRPr="00934B4C">
              <w:rPr>
                <w:b/>
              </w:rPr>
              <w:t>[ ]</w:t>
            </w:r>
            <w:r w:rsidRPr="00934B4C">
              <w:rPr>
                <w:b/>
              </w:rPr>
              <w:t xml:space="preserve"> National Enquiry Point. Address, fax number and e-mail address (if available) of other body:</w:t>
            </w:r>
          </w:p>
        </w:tc>
      </w:tr>
      <w:tr w14:paraId="6F811543" w14:textId="77777777" w:rsidTr="00D0271D">
        <w:tblPrEx>
          <w:tblW w:w="0" w:type="auto"/>
          <w:tblLayout w:type="fixed"/>
          <w:tblLook w:val="01E0"/>
        </w:tblPrEx>
        <w:tc>
          <w:tcPr>
            <w:tcW w:w="9242" w:type="dxa"/>
          </w:tcPr>
          <w:p w:rsidR="00AD0FDA" w:rsidRPr="00934B4C" w:rsidP="00934B4C" w14:paraId="1C2917C1" w14:textId="77777777">
            <w:hyperlink r:id="rId7" w:tgtFrame="_blank" w:history="1">
              <w:r w:rsidRPr="00934B4C">
                <w:rPr>
                  <w:color w:val="0000FF"/>
                  <w:u w:val="single"/>
                </w:rPr>
                <w:t>https://www.govinfo.gov/content/pkg/FR-2026-02-19/pdf/2026-03228.pdf</w:t>
              </w:r>
            </w:hyperlink>
          </w:p>
        </w:tc>
      </w:tr>
    </w:tbl>
    <w:p w:rsidR="00AD0FDA" w:rsidRPr="00934B4C" w:rsidP="00934B4C" w14:paraId="4619967D" w14:textId="77777777"/>
    <w:p w:rsidR="00AD0FDA" w:rsidRPr="00934B4C" w:rsidP="00934B4C" w14:paraId="5EAF09A8" w14:textId="77777777">
      <w:pPr>
        <w:jc w:val="center"/>
        <w:rPr>
          <w:b/>
        </w:rPr>
      </w:pPr>
      <w:r w:rsidRPr="00934B4C">
        <w:rPr>
          <w:b/>
        </w:rPr>
        <w:t>__________</w:t>
      </w:r>
    </w:p>
    <w:sectPr w:rsidSect="00E036BD">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E036BD" w:rsidP="00E036BD" w14:paraId="73F217AE" w14:textId="02825305">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E036BD" w:rsidP="00E036BD" w14:paraId="3329BF14" w14:textId="172CB540">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6FBA3788"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036BD" w:rsidRPr="00E036BD" w:rsidP="00E036BD" w14:paraId="42990DBE" w14:textId="77777777">
    <w:pPr>
      <w:pStyle w:val="Header"/>
      <w:pBdr>
        <w:bottom w:val="single" w:sz="4" w:space="1" w:color="auto"/>
      </w:pBdr>
      <w:tabs>
        <w:tab w:val="clear" w:pos="4513"/>
        <w:tab w:val="clear" w:pos="9027"/>
      </w:tabs>
      <w:jc w:val="center"/>
      <w:rPr>
        <w:lang w:val="es-ES"/>
      </w:rPr>
    </w:pPr>
    <w:r w:rsidRPr="00E036BD">
      <w:rPr>
        <w:lang w:val="es-ES"/>
      </w:rPr>
      <w:t>G/SPS/N/USA/2979/Add.3</w:t>
    </w:r>
  </w:p>
  <w:p w:rsidR="00E036BD" w:rsidRPr="00E036BD" w:rsidP="00E036BD" w14:paraId="15D93DB4" w14:textId="77777777">
    <w:pPr>
      <w:pStyle w:val="Header"/>
      <w:pBdr>
        <w:bottom w:val="single" w:sz="4" w:space="1" w:color="auto"/>
      </w:pBdr>
      <w:tabs>
        <w:tab w:val="clear" w:pos="4513"/>
        <w:tab w:val="clear" w:pos="9027"/>
      </w:tabs>
      <w:jc w:val="center"/>
      <w:rPr>
        <w:lang w:val="es-ES"/>
      </w:rPr>
    </w:pPr>
  </w:p>
  <w:p w:rsidR="00E036BD" w:rsidRPr="00E036BD" w:rsidP="00E036BD" w14:paraId="58EAA037" w14:textId="04B10353">
    <w:pPr>
      <w:pStyle w:val="Header"/>
      <w:pBdr>
        <w:bottom w:val="single" w:sz="4" w:space="1" w:color="auto"/>
      </w:pBdr>
      <w:tabs>
        <w:tab w:val="clear" w:pos="4513"/>
        <w:tab w:val="clear" w:pos="9027"/>
      </w:tabs>
      <w:jc w:val="center"/>
    </w:pPr>
    <w:r w:rsidRPr="00E036BD">
      <w:t xml:space="preserve">- </w:t>
    </w:r>
    <w:r w:rsidRPr="00E036BD">
      <w:fldChar w:fldCharType="begin"/>
    </w:r>
    <w:r w:rsidRPr="00E036BD">
      <w:instrText xml:space="preserve"> PAGE </w:instrText>
    </w:r>
    <w:r w:rsidRPr="00E036BD">
      <w:fldChar w:fldCharType="separate"/>
    </w:r>
    <w:r w:rsidRPr="00E036BD">
      <w:t>2</w:t>
    </w:r>
    <w:r w:rsidRPr="00E036BD">
      <w:fldChar w:fldCharType="end"/>
    </w:r>
    <w:r w:rsidRPr="00E036BD">
      <w:t xml:space="preserve"> -</w:t>
    </w:r>
  </w:p>
  <w:p w:rsidR="00AD0FDA" w:rsidRPr="00E036BD" w:rsidP="00E036BD" w14:paraId="0452850C" w14:textId="30077E90">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036BD" w:rsidRPr="00E036BD" w:rsidP="00E036BD" w14:paraId="0FA00D80" w14:textId="77777777">
    <w:pPr>
      <w:pStyle w:val="Header"/>
      <w:pBdr>
        <w:bottom w:val="single" w:sz="4" w:space="1" w:color="auto"/>
      </w:pBdr>
      <w:tabs>
        <w:tab w:val="clear" w:pos="4513"/>
        <w:tab w:val="clear" w:pos="9027"/>
      </w:tabs>
      <w:jc w:val="center"/>
      <w:rPr>
        <w:lang w:val="es-ES"/>
      </w:rPr>
    </w:pPr>
    <w:r w:rsidRPr="00E036BD">
      <w:rPr>
        <w:lang w:val="es-ES"/>
      </w:rPr>
      <w:t>G/SPS/N/USA/2979/Add.3</w:t>
    </w:r>
  </w:p>
  <w:p w:rsidR="00E036BD" w:rsidRPr="00E036BD" w:rsidP="00E036BD" w14:paraId="508A7059" w14:textId="77777777">
    <w:pPr>
      <w:pStyle w:val="Header"/>
      <w:pBdr>
        <w:bottom w:val="single" w:sz="4" w:space="1" w:color="auto"/>
      </w:pBdr>
      <w:tabs>
        <w:tab w:val="clear" w:pos="4513"/>
        <w:tab w:val="clear" w:pos="9027"/>
      </w:tabs>
      <w:jc w:val="center"/>
      <w:rPr>
        <w:lang w:val="es-ES"/>
      </w:rPr>
    </w:pPr>
  </w:p>
  <w:p w:rsidR="00E036BD" w:rsidRPr="00E036BD" w:rsidP="00E036BD" w14:paraId="08FD9410" w14:textId="0A328E51">
    <w:pPr>
      <w:pStyle w:val="Header"/>
      <w:pBdr>
        <w:bottom w:val="single" w:sz="4" w:space="1" w:color="auto"/>
      </w:pBdr>
      <w:tabs>
        <w:tab w:val="clear" w:pos="4513"/>
        <w:tab w:val="clear" w:pos="9027"/>
      </w:tabs>
      <w:jc w:val="center"/>
    </w:pPr>
    <w:r w:rsidRPr="00E036BD">
      <w:t xml:space="preserve">- </w:t>
    </w:r>
    <w:r w:rsidRPr="00E036BD">
      <w:fldChar w:fldCharType="begin"/>
    </w:r>
    <w:r w:rsidRPr="00E036BD">
      <w:instrText xml:space="preserve"> PAGE </w:instrText>
    </w:r>
    <w:r w:rsidRPr="00E036BD">
      <w:fldChar w:fldCharType="separate"/>
    </w:r>
    <w:r w:rsidRPr="00E036BD">
      <w:rPr>
        <w:noProof/>
      </w:rPr>
      <w:t>2</w:t>
    </w:r>
    <w:r w:rsidRPr="00E036BD">
      <w:fldChar w:fldCharType="end"/>
    </w:r>
    <w:r w:rsidRPr="00E036BD">
      <w:t xml:space="preserve"> -</w:t>
    </w:r>
  </w:p>
  <w:p w:rsidR="00AD0FDA" w:rsidRPr="00E036BD" w:rsidP="00E036BD" w14:paraId="080F299D" w14:textId="0946C223">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F2D70BC"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48DB4918"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1F8FEABF" w14:textId="410C8DBE">
          <w:pPr>
            <w:jc w:val="right"/>
            <w:rPr>
              <w:b/>
              <w:color w:val="FF0000"/>
              <w:szCs w:val="16"/>
            </w:rPr>
          </w:pPr>
          <w:r>
            <w:rPr>
              <w:b/>
              <w:color w:val="FF0000"/>
              <w:szCs w:val="16"/>
            </w:rPr>
            <w:t xml:space="preserve"> </w:t>
          </w:r>
        </w:p>
      </w:tc>
    </w:tr>
    <w:bookmarkEnd w:id="0"/>
    <w:tr w14:paraId="056DD717"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3D4AC3D9"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784836DE" w14:textId="77777777">
          <w:pPr>
            <w:jc w:val="right"/>
            <w:rPr>
              <w:b/>
              <w:szCs w:val="16"/>
            </w:rPr>
          </w:pPr>
        </w:p>
      </w:tc>
    </w:tr>
    <w:tr w14:paraId="52FA9DCE"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61E14B52" w14:textId="77777777">
          <w:pPr>
            <w:jc w:val="left"/>
            <w:rPr>
              <w:noProof/>
              <w:lang w:eastAsia="en-GB"/>
            </w:rPr>
          </w:pPr>
        </w:p>
      </w:tc>
      <w:tc>
        <w:tcPr>
          <w:tcW w:w="5448" w:type="dxa"/>
          <w:gridSpan w:val="2"/>
          <w:shd w:val="clear" w:color="auto" w:fill="FFFFFF"/>
          <w:tcMar>
            <w:left w:w="108" w:type="dxa"/>
            <w:right w:w="108" w:type="dxa"/>
          </w:tcMar>
        </w:tcPr>
        <w:p w:rsidR="00E036BD" w:rsidRPr="00E036BD" w:rsidP="0081481D" w14:paraId="6B527B2F" w14:textId="77777777">
          <w:pPr>
            <w:jc w:val="right"/>
            <w:rPr>
              <w:b/>
              <w:szCs w:val="16"/>
              <w:lang w:val="es-ES"/>
            </w:rPr>
          </w:pPr>
          <w:bookmarkStart w:id="1" w:name="bmkSymbols"/>
          <w:r w:rsidRPr="00E036BD">
            <w:rPr>
              <w:b/>
              <w:szCs w:val="16"/>
              <w:lang w:val="es-ES"/>
            </w:rPr>
            <w:t>G/SPS/N/USA/2979/Add.3</w:t>
          </w:r>
        </w:p>
        <w:bookmarkEnd w:id="1"/>
        <w:p w:rsidR="00AD0FDA" w:rsidRPr="00E036BD" w:rsidP="0081481D" w14:paraId="1B136AF3" w14:textId="54736E12">
          <w:pPr>
            <w:jc w:val="right"/>
            <w:rPr>
              <w:b/>
              <w:szCs w:val="16"/>
              <w:lang w:val="es-ES"/>
            </w:rPr>
          </w:pPr>
        </w:p>
      </w:tc>
    </w:tr>
    <w:tr w14:paraId="2433FD2D"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036BD" w:rsidP="0081481D" w14:paraId="7384C425" w14:textId="77777777">
          <w:pPr>
            <w:rPr>
              <w:lang w:val="es-ES"/>
            </w:rPr>
          </w:pPr>
        </w:p>
      </w:tc>
      <w:tc>
        <w:tcPr>
          <w:tcW w:w="5448" w:type="dxa"/>
          <w:gridSpan w:val="2"/>
          <w:shd w:val="clear" w:color="auto" w:fill="FFFFFF"/>
          <w:tcMar>
            <w:left w:w="108" w:type="dxa"/>
            <w:right w:w="108" w:type="dxa"/>
          </w:tcMar>
          <w:vAlign w:val="center"/>
        </w:tcPr>
        <w:p w:rsidR="00ED54E0" w:rsidRPr="00AD0FDA" w:rsidP="0081481D" w14:paraId="4765B740" w14:textId="77777777">
          <w:pPr>
            <w:jc w:val="right"/>
            <w:rPr>
              <w:szCs w:val="16"/>
            </w:rPr>
          </w:pPr>
          <w:bookmarkStart w:id="2" w:name="bmkDate"/>
          <w:bookmarkStart w:id="3" w:name="spsDateDistribution"/>
          <w:r w:rsidRPr="00AD0FDA">
            <w:rPr>
              <w:szCs w:val="16"/>
            </w:rPr>
            <w:t>25 February 2026</w:t>
          </w:r>
          <w:bookmarkEnd w:id="2"/>
          <w:bookmarkEnd w:id="3"/>
        </w:p>
      </w:tc>
    </w:tr>
    <w:tr w14:paraId="368F3E5B"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7984628A" w14:textId="77777777">
          <w:pPr>
            <w:jc w:val="left"/>
            <w:rPr>
              <w:b/>
            </w:rPr>
          </w:pPr>
          <w:bookmarkStart w:id="4" w:name="bmkSerial"/>
          <w:r>
            <w:rPr>
              <w:rFonts w:ascii="Verdana" w:eastAsia="Verdana" w:hAnsi="Verdana" w:cs="Verdana"/>
              <w:b w:val="0"/>
              <w:color w:val="FF0000"/>
              <w:sz w:val="18"/>
            </w:rPr>
            <w:t>(26-1351)</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66C53500"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027239EA"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3057FE7A" w14:textId="33693683">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3ACA6ADB" w14:textId="4CB79CF8">
          <w:pPr>
            <w:jc w:val="right"/>
            <w:rPr>
              <w:bCs/>
              <w:szCs w:val="18"/>
            </w:rPr>
          </w:pPr>
          <w:bookmarkStart w:id="7" w:name="bmkLanguage"/>
          <w:r>
            <w:rPr>
              <w:bCs/>
              <w:szCs w:val="18"/>
            </w:rPr>
            <w:t>Original: English</w:t>
          </w:r>
          <w:bookmarkEnd w:id="7"/>
        </w:p>
      </w:tc>
    </w:tr>
  </w:tbl>
  <w:p w:rsidR="00ED54E0" w:rsidRPr="00934B4C" w14:paraId="73247E20" w14:textId="734458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46750132">
    <w:abstractNumId w:val="9"/>
  </w:num>
  <w:num w:numId="2" w16cid:durableId="1418289302">
    <w:abstractNumId w:val="7"/>
  </w:num>
  <w:num w:numId="3" w16cid:durableId="1884712480">
    <w:abstractNumId w:val="6"/>
  </w:num>
  <w:num w:numId="4" w16cid:durableId="1142818007">
    <w:abstractNumId w:val="5"/>
  </w:num>
  <w:num w:numId="5" w16cid:durableId="1092623790">
    <w:abstractNumId w:val="4"/>
  </w:num>
  <w:num w:numId="6" w16cid:durableId="1091511723">
    <w:abstractNumId w:val="12"/>
  </w:num>
  <w:num w:numId="7" w16cid:durableId="2138912537">
    <w:abstractNumId w:val="11"/>
  </w:num>
  <w:num w:numId="8" w16cid:durableId="1018049147">
    <w:abstractNumId w:val="10"/>
  </w:num>
  <w:num w:numId="9" w16cid:durableId="17608336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83084845">
    <w:abstractNumId w:val="13"/>
  </w:num>
  <w:num w:numId="11" w16cid:durableId="560412176">
    <w:abstractNumId w:val="8"/>
  </w:num>
  <w:num w:numId="12" w16cid:durableId="1431702151">
    <w:abstractNumId w:val="3"/>
  </w:num>
  <w:num w:numId="13" w16cid:durableId="1326590822">
    <w:abstractNumId w:val="2"/>
  </w:num>
  <w:num w:numId="14" w16cid:durableId="1347441149">
    <w:abstractNumId w:val="1"/>
  </w:num>
  <w:num w:numId="15" w16cid:durableId="15731990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A76D8"/>
    <w:rsid w:val="000B31E1"/>
    <w:rsid w:val="0011356B"/>
    <w:rsid w:val="0013337F"/>
    <w:rsid w:val="0017046C"/>
    <w:rsid w:val="00182B84"/>
    <w:rsid w:val="001B3F7A"/>
    <w:rsid w:val="001C5CCE"/>
    <w:rsid w:val="001E291F"/>
    <w:rsid w:val="00213B9B"/>
    <w:rsid w:val="00233408"/>
    <w:rsid w:val="0027067B"/>
    <w:rsid w:val="002E0378"/>
    <w:rsid w:val="002F1872"/>
    <w:rsid w:val="00312AB5"/>
    <w:rsid w:val="00350C33"/>
    <w:rsid w:val="003572B4"/>
    <w:rsid w:val="00361102"/>
    <w:rsid w:val="00366F84"/>
    <w:rsid w:val="0037063C"/>
    <w:rsid w:val="00376570"/>
    <w:rsid w:val="00384FA1"/>
    <w:rsid w:val="003945D0"/>
    <w:rsid w:val="00467032"/>
    <w:rsid w:val="0046754A"/>
    <w:rsid w:val="004F203A"/>
    <w:rsid w:val="004F4969"/>
    <w:rsid w:val="005336B8"/>
    <w:rsid w:val="0054114D"/>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047F"/>
    <w:rsid w:val="00DE50DB"/>
    <w:rsid w:val="00DF6AE1"/>
    <w:rsid w:val="00E036BD"/>
    <w:rsid w:val="00E34FE3"/>
    <w:rsid w:val="00E46FD5"/>
    <w:rsid w:val="00E544BB"/>
    <w:rsid w:val="00E56545"/>
    <w:rsid w:val="00EA5D4F"/>
    <w:rsid w:val="00EB6C56"/>
    <w:rsid w:val="00ED54E0"/>
    <w:rsid w:val="00EF29E8"/>
    <w:rsid w:val="00EF3217"/>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FEA3AFD"/>
  <w15:docId w15:val="{3785909E-3AAC-40A8-8EB8-A1A47A59A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federalregister.gov/documents/2026/02/19/2026-03228/maximum-line-speed-under-the-new-swine-slaughter-inspection-system-nsis" TargetMode="External" /><Relationship Id="rId6" Type="http://schemas.openxmlformats.org/officeDocument/2006/relationships/hyperlink" Target="https://members.wto.org/crnattachments/2026/SPS/USA/26_01125_00_e.pdf" TargetMode="External" /><Relationship Id="rId7" Type="http://schemas.openxmlformats.org/officeDocument/2006/relationships/hyperlink" Target="https://www.govinfo.gov/content/pkg/FR-2026-02-19/pdf/2026-03228.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6255a89c-4f5f-4196-89c8-a313ccae42ff</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34FADD94-9F73-48DD-9764-29C4BEEC5073}">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502</Words>
  <Characters>2862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Schmitt, Celine</cp:lastModifiedBy>
  <cp:revision>5</cp:revision>
  <dcterms:created xsi:type="dcterms:W3CDTF">2026-02-25T09:28:00Z</dcterms:created>
  <dcterms:modified xsi:type="dcterms:W3CDTF">2026-02-25T09:33:00Z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G/SPS/N/USA/2979/Add.3</vt:lpwstr>
  </property>
  <property fmtid="{D5CDD505-2E9C-101B-9397-08002B2CF9AE}" pid="3" name="TitusGUID">
    <vt:lpwstr>6255a89c-4f5f-4196-89c8-a313ccae42ff</vt:lpwstr>
  </property>
  <property fmtid="{D5CDD505-2E9C-101B-9397-08002B2CF9AE}" pid="4" name="WTOCLASSIFICATION">
    <vt:lpwstr>PUBLIC</vt:lpwstr>
  </property>
</Properties>
</file>