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329EB41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088874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33206A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6F497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7662349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1605CD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BB9E52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B5613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Agencia de Regulación y Control Fito y Zoosanitario - AGROCALIDAD</w:t>
            </w:r>
          </w:p>
        </w:tc>
      </w:tr>
      <w:tr w14:paraId="06F9478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D791A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FCA2AA" w14:textId="6C813791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Grano de arveja (</w:t>
            </w:r>
            <w:r w:rsidRPr="00A834A1">
              <w:rPr>
                <w:i/>
                <w:iCs/>
              </w:rPr>
              <w:t>Pisum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sativum</w:t>
            </w:r>
            <w:r w:rsidRPr="00A834A1">
              <w:t>)</w:t>
            </w:r>
          </w:p>
        </w:tc>
      </w:tr>
      <w:tr w14:paraId="00BBF5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39AB8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756D2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AEA0DBF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01E2D4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Argentina</w:t>
            </w:r>
          </w:p>
        </w:tc>
      </w:tr>
      <w:tr w14:paraId="3AF999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BD81A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22D95B" w14:textId="343D9476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Modificación de los requisitos fitosanitarios de cumplimiento obligatorio para la importación de granos de arveja (</w:t>
            </w:r>
            <w:r w:rsidRPr="00A834A1">
              <w:rPr>
                <w:i/>
                <w:iCs/>
              </w:rPr>
              <w:t>Pisum sativum</w:t>
            </w:r>
            <w:r w:rsidRPr="00A834A1">
              <w:t>) para consumo, originarios de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DA2000" w14:paraId="5DF92B28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https://members.wto.org/crnattachments/2026/SPS/ECU/26_01052_00_s.pdf</w:t>
              </w:r>
            </w:hyperlink>
          </w:p>
        </w:tc>
      </w:tr>
      <w:tr w14:paraId="05C0C3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72CEF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7B8C4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Modificar los requisitos fitosanitarios de cumplimiento obligatorio para la importación de granos de arveja (</w:t>
            </w:r>
            <w:r w:rsidRPr="00A834A1">
              <w:rPr>
                <w:i/>
                <w:iCs/>
              </w:rPr>
              <w:t>Pisum sativum</w:t>
            </w:r>
            <w:r w:rsidRPr="00A834A1">
              <w:t>) para consumo, originarios de Argentina.</w:t>
            </w:r>
          </w:p>
        </w:tc>
      </w:tr>
      <w:tr w14:paraId="3201A60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20904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4CD7D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7008CE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4B409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F9F031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08073F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AEEE29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76A1E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2, 11, 21</w:t>
            </w:r>
          </w:p>
          <w:p w:rsidR="00B91FF3" w:rsidRPr="00DA2000" w:rsidP="00DA2000" w14:paraId="272EE55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D2188E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A8D221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80539C" w14:paraId="33628E79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FDB17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2B393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3DBF2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7CFF462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1DBB4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A5C1F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septiembre de 2025</w:t>
            </w:r>
          </w:p>
          <w:p w:rsidR="00B91FF3" w:rsidRPr="00DA2000" w:rsidP="00DA2000" w14:paraId="400E3B2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24 de septiembre de 2025</w:t>
            </w:r>
          </w:p>
        </w:tc>
      </w:tr>
      <w:tr w14:paraId="590414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32B52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5CB6E3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24 de septiembre de 2025</w:t>
            </w:r>
          </w:p>
          <w:p w:rsidR="00B91FF3" w:rsidRPr="00DA2000" w:rsidP="00DA2000" w14:paraId="0BE1303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09517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8EE25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8E35A4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4AACAF1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922AB" w:rsidRPr="00A834A1" w:rsidP="00DA2000" w14:paraId="5DC5EF61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1922AB" w:rsidRPr="00A834A1" w:rsidP="00DA2000" w14:paraId="0D7D36E8" w14:textId="77777777">
            <w:pPr>
              <w:keepNext/>
            </w:pPr>
            <w:r w:rsidRPr="00A834A1">
              <w:t>Mgs. Danny Paul Morales Rubio</w:t>
            </w:r>
          </w:p>
          <w:p w:rsidR="001922AB" w:rsidRPr="00A834A1" w:rsidP="00DA2000" w14:paraId="17B00D85" w14:textId="77777777">
            <w:pPr>
              <w:keepNext/>
            </w:pPr>
            <w:r w:rsidRPr="00A834A1">
              <w:t>Av. Interoceánica Km. 14 1/2, La Granja MAG, Tumbaco</w:t>
            </w:r>
          </w:p>
          <w:p w:rsidR="001922AB" w:rsidRPr="00A834A1" w:rsidP="00407C9D" w14:paraId="58035360" w14:textId="77A613F8">
            <w:pPr>
              <w:keepNext/>
              <w:tabs>
                <w:tab w:val="left" w:pos="442"/>
              </w:tabs>
            </w:pPr>
            <w:r w:rsidRPr="00A834A1">
              <w:t>Tel:</w:t>
            </w:r>
            <w:r w:rsidR="00407C9D">
              <w:tab/>
            </w:r>
            <w:r w:rsidRPr="00A834A1">
              <w:t>+(593) 2 237 2844</w:t>
            </w:r>
          </w:p>
          <w:p w:rsidR="001922AB" w:rsidRPr="00A834A1" w:rsidP="00407C9D" w14:paraId="12A25C39" w14:textId="39591425">
            <w:pPr>
              <w:keepNext/>
              <w:tabs>
                <w:tab w:val="left" w:pos="442"/>
              </w:tabs>
            </w:pPr>
            <w:r>
              <w:tab/>
            </w:r>
            <w:r w:rsidRPr="00A834A1" w:rsidR="0080539C">
              <w:t>+(593) 2 256 7232, Ext. 118</w:t>
            </w:r>
          </w:p>
          <w:p w:rsidR="001922AB" w:rsidRPr="00A834A1" w:rsidP="00407C9D" w14:paraId="79B8C215" w14:textId="4F9D5F8B">
            <w:pPr>
              <w:keepNext/>
              <w:tabs>
                <w:tab w:val="left" w:pos="1974"/>
              </w:tabs>
            </w:pPr>
            <w:r w:rsidRPr="00A834A1">
              <w:t>Correos electrónicos:</w:t>
            </w:r>
            <w:r w:rsidR="00407C9D">
              <w:tab/>
            </w:r>
            <w:hyperlink r:id="rId6" w:history="1">
              <w:r w:rsidRPr="00FB3D89" w:rsidR="00407C9D">
                <w:rPr>
                  <w:rStyle w:val="Hyperlink"/>
                </w:rPr>
                <w:t>direccion@agrocalidad.gob.ec</w:t>
              </w:r>
            </w:hyperlink>
          </w:p>
          <w:p w:rsidR="001922AB" w:rsidRPr="00A834A1" w:rsidP="00407C9D" w14:paraId="3FFA957E" w14:textId="4AF02C60">
            <w:pPr>
              <w:keepNext/>
              <w:tabs>
                <w:tab w:val="left" w:pos="1974"/>
              </w:tabs>
            </w:pPr>
            <w:r>
              <w:tab/>
            </w:r>
            <w:hyperlink r:id="rId7" w:history="1">
              <w:r w:rsidRPr="00FB3D89">
                <w:rPr>
                  <w:rStyle w:val="Hyperlink"/>
                </w:rPr>
                <w:t>relaciones.internacionales@agrocalidad.gob.ec</w:t>
              </w:r>
            </w:hyperlink>
          </w:p>
          <w:p w:rsidR="001922AB" w:rsidRPr="00A834A1" w:rsidP="00407C9D" w14:paraId="0B45D1FA" w14:textId="252874CB">
            <w:pPr>
              <w:keepNext/>
              <w:keepLines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FB3D89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5A3CE5A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A2F0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FF7B5D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922AB" w:rsidRPr="00A834A1" w:rsidP="000D29D0" w14:paraId="5D091F7A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1922AB" w:rsidRPr="00A834A1" w:rsidP="000D29D0" w14:paraId="420961B6" w14:textId="77777777">
            <w:pPr>
              <w:keepNext/>
              <w:keepLines/>
            </w:pPr>
            <w:r w:rsidRPr="00A834A1">
              <w:t>Mgs. Danny Paul Morales Rubio</w:t>
            </w:r>
          </w:p>
          <w:p w:rsidR="001922AB" w:rsidRPr="00A834A1" w:rsidP="000D29D0" w14:paraId="7CF66D83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1922AB" w:rsidRPr="00A834A1" w:rsidP="00407C9D" w14:paraId="14D43819" w14:textId="709C1702">
            <w:pPr>
              <w:keepNext/>
              <w:tabs>
                <w:tab w:val="left" w:pos="442"/>
              </w:tabs>
            </w:pPr>
            <w:r w:rsidRPr="00A834A1">
              <w:t>Tel:</w:t>
            </w:r>
            <w:r w:rsidR="00407C9D">
              <w:tab/>
            </w:r>
            <w:r w:rsidRPr="00A834A1">
              <w:t>+(593) 2 237 2844</w:t>
            </w:r>
          </w:p>
          <w:p w:rsidR="001922AB" w:rsidRPr="00A834A1" w:rsidP="00407C9D" w14:paraId="2C78D426" w14:textId="2F2B8CF5">
            <w:pPr>
              <w:keepNext/>
              <w:tabs>
                <w:tab w:val="left" w:pos="442"/>
              </w:tabs>
            </w:pPr>
            <w:r>
              <w:tab/>
            </w:r>
            <w:r w:rsidRPr="00A834A1" w:rsidR="0080539C">
              <w:t>+(593) 2 256 7232, Ext. 118</w:t>
            </w:r>
          </w:p>
          <w:p w:rsidR="001922AB" w:rsidRPr="00A834A1" w:rsidP="00407C9D" w14:paraId="326F9112" w14:textId="225340AC">
            <w:pPr>
              <w:keepNext/>
              <w:tabs>
                <w:tab w:val="left" w:pos="1974"/>
              </w:tabs>
            </w:pPr>
            <w:r w:rsidRPr="00A834A1">
              <w:t>Correos electrónicos:</w:t>
            </w:r>
            <w:r w:rsidR="00407C9D">
              <w:tab/>
            </w:r>
            <w:hyperlink r:id="rId6" w:history="1">
              <w:r w:rsidRPr="00FB3D89" w:rsidR="00407C9D">
                <w:rPr>
                  <w:rStyle w:val="Hyperlink"/>
                </w:rPr>
                <w:t>direccion@agrocalidad.gob.ec</w:t>
              </w:r>
            </w:hyperlink>
          </w:p>
          <w:p w:rsidR="001922AB" w:rsidRPr="00A834A1" w:rsidP="00407C9D" w14:paraId="7D1D1C27" w14:textId="32B78174">
            <w:pPr>
              <w:keepNext/>
              <w:tabs>
                <w:tab w:val="left" w:pos="1974"/>
              </w:tabs>
            </w:pPr>
            <w:r>
              <w:tab/>
            </w:r>
            <w:hyperlink r:id="rId7" w:history="1">
              <w:r w:rsidRPr="00FB3D89">
                <w:rPr>
                  <w:rStyle w:val="Hyperlink"/>
                </w:rPr>
                <w:t>relaciones.internacionales@agrocalidad.gob.ec</w:t>
              </w:r>
            </w:hyperlink>
          </w:p>
          <w:p w:rsidR="001922AB" w:rsidRPr="00A834A1" w:rsidP="00407C9D" w14:paraId="60CE0258" w14:textId="060E482A">
            <w:pPr>
              <w:keepNext/>
              <w:keepLines/>
              <w:tabs>
                <w:tab w:val="left" w:pos="1974"/>
              </w:tabs>
              <w:spacing w:after="120"/>
            </w:pPr>
            <w:r>
              <w:tab/>
            </w:r>
            <w:hyperlink r:id="rId8" w:history="1">
              <w:r w:rsidRPr="00FB3D89" w:rsidR="0080539C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6D43F36A" w14:textId="77777777"/>
    <w:sectPr w:rsidSect="00407C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407C9D" w:rsidP="00407C9D" w14:paraId="6E7C2349" w14:textId="32C9C90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407C9D" w:rsidP="00407C9D" w14:paraId="02FFD393" w14:textId="6735C9A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BCDAD5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7C9D" w:rsidRPr="00407C9D" w:rsidP="00407C9D" w14:paraId="44547A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7C9D">
      <w:t>G/SPS/N/ECU/387</w:t>
    </w:r>
  </w:p>
  <w:p w:rsidR="00407C9D" w:rsidRPr="00407C9D" w:rsidP="00407C9D" w14:paraId="7A3AE2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7C9D" w:rsidRPr="00407C9D" w:rsidP="00407C9D" w14:paraId="110958FB" w14:textId="77E729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7C9D">
      <w:t xml:space="preserve">- </w:t>
    </w:r>
    <w:r w:rsidRPr="00407C9D">
      <w:fldChar w:fldCharType="begin"/>
    </w:r>
    <w:r w:rsidRPr="00407C9D">
      <w:instrText xml:space="preserve"> PAGE </w:instrText>
    </w:r>
    <w:r w:rsidRPr="00407C9D">
      <w:fldChar w:fldCharType="separate"/>
    </w:r>
    <w:r w:rsidRPr="00407C9D">
      <w:t>2</w:t>
    </w:r>
    <w:r w:rsidRPr="00407C9D">
      <w:fldChar w:fldCharType="end"/>
    </w:r>
    <w:r w:rsidRPr="00407C9D">
      <w:t xml:space="preserve"> -</w:t>
    </w:r>
  </w:p>
  <w:p w:rsidR="00B91FF3" w:rsidRPr="00407C9D" w:rsidP="00407C9D" w14:paraId="7DBB8247" w14:textId="117D5A9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07C9D" w:rsidRPr="00407C9D" w:rsidP="00407C9D" w14:paraId="54BD958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7C9D">
      <w:t>G/SPS/N/ECU/387</w:t>
    </w:r>
  </w:p>
  <w:p w:rsidR="00407C9D" w:rsidRPr="00407C9D" w:rsidP="00407C9D" w14:paraId="083FC5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07C9D" w:rsidRPr="00407C9D" w:rsidP="00407C9D" w14:paraId="52BDA224" w14:textId="081E2A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07C9D">
      <w:t xml:space="preserve">- </w:t>
    </w:r>
    <w:r w:rsidRPr="00407C9D">
      <w:fldChar w:fldCharType="begin"/>
    </w:r>
    <w:r w:rsidRPr="00407C9D">
      <w:instrText xml:space="preserve"> PAGE </w:instrText>
    </w:r>
    <w:r w:rsidRPr="00407C9D">
      <w:fldChar w:fldCharType="separate"/>
    </w:r>
    <w:r w:rsidRPr="00407C9D">
      <w:rPr>
        <w:noProof/>
      </w:rPr>
      <w:t>2</w:t>
    </w:r>
    <w:r w:rsidRPr="00407C9D">
      <w:fldChar w:fldCharType="end"/>
    </w:r>
    <w:r w:rsidRPr="00407C9D">
      <w:t xml:space="preserve"> -</w:t>
    </w:r>
  </w:p>
  <w:p w:rsidR="00DD65B2" w:rsidRPr="00407C9D" w:rsidP="00407C9D" w14:paraId="664DF676" w14:textId="0231FCD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3E6358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6D4D1D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D835F26" w14:textId="188E2FB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F5ED9D7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11A07EA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5274A6B" w14:textId="77777777">
          <w:pPr>
            <w:jc w:val="right"/>
            <w:rPr>
              <w:b/>
              <w:szCs w:val="18"/>
            </w:rPr>
          </w:pPr>
        </w:p>
      </w:tc>
    </w:tr>
    <w:tr w14:paraId="6CC55F7D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4D7E7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407C9D" w:rsidP="00043017" w14:paraId="1726BEB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G/SPS/N/ECU/387</w:t>
          </w:r>
        </w:p>
        <w:bookmarkEnd w:id="1"/>
        <w:p w:rsidR="00043017" w:rsidRPr="00B91FF3" w:rsidP="00043017" w14:paraId="08C79C57" w14:textId="697DB8C8">
          <w:pPr>
            <w:jc w:val="right"/>
            <w:rPr>
              <w:b/>
              <w:szCs w:val="18"/>
            </w:rPr>
          </w:pPr>
        </w:p>
      </w:tc>
    </w:tr>
    <w:tr w14:paraId="224D56E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AED2CD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7DE9D8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23 de febrero de 2026</w:t>
          </w:r>
          <w:bookmarkEnd w:id="3"/>
        </w:p>
      </w:tc>
    </w:tr>
    <w:tr w14:paraId="0A92467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C0A904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(26-1280)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C4D3FB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4DBF91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8A62E28" w14:textId="635E1CF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A456FBA" w14:textId="6D582F3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5EF4B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20571669">
    <w:abstractNumId w:val="8"/>
  </w:num>
  <w:num w:numId="2" w16cid:durableId="514154501">
    <w:abstractNumId w:val="3"/>
  </w:num>
  <w:num w:numId="3" w16cid:durableId="2040088144">
    <w:abstractNumId w:val="2"/>
  </w:num>
  <w:num w:numId="4" w16cid:durableId="373430786">
    <w:abstractNumId w:val="1"/>
  </w:num>
  <w:num w:numId="5" w16cid:durableId="274868387">
    <w:abstractNumId w:val="0"/>
  </w:num>
  <w:num w:numId="6" w16cid:durableId="724569800">
    <w:abstractNumId w:val="13"/>
  </w:num>
  <w:num w:numId="7" w16cid:durableId="1447113305">
    <w:abstractNumId w:val="11"/>
  </w:num>
  <w:num w:numId="8" w16cid:durableId="1312247680">
    <w:abstractNumId w:val="14"/>
  </w:num>
  <w:num w:numId="9" w16cid:durableId="1856723410">
    <w:abstractNumId w:val="10"/>
  </w:num>
  <w:num w:numId="10" w16cid:durableId="240138804">
    <w:abstractNumId w:val="9"/>
  </w:num>
  <w:num w:numId="11" w16cid:durableId="603613676">
    <w:abstractNumId w:val="7"/>
  </w:num>
  <w:num w:numId="12" w16cid:durableId="390155055">
    <w:abstractNumId w:val="6"/>
  </w:num>
  <w:num w:numId="13" w16cid:durableId="1438870157">
    <w:abstractNumId w:val="5"/>
  </w:num>
  <w:num w:numId="14" w16cid:durableId="1101143622">
    <w:abstractNumId w:val="4"/>
  </w:num>
  <w:num w:numId="15" w16cid:durableId="2028408324">
    <w:abstractNumId w:val="12"/>
  </w:num>
  <w:num w:numId="16" w16cid:durableId="10833803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922AB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51BE5"/>
    <w:rsid w:val="003A0E78"/>
    <w:rsid w:val="003A19CB"/>
    <w:rsid w:val="003B0391"/>
    <w:rsid w:val="003B1ED9"/>
    <w:rsid w:val="003B6D4C"/>
    <w:rsid w:val="003D7C6C"/>
    <w:rsid w:val="003F0353"/>
    <w:rsid w:val="003F46BB"/>
    <w:rsid w:val="00407C9D"/>
    <w:rsid w:val="00435530"/>
    <w:rsid w:val="0043612A"/>
    <w:rsid w:val="00461798"/>
    <w:rsid w:val="00484AF1"/>
    <w:rsid w:val="004E1A35"/>
    <w:rsid w:val="004E4E5B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5B60"/>
    <w:rsid w:val="007A761F"/>
    <w:rsid w:val="007B7BB1"/>
    <w:rsid w:val="007C4766"/>
    <w:rsid w:val="007D39B5"/>
    <w:rsid w:val="0080539C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B3D89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C8929F"/>
  <w15:docId w15:val="{730DD965-09BA-4E02-BC29-9EA22506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407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ECU/26_01052_00_s.pdf" TargetMode="External" /><Relationship Id="rId6" Type="http://schemas.openxmlformats.org/officeDocument/2006/relationships/hyperlink" Target="mailto:direccion@agrocalidad.gob.ec" TargetMode="External" /><Relationship Id="rId7" Type="http://schemas.openxmlformats.org/officeDocument/2006/relationships/hyperlink" Target="mailto:relaciones.internacionales@agrocalidad.gob.ec" TargetMode="External" /><Relationship Id="rId8" Type="http://schemas.openxmlformats.org/officeDocument/2006/relationships/hyperlink" Target="mailto:maria.velandia@agrocalidad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c4b7121d-920a-4072-be27-cf5d9b1e6343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84C06EE-46A2-4546-9186-A43FBDA70F4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2026-02-23T13:46:00Z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G/SPS/N/ECU/387</vt:lpwstr>
  </property>
  <property fmtid="{D5CDD505-2E9C-101B-9397-08002B2CF9AE}" pid="3" name="TitusGUID">
    <vt:lpwstr>c4b7121d-920a-4072-be27-cf5d9b1e6343</vt:lpwstr>
  </property>
  <property fmtid="{D5CDD505-2E9C-101B-9397-08002B2CF9AE}" pid="4" name="WTOCLASSIFICATION">
    <vt:lpwstr>WTO OFFICIAL</vt:lpwstr>
  </property>
</Properties>
</file>