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7CC0B4B" w14:textId="77777777">
      <w:pPr>
        <w:pStyle w:val="Title"/>
        <w:rPr>
          <w:caps w:val="0"/>
          <w:kern w:val="0"/>
        </w:rPr>
      </w:pPr>
      <w:r w:rsidRPr="00934B4C">
        <w:rPr>
          <w:caps w:val="0"/>
          <w:kern w:val="0"/>
        </w:rPr>
        <w:t>NOTIFICATION</w:t>
      </w:r>
    </w:p>
    <w:p w:rsidR="00AD0FDA" w:rsidRPr="00934B4C" w:rsidP="00934B4C" w14:paraId="69DA437D" w14:textId="77777777">
      <w:pPr>
        <w:pStyle w:val="Title3"/>
      </w:pPr>
      <w:r w:rsidRPr="00934B4C">
        <w:t>Addendum</w:t>
      </w:r>
    </w:p>
    <w:p w:rsidR="007141CF" w:rsidRPr="00934B4C" w:rsidP="00934B4C" w14:paraId="755C0D5D" w14:textId="77777777">
      <w:r w:rsidRPr="00934B4C">
        <w:t xml:space="preserve">The following communication, received on </w:t>
      </w:r>
      <w:r w:rsidRPr="00934B4C">
        <w:t>18 February 2026</w:t>
      </w:r>
      <w:r w:rsidRPr="00934B4C">
        <w:t xml:space="preserve">, is being circulated at the request of the Delegation of </w:t>
      </w:r>
      <w:r w:rsidRPr="00934B4C">
        <w:rPr>
          <w:u w:val="single"/>
        </w:rPr>
        <w:t>India</w:t>
      </w:r>
      <w:r w:rsidRPr="00934B4C">
        <w:t>.</w:t>
      </w:r>
    </w:p>
    <w:p w:rsidR="00AD0FDA" w:rsidRPr="00934B4C" w:rsidP="00934B4C" w14:paraId="6779ABC2" w14:textId="77777777"/>
    <w:p w:rsidR="00AD0FDA" w:rsidRPr="00934B4C" w:rsidP="00934B4C" w14:paraId="41BF1ECC" w14:textId="77777777">
      <w:pPr>
        <w:jc w:val="center"/>
        <w:rPr>
          <w:b/>
        </w:rPr>
      </w:pPr>
      <w:r w:rsidRPr="00934B4C">
        <w:rPr>
          <w:b/>
        </w:rPr>
        <w:t>_______________</w:t>
      </w:r>
    </w:p>
    <w:p w:rsidR="00AD0FDA" w:rsidRPr="00934B4C" w:rsidP="00934B4C" w14:paraId="5C0D5279" w14:textId="77777777"/>
    <w:p w:rsidR="00AD0FDA" w:rsidRPr="00934B4C" w:rsidP="00934B4C" w14:paraId="0621C80C" w14:textId="77777777"/>
    <w:tbl>
      <w:tblPr>
        <w:tblW w:w="9242" w:type="dxa"/>
        <w:tblLayout w:type="fixed"/>
        <w:tblCellMar>
          <w:left w:w="0" w:type="dxa"/>
          <w:right w:w="115" w:type="dxa"/>
        </w:tblCellMar>
        <w:tblLook w:val="01E0"/>
      </w:tblPr>
      <w:tblGrid>
        <w:gridCol w:w="9242"/>
      </w:tblGrid>
      <w:tr w14:paraId="10D4DEC5" w14:textId="77777777" w:rsidTr="00091A4B">
        <w:tblPrEx>
          <w:tblW w:w="9242" w:type="dxa"/>
          <w:tblLayout w:type="fixed"/>
          <w:tblLook w:val="01E0"/>
        </w:tblPrEx>
        <w:tc>
          <w:tcPr>
            <w:tcW w:w="9242" w:type="dxa"/>
          </w:tcPr>
          <w:p w:rsidR="00AD0FDA" w:rsidRPr="00934B4C" w:rsidP="00934B4C" w14:paraId="590430E6" w14:textId="77777777">
            <w:pPr>
              <w:spacing w:after="240"/>
              <w:rPr>
                <w:u w:val="single"/>
              </w:rPr>
            </w:pPr>
            <w:r w:rsidRPr="00934B4C">
              <w:rPr>
                <w:u w:val="single"/>
              </w:rPr>
              <w:t>Veterinary Health Certificate for Import of Ovine Meat and Ovine Meat Products into India</w:t>
            </w:r>
          </w:p>
        </w:tc>
      </w:tr>
      <w:tr w14:paraId="24959ED6" w14:textId="77777777" w:rsidTr="00091A4B">
        <w:tblPrEx>
          <w:tblW w:w="9242" w:type="dxa"/>
          <w:tblLayout w:type="fixed"/>
          <w:tblLook w:val="01E0"/>
        </w:tblPrEx>
        <w:tc>
          <w:tcPr>
            <w:tcW w:w="9242" w:type="dxa"/>
          </w:tcPr>
          <w:p w:rsidR="00AD0FDA" w:rsidRPr="00934B4C" w:rsidP="00934B4C" w14:paraId="5172DEAB" w14:textId="22E547CD">
            <w:pPr>
              <w:spacing w:after="240"/>
              <w:rPr>
                <w:u w:val="single"/>
              </w:rPr>
            </w:pPr>
            <w:r>
              <w:t xml:space="preserve">The draft veterinary health certificate for regulating the import of Ovine Meat and Ovine Meat Products into India was notified to WTO as document </w:t>
            </w:r>
            <w:hyperlink r:id="rId5" w:history="1">
              <w:r w:rsidRPr="00091A4B">
                <w:rPr>
                  <w:rStyle w:val="Hyperlink"/>
                </w:rPr>
                <w:t>G/SPS/N/IND/337</w:t>
              </w:r>
            </w:hyperlink>
            <w:r>
              <w:t xml:space="preserve"> dated 14 October, 2025. Considering the comments of stakeholders the content or scope of notified measures "Veterinary Health Certificate for Import of Ovine Meat and Ovine Meat Products into India" has been finalized and text is available on the website. </w:t>
            </w:r>
          </w:p>
          <w:p w:rsidR="00765725" w:rsidP="00934B4C" w14:paraId="3ED51B51" w14:textId="77777777">
            <w:pPr>
              <w:spacing w:before="240" w:after="240"/>
            </w:pPr>
            <w:hyperlink r:id="rId6" w:history="1">
              <w:r>
                <w:rPr>
                  <w:color w:val="0000FF"/>
                  <w:u w:val="single"/>
                </w:rPr>
                <w:t>https://dahd.gov.in/sites/default/files/2026-01/OM23Jan2026VHCforImportOfOvineMeatandOvineMeatProductsIntoIndia.pdf</w:t>
              </w:r>
            </w:hyperlink>
          </w:p>
          <w:p w:rsidR="00765725" w:rsidP="00934B4C" w14:paraId="1085BA0F" w14:textId="510038BF">
            <w:pPr>
              <w:spacing w:before="240" w:after="240"/>
            </w:pPr>
            <w:r>
              <w:t>In order to</w:t>
            </w:r>
            <w:r>
              <w:t xml:space="preserve"> facilitate the trade, the Veterinary Health Certificate for Import of Ovine Meat and Ovine Meat Products into India was adopted and published on 23 January</w:t>
            </w:r>
            <w:r>
              <w:t xml:space="preserve"> 2026. The notified measure enters into force on 14 April 2026, six months from the date of circulation of the regular notification.</w:t>
            </w:r>
          </w:p>
          <w:p w:rsidR="00765725" w:rsidP="00934B4C" w14:paraId="753F9DCC" w14:textId="77777777">
            <w:pPr>
              <w:spacing w:before="240" w:after="240"/>
            </w:pPr>
            <w:hyperlink r:id="rId7" w:tgtFrame="_blank" w:history="1">
              <w:r>
                <w:rPr>
                  <w:color w:val="0000FF"/>
                  <w:u w:val="single"/>
                </w:rPr>
                <w:t>https://members.wto.org/crnattachments/2026/SPS/IND/26_00973_00_e.pdf</w:t>
              </w:r>
            </w:hyperlink>
          </w:p>
        </w:tc>
      </w:tr>
      <w:tr w14:paraId="3298BF4A" w14:textId="77777777" w:rsidTr="00091A4B">
        <w:tblPrEx>
          <w:tblW w:w="9242" w:type="dxa"/>
          <w:tblLayout w:type="fixed"/>
          <w:tblLook w:val="01E0"/>
        </w:tblPrEx>
        <w:tc>
          <w:tcPr>
            <w:tcW w:w="9242" w:type="dxa"/>
          </w:tcPr>
          <w:p w:rsidR="00AD0FDA" w:rsidRPr="00934B4C" w:rsidP="00934B4C" w14:paraId="1AFB37CF" w14:textId="77777777">
            <w:pPr>
              <w:spacing w:after="240"/>
              <w:rPr>
                <w:b/>
              </w:rPr>
            </w:pPr>
            <w:r w:rsidRPr="00934B4C">
              <w:rPr>
                <w:b/>
              </w:rPr>
              <w:t>This addendum concerns a:</w:t>
            </w:r>
          </w:p>
        </w:tc>
      </w:tr>
      <w:tr w14:paraId="001575C3" w14:textId="77777777" w:rsidTr="00091A4B">
        <w:tblPrEx>
          <w:tblW w:w="9242" w:type="dxa"/>
          <w:tblLayout w:type="fixed"/>
          <w:tblLook w:val="01E0"/>
        </w:tblPrEx>
        <w:tc>
          <w:tcPr>
            <w:tcW w:w="9242" w:type="dxa"/>
          </w:tcPr>
          <w:p w:rsidR="00AD0FDA" w:rsidRPr="00934B4C" w:rsidP="00934B4C" w14:paraId="28EF517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6CC0021" w14:textId="77777777" w:rsidTr="00091A4B">
        <w:tblPrEx>
          <w:tblW w:w="9242" w:type="dxa"/>
          <w:tblLayout w:type="fixed"/>
          <w:tblLook w:val="01E0"/>
        </w:tblPrEx>
        <w:tc>
          <w:tcPr>
            <w:tcW w:w="9242" w:type="dxa"/>
          </w:tcPr>
          <w:p w:rsidR="00AD0FDA" w:rsidRPr="00934B4C" w:rsidP="00934B4C" w14:paraId="52537568"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6B35A48B" w14:textId="77777777" w:rsidTr="00091A4B">
        <w:tblPrEx>
          <w:tblW w:w="9242" w:type="dxa"/>
          <w:tblLayout w:type="fixed"/>
          <w:tblLook w:val="01E0"/>
        </w:tblPrEx>
        <w:tc>
          <w:tcPr>
            <w:tcW w:w="9242" w:type="dxa"/>
          </w:tcPr>
          <w:p w:rsidR="00AD0FDA" w:rsidRPr="00934B4C" w:rsidP="00934B4C" w14:paraId="3B2DE84D" w14:textId="77777777">
            <w:pPr>
              <w:ind w:left="1440" w:hanging="873"/>
            </w:pPr>
            <w:r w:rsidRPr="00934B4C">
              <w:t>[</w:t>
            </w:r>
            <w:r w:rsidRPr="00934B4C">
              <w:rPr>
                <w:b/>
                <w:bCs/>
              </w:rPr>
              <w:t>X</w:t>
            </w:r>
            <w:r w:rsidRPr="00934B4C">
              <w:t>]</w:t>
            </w:r>
            <w:r w:rsidRPr="00934B4C">
              <w:tab/>
            </w:r>
            <w:r w:rsidRPr="00934B4C">
              <w:t>Modification of content and/or scope of previously notified draft regulation</w:t>
            </w:r>
          </w:p>
        </w:tc>
      </w:tr>
      <w:tr w14:paraId="1A52E3DF" w14:textId="77777777" w:rsidTr="00091A4B">
        <w:tblPrEx>
          <w:tblW w:w="9242" w:type="dxa"/>
          <w:tblLayout w:type="fixed"/>
          <w:tblLook w:val="01E0"/>
        </w:tblPrEx>
        <w:tc>
          <w:tcPr>
            <w:tcW w:w="9242" w:type="dxa"/>
          </w:tcPr>
          <w:p w:rsidR="00AD0FDA" w:rsidRPr="00934B4C" w:rsidP="00934B4C" w14:paraId="03F648C8" w14:textId="77777777">
            <w:pPr>
              <w:ind w:left="1440" w:hanging="873"/>
            </w:pPr>
            <w:r w:rsidRPr="00934B4C">
              <w:t>[ ]</w:t>
            </w:r>
            <w:r w:rsidRPr="00934B4C">
              <w:tab/>
              <w:t>Withdrawal of proposed regulation</w:t>
            </w:r>
          </w:p>
        </w:tc>
      </w:tr>
      <w:tr w14:paraId="0C9B129D" w14:textId="77777777" w:rsidTr="00091A4B">
        <w:tblPrEx>
          <w:tblW w:w="9242" w:type="dxa"/>
          <w:tblLayout w:type="fixed"/>
          <w:tblLook w:val="01E0"/>
        </w:tblPrEx>
        <w:tc>
          <w:tcPr>
            <w:tcW w:w="9242" w:type="dxa"/>
          </w:tcPr>
          <w:p w:rsidR="00AD0FDA" w:rsidRPr="00934B4C" w:rsidP="00934B4C" w14:paraId="78FC92DD" w14:textId="77777777">
            <w:pPr>
              <w:ind w:left="1440" w:hanging="873"/>
            </w:pPr>
            <w:r w:rsidRPr="00934B4C">
              <w:t>[ ]</w:t>
            </w:r>
            <w:r w:rsidRPr="00934B4C">
              <w:tab/>
              <w:t>Change in proposed date of adoption, publication or date of entry into force</w:t>
            </w:r>
          </w:p>
        </w:tc>
      </w:tr>
      <w:tr w14:paraId="2680B7D1" w14:textId="77777777" w:rsidTr="00091A4B">
        <w:tblPrEx>
          <w:tblW w:w="9242" w:type="dxa"/>
          <w:tblLayout w:type="fixed"/>
          <w:tblLook w:val="01E0"/>
        </w:tblPrEx>
        <w:tc>
          <w:tcPr>
            <w:tcW w:w="9242" w:type="dxa"/>
          </w:tcPr>
          <w:p w:rsidR="00AD0FDA" w:rsidRPr="00934B4C" w:rsidP="00934B4C" w14:paraId="3425BAEC" w14:textId="77777777">
            <w:pPr>
              <w:spacing w:after="240"/>
              <w:ind w:left="1440" w:hanging="873"/>
            </w:pPr>
            <w:r w:rsidRPr="00934B4C">
              <w:t>[ ]</w:t>
            </w:r>
            <w:r w:rsidRPr="00934B4C">
              <w:tab/>
              <w:t xml:space="preserve">Other: </w:t>
            </w:r>
          </w:p>
        </w:tc>
      </w:tr>
      <w:tr w14:paraId="52415034" w14:textId="77777777" w:rsidTr="00091A4B">
        <w:tblPrEx>
          <w:tblW w:w="9242" w:type="dxa"/>
          <w:tblLayout w:type="fixed"/>
          <w:tblLook w:val="01E0"/>
        </w:tblPrEx>
        <w:tc>
          <w:tcPr>
            <w:tcW w:w="9242" w:type="dxa"/>
          </w:tcPr>
          <w:p w:rsidR="00AD0FDA" w:rsidRPr="00934B4C" w:rsidP="00934B4C" w14:paraId="33189CB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18BA243" w14:textId="77777777" w:rsidTr="00091A4B">
        <w:tblPrEx>
          <w:tblW w:w="9242" w:type="dxa"/>
          <w:tblLayout w:type="fixed"/>
          <w:tblLook w:val="01E0"/>
        </w:tblPrEx>
        <w:tc>
          <w:tcPr>
            <w:tcW w:w="9242" w:type="dxa"/>
          </w:tcPr>
          <w:p w:rsidR="00AD0FDA" w:rsidRPr="00934B4C" w:rsidP="00934B4C" w14:paraId="2EAEC36B"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bl>
    <w:p w:rsidR="00091A4B" w14:paraId="2C78060B" w14:textId="77777777">
      <w:r>
        <w:br w:type="page"/>
      </w:r>
    </w:p>
    <w:tbl>
      <w:tblPr>
        <w:tblW w:w="0" w:type="auto"/>
        <w:tblLayout w:type="fixed"/>
        <w:tblCellMar>
          <w:left w:w="0" w:type="dxa"/>
          <w:right w:w="115" w:type="dxa"/>
        </w:tblCellMar>
        <w:tblLook w:val="01E0"/>
      </w:tblPr>
      <w:tblGrid>
        <w:gridCol w:w="9242"/>
      </w:tblGrid>
      <w:tr w14:paraId="7D5742FE" w14:textId="77777777" w:rsidTr="00D0271D">
        <w:tblPrEx>
          <w:tblW w:w="0" w:type="auto"/>
          <w:tblLayout w:type="fixed"/>
          <w:tblLook w:val="01E0"/>
        </w:tblPrEx>
        <w:tc>
          <w:tcPr>
            <w:tcW w:w="9242" w:type="dxa"/>
          </w:tcPr>
          <w:p w:rsidR="00AD0FDA" w:rsidRPr="00934B4C" w:rsidP="00934B4C" w14:paraId="64DC9544" w14:textId="108DD6D9">
            <w:pPr>
              <w:spacing w:after="240"/>
              <w:rPr>
                <w:b/>
              </w:rPr>
            </w:pPr>
            <w:r w:rsidRPr="00934B4C">
              <w:rPr>
                <w:b/>
              </w:rPr>
              <w:t xml:space="preserve">Agency or authority designated to handle comments: </w:t>
            </w:r>
            <w:r w:rsidRPr="00934B4C">
              <w:rPr>
                <w:b/>
              </w:rPr>
              <w:t>[ ]</w:t>
            </w:r>
            <w:r w:rsidRPr="00934B4C">
              <w:rPr>
                <w:b/>
              </w:rPr>
              <w:t xml:space="preserve"> National Notification Authority, [X] National Enquiry Point. Address, fax number and e-mail address (if available) of other body:</w:t>
            </w:r>
          </w:p>
        </w:tc>
      </w:tr>
      <w:tr w14:paraId="23EFA001" w14:textId="77777777" w:rsidTr="00D0271D">
        <w:tblPrEx>
          <w:tblW w:w="0" w:type="auto"/>
          <w:tblLayout w:type="fixed"/>
          <w:tblLook w:val="01E0"/>
        </w:tblPrEx>
        <w:tc>
          <w:tcPr>
            <w:tcW w:w="9242" w:type="dxa"/>
          </w:tcPr>
          <w:p w:rsidR="00AD0FDA" w:rsidRPr="00934B4C" w:rsidP="00934B4C" w14:paraId="17B20828" w14:textId="77777777">
            <w:pPr>
              <w:spacing w:after="240"/>
            </w:pPr>
            <w:r w:rsidRPr="00934B4C">
              <w:t xml:space="preserve">Ms Varsha Joshi, Ministry of Fisheries, Animal Husbandry and Dairying, Department of Animal Husbandry and Dairying, Government of India, Room No. 240, Krishi Bhawan, Dr. Rajendra Prasad Road, Krishi Bhawan, New Delhi - 110001; Fax: +(91 11) 2338 4509; E-mail: </w:t>
            </w:r>
            <w:hyperlink r:id="rId8" w:history="1">
              <w:r w:rsidRPr="00934B4C">
                <w:rPr>
                  <w:color w:val="0000FF"/>
                  <w:u w:val="single"/>
                </w:rPr>
                <w:t>jsdairy-ahd@gov.in</w:t>
              </w:r>
            </w:hyperlink>
          </w:p>
        </w:tc>
      </w:tr>
      <w:tr w14:paraId="592709B2" w14:textId="77777777" w:rsidTr="00D0271D">
        <w:tblPrEx>
          <w:tblW w:w="0" w:type="auto"/>
          <w:tblLayout w:type="fixed"/>
          <w:tblLook w:val="01E0"/>
        </w:tblPrEx>
        <w:tc>
          <w:tcPr>
            <w:tcW w:w="9242" w:type="dxa"/>
          </w:tcPr>
          <w:p w:rsidR="00AD0FDA" w:rsidRPr="00934B4C" w:rsidP="00934B4C" w14:paraId="3ADA060E"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16B25D9" w14:textId="77777777" w:rsidTr="00D0271D">
        <w:tblPrEx>
          <w:tblW w:w="0" w:type="auto"/>
          <w:tblLayout w:type="fixed"/>
          <w:tblLook w:val="01E0"/>
        </w:tblPrEx>
        <w:tc>
          <w:tcPr>
            <w:tcW w:w="9242" w:type="dxa"/>
          </w:tcPr>
          <w:p w:rsidR="00AD0FDA" w:rsidRPr="00934B4C" w:rsidP="00934B4C" w14:paraId="49ABDDDC" w14:textId="77777777">
            <w:r w:rsidRPr="00934B4C">
              <w:t xml:space="preserve">Ms Varsha Joshi, Ministry of Fisheries, Animal Husbandry and Dairying, Department of Animal Husbandry and Dairying, Government of India, Room No. 240, Krishi Bhawan, Dr. Rajendra Prasad Road, Krishi Bhawan, New Delhi - 110001; Fax: +(91 11) 2338 4509; E-mail: </w:t>
            </w:r>
            <w:hyperlink r:id="rId8" w:history="1">
              <w:r w:rsidRPr="00934B4C">
                <w:rPr>
                  <w:color w:val="0000FF"/>
                  <w:u w:val="single"/>
                </w:rPr>
                <w:t>jsdairy-ahd@gov.in</w:t>
              </w:r>
            </w:hyperlink>
          </w:p>
        </w:tc>
      </w:tr>
    </w:tbl>
    <w:p w:rsidR="00AD0FDA" w:rsidRPr="00934B4C" w:rsidP="00934B4C" w14:paraId="6697E95F" w14:textId="77777777"/>
    <w:p w:rsidR="00AD0FDA" w:rsidRPr="00934B4C" w:rsidP="00934B4C" w14:paraId="6CE0BECC" w14:textId="77777777">
      <w:pPr>
        <w:jc w:val="center"/>
        <w:rPr>
          <w:b/>
        </w:rPr>
      </w:pPr>
      <w:r w:rsidRPr="00934B4C">
        <w:rPr>
          <w:b/>
        </w:rPr>
        <w:t>__________</w:t>
      </w:r>
    </w:p>
    <w:sectPr w:rsidSect="00E20BDE">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20BDE" w:rsidP="00E20BDE" w14:paraId="32C352C6" w14:textId="6BDA3A1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20BDE" w:rsidP="00E20BDE" w14:paraId="072E9F82" w14:textId="34E575C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8028A9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0BDE" w:rsidRPr="00E20BDE" w:rsidP="00E20BDE" w14:paraId="5031BA02" w14:textId="77777777">
    <w:pPr>
      <w:pStyle w:val="Header"/>
      <w:pBdr>
        <w:bottom w:val="single" w:sz="4" w:space="1" w:color="auto"/>
      </w:pBdr>
      <w:tabs>
        <w:tab w:val="clear" w:pos="4513"/>
        <w:tab w:val="clear" w:pos="9027"/>
      </w:tabs>
      <w:jc w:val="center"/>
    </w:pPr>
    <w:r w:rsidRPr="00E20BDE">
      <w:t>G/SPS/N/IND/337/Add.1</w:t>
    </w:r>
  </w:p>
  <w:p w:rsidR="00E20BDE" w:rsidRPr="00E20BDE" w:rsidP="00E20BDE" w14:paraId="5512CE0C" w14:textId="77777777">
    <w:pPr>
      <w:pStyle w:val="Header"/>
      <w:pBdr>
        <w:bottom w:val="single" w:sz="4" w:space="1" w:color="auto"/>
      </w:pBdr>
      <w:tabs>
        <w:tab w:val="clear" w:pos="4513"/>
        <w:tab w:val="clear" w:pos="9027"/>
      </w:tabs>
      <w:jc w:val="center"/>
    </w:pPr>
  </w:p>
  <w:p w:rsidR="00E20BDE" w:rsidRPr="00E20BDE" w:rsidP="00E20BDE" w14:paraId="11ECEA71" w14:textId="1EB9B2F3">
    <w:pPr>
      <w:pStyle w:val="Header"/>
      <w:pBdr>
        <w:bottom w:val="single" w:sz="4" w:space="1" w:color="auto"/>
      </w:pBdr>
      <w:tabs>
        <w:tab w:val="clear" w:pos="4513"/>
        <w:tab w:val="clear" w:pos="9027"/>
      </w:tabs>
      <w:jc w:val="center"/>
    </w:pPr>
    <w:r w:rsidRPr="00E20BDE">
      <w:t xml:space="preserve">- </w:t>
    </w:r>
    <w:r w:rsidRPr="00E20BDE">
      <w:fldChar w:fldCharType="begin"/>
    </w:r>
    <w:r w:rsidRPr="00E20BDE">
      <w:instrText xml:space="preserve"> PAGE </w:instrText>
    </w:r>
    <w:r w:rsidRPr="00E20BDE">
      <w:fldChar w:fldCharType="separate"/>
    </w:r>
    <w:r w:rsidRPr="00E20BDE">
      <w:t>2</w:t>
    </w:r>
    <w:r w:rsidRPr="00E20BDE">
      <w:fldChar w:fldCharType="end"/>
    </w:r>
    <w:r w:rsidRPr="00E20BDE">
      <w:t xml:space="preserve"> -</w:t>
    </w:r>
  </w:p>
  <w:p w:rsidR="00AD0FDA" w:rsidRPr="00E20BDE" w:rsidP="00E20BDE" w14:paraId="5B206762" w14:textId="5E8AE7D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0BDE" w:rsidRPr="00E20BDE" w:rsidP="00E20BDE" w14:paraId="0C7D0CAC" w14:textId="77777777">
    <w:pPr>
      <w:pStyle w:val="Header"/>
      <w:pBdr>
        <w:bottom w:val="single" w:sz="4" w:space="1" w:color="auto"/>
      </w:pBdr>
      <w:tabs>
        <w:tab w:val="clear" w:pos="4513"/>
        <w:tab w:val="clear" w:pos="9027"/>
      </w:tabs>
      <w:jc w:val="center"/>
    </w:pPr>
    <w:r w:rsidRPr="00E20BDE">
      <w:t>G/SPS/N/IND/337/Add.1</w:t>
    </w:r>
  </w:p>
  <w:p w:rsidR="00E20BDE" w:rsidRPr="00E20BDE" w:rsidP="00E20BDE" w14:paraId="431D852D" w14:textId="77777777">
    <w:pPr>
      <w:pStyle w:val="Header"/>
      <w:pBdr>
        <w:bottom w:val="single" w:sz="4" w:space="1" w:color="auto"/>
      </w:pBdr>
      <w:tabs>
        <w:tab w:val="clear" w:pos="4513"/>
        <w:tab w:val="clear" w:pos="9027"/>
      </w:tabs>
      <w:jc w:val="center"/>
    </w:pPr>
  </w:p>
  <w:p w:rsidR="00E20BDE" w:rsidRPr="00E20BDE" w:rsidP="00E20BDE" w14:paraId="200F8354" w14:textId="345BDC41">
    <w:pPr>
      <w:pStyle w:val="Header"/>
      <w:pBdr>
        <w:bottom w:val="single" w:sz="4" w:space="1" w:color="auto"/>
      </w:pBdr>
      <w:tabs>
        <w:tab w:val="clear" w:pos="4513"/>
        <w:tab w:val="clear" w:pos="9027"/>
      </w:tabs>
      <w:jc w:val="center"/>
    </w:pPr>
    <w:r w:rsidRPr="00E20BDE">
      <w:t xml:space="preserve">- </w:t>
    </w:r>
    <w:r w:rsidRPr="00E20BDE">
      <w:fldChar w:fldCharType="begin"/>
    </w:r>
    <w:r w:rsidRPr="00E20BDE">
      <w:instrText xml:space="preserve"> PAGE </w:instrText>
    </w:r>
    <w:r w:rsidRPr="00E20BDE">
      <w:fldChar w:fldCharType="separate"/>
    </w:r>
    <w:r w:rsidRPr="00E20BDE">
      <w:rPr>
        <w:noProof/>
      </w:rPr>
      <w:t>2</w:t>
    </w:r>
    <w:r w:rsidRPr="00E20BDE">
      <w:fldChar w:fldCharType="end"/>
    </w:r>
    <w:r w:rsidRPr="00E20BDE">
      <w:t xml:space="preserve"> -</w:t>
    </w:r>
  </w:p>
  <w:p w:rsidR="00AD0FDA" w:rsidRPr="00E20BDE" w:rsidP="00E20BDE" w14:paraId="1B3515A3" w14:textId="2DF4B6A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9B72BC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D14B34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E2E8528" w14:textId="638C134B">
          <w:pPr>
            <w:jc w:val="right"/>
            <w:rPr>
              <w:b/>
              <w:color w:val="FF0000"/>
              <w:szCs w:val="16"/>
            </w:rPr>
          </w:pPr>
          <w:r>
            <w:rPr>
              <w:b/>
              <w:color w:val="FF0000"/>
              <w:szCs w:val="16"/>
            </w:rPr>
            <w:t xml:space="preserve"> </w:t>
          </w:r>
        </w:p>
      </w:tc>
    </w:tr>
    <w:bookmarkEnd w:id="0"/>
    <w:tr w14:paraId="75EA48F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316EF0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1DD67F8" w14:textId="77777777">
          <w:pPr>
            <w:jc w:val="right"/>
            <w:rPr>
              <w:b/>
              <w:szCs w:val="16"/>
            </w:rPr>
          </w:pPr>
        </w:p>
      </w:tc>
    </w:tr>
    <w:tr w14:paraId="65492756"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7FD3A11" w14:textId="77777777">
          <w:pPr>
            <w:jc w:val="left"/>
            <w:rPr>
              <w:noProof/>
              <w:lang w:eastAsia="en-GB"/>
            </w:rPr>
          </w:pPr>
        </w:p>
      </w:tc>
      <w:tc>
        <w:tcPr>
          <w:tcW w:w="5448" w:type="dxa"/>
          <w:gridSpan w:val="2"/>
          <w:shd w:val="clear" w:color="auto" w:fill="FFFFFF"/>
          <w:tcMar>
            <w:left w:w="108" w:type="dxa"/>
            <w:right w:w="108" w:type="dxa"/>
          </w:tcMar>
        </w:tcPr>
        <w:p w:rsidR="00E20BDE" w:rsidP="0081481D" w14:paraId="3ADF68C6" w14:textId="77777777">
          <w:pPr>
            <w:jc w:val="right"/>
            <w:rPr>
              <w:b/>
              <w:szCs w:val="16"/>
            </w:rPr>
          </w:pPr>
          <w:bookmarkStart w:id="1" w:name="bmkSymbols"/>
          <w:r>
            <w:rPr>
              <w:b/>
              <w:szCs w:val="16"/>
            </w:rPr>
            <w:t>G/SPS/N/IND/337/Add.1</w:t>
          </w:r>
        </w:p>
        <w:bookmarkEnd w:id="1"/>
        <w:p w:rsidR="00AD0FDA" w:rsidRPr="00934B4C" w:rsidP="0081481D" w14:paraId="08A9630A" w14:textId="3555E282">
          <w:pPr>
            <w:jc w:val="right"/>
            <w:rPr>
              <w:b/>
              <w:szCs w:val="16"/>
            </w:rPr>
          </w:pPr>
        </w:p>
      </w:tc>
    </w:tr>
    <w:tr w14:paraId="048D56A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276EAA1" w14:textId="77777777"/>
      </w:tc>
      <w:tc>
        <w:tcPr>
          <w:tcW w:w="5448" w:type="dxa"/>
          <w:gridSpan w:val="2"/>
          <w:shd w:val="clear" w:color="auto" w:fill="FFFFFF"/>
          <w:tcMar>
            <w:left w:w="108" w:type="dxa"/>
            <w:right w:w="108" w:type="dxa"/>
          </w:tcMar>
          <w:vAlign w:val="center"/>
        </w:tcPr>
        <w:p w:rsidR="00ED54E0" w:rsidRPr="00AD0FDA" w:rsidP="0081481D" w14:paraId="6713FAE7" w14:textId="77777777">
          <w:pPr>
            <w:jc w:val="right"/>
            <w:rPr>
              <w:szCs w:val="16"/>
            </w:rPr>
          </w:pPr>
          <w:bookmarkStart w:id="2" w:name="bmkDate"/>
          <w:bookmarkStart w:id="3" w:name="spsDateDistribution"/>
          <w:r w:rsidRPr="00AD0FDA">
            <w:rPr>
              <w:szCs w:val="16"/>
            </w:rPr>
            <w:t>18 February 2026</w:t>
          </w:r>
          <w:bookmarkEnd w:id="2"/>
          <w:bookmarkEnd w:id="3"/>
        </w:p>
      </w:tc>
    </w:tr>
    <w:tr w14:paraId="68BB1F4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D41D2E8" w14:textId="77777777">
          <w:pPr>
            <w:jc w:val="left"/>
            <w:rPr>
              <w:b/>
            </w:rPr>
          </w:pPr>
          <w:bookmarkStart w:id="4" w:name="bmkSerial"/>
          <w:r>
            <w:rPr>
              <w:rFonts w:ascii="Verdana" w:eastAsia="Verdana" w:hAnsi="Verdana" w:cs="Verdana"/>
              <w:b w:val="0"/>
              <w:color w:val="FF0000"/>
              <w:sz w:val="18"/>
            </w:rPr>
            <w:t>(26-1145)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144D564"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547F6E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DAB478C" w14:textId="5640D19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EE4A983" w14:textId="7FA99BD7">
          <w:pPr>
            <w:jc w:val="right"/>
            <w:rPr>
              <w:bCs/>
              <w:szCs w:val="18"/>
            </w:rPr>
          </w:pPr>
          <w:bookmarkStart w:id="7" w:name="bmkLanguage"/>
          <w:r>
            <w:rPr>
              <w:bCs/>
              <w:szCs w:val="18"/>
            </w:rPr>
            <w:t>Original: English</w:t>
          </w:r>
          <w:bookmarkEnd w:id="7"/>
        </w:p>
      </w:tc>
    </w:tr>
  </w:tbl>
  <w:p w:rsidR="00ED54E0" w:rsidRPr="00934B4C" w14:paraId="34D806D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84810750">
    <w:abstractNumId w:val="9"/>
  </w:num>
  <w:num w:numId="2" w16cid:durableId="820969923">
    <w:abstractNumId w:val="7"/>
  </w:num>
  <w:num w:numId="3" w16cid:durableId="1217936063">
    <w:abstractNumId w:val="6"/>
  </w:num>
  <w:num w:numId="4" w16cid:durableId="2105494379">
    <w:abstractNumId w:val="5"/>
  </w:num>
  <w:num w:numId="5" w16cid:durableId="1828665322">
    <w:abstractNumId w:val="4"/>
  </w:num>
  <w:num w:numId="6" w16cid:durableId="1822038176">
    <w:abstractNumId w:val="12"/>
  </w:num>
  <w:num w:numId="7" w16cid:durableId="1843356744">
    <w:abstractNumId w:val="11"/>
  </w:num>
  <w:num w:numId="8" w16cid:durableId="1730955396">
    <w:abstractNumId w:val="10"/>
  </w:num>
  <w:num w:numId="9" w16cid:durableId="214858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9124531">
    <w:abstractNumId w:val="13"/>
  </w:num>
  <w:num w:numId="11" w16cid:durableId="703556482">
    <w:abstractNumId w:val="8"/>
  </w:num>
  <w:num w:numId="12" w16cid:durableId="184950155">
    <w:abstractNumId w:val="3"/>
  </w:num>
  <w:num w:numId="13" w16cid:durableId="1866674193">
    <w:abstractNumId w:val="2"/>
  </w:num>
  <w:num w:numId="14" w16cid:durableId="861825360">
    <w:abstractNumId w:val="1"/>
  </w:num>
  <w:num w:numId="15" w16cid:durableId="1272666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91A4B"/>
    <w:rsid w:val="000A4945"/>
    <w:rsid w:val="000B31E1"/>
    <w:rsid w:val="0011356B"/>
    <w:rsid w:val="0013337F"/>
    <w:rsid w:val="0017046C"/>
    <w:rsid w:val="00182B84"/>
    <w:rsid w:val="001B3F7A"/>
    <w:rsid w:val="001C5CCE"/>
    <w:rsid w:val="001E291F"/>
    <w:rsid w:val="00213B9B"/>
    <w:rsid w:val="00233408"/>
    <w:rsid w:val="0027067B"/>
    <w:rsid w:val="002A39D1"/>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860CB"/>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20BDE"/>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EA1D86E"/>
  <w15:docId w15:val="{976C2216-D3DA-4A6D-B83C-C4B402A3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091A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IND/337%22%20OR%20@Symbol=%22G/SPS/N/IND/337/*%22&amp;Language=English&amp;Context=ScriptedSearches&amp;languageUIChanged=true" TargetMode="External" /><Relationship Id="rId6" Type="http://schemas.openxmlformats.org/officeDocument/2006/relationships/hyperlink" Target="https://dahd.gov.in/sites/default/files/2026-01/OM23Jan2026VHCforImportOfOvineMeatandOvineMeatProductsIntoIndia.pdf" TargetMode="External" /><Relationship Id="rId7" Type="http://schemas.openxmlformats.org/officeDocument/2006/relationships/hyperlink" Target="https://members.wto.org/crnattachments/2026/SPS/IND/26_00973_00_e.pdf" TargetMode="External" /><Relationship Id="rId8" Type="http://schemas.openxmlformats.org/officeDocument/2006/relationships/hyperlink" Target="mailto:jsdairy-ahd@gov.in"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bd886d6f-ab8e-4e12-b166-fba65b5899b9</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600177A4-2B09-418A-BA82-772CD8D443E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2026-02-18T10:48:00Z</dcterms:created>
  <dcterms:modified xsi:type="dcterms:W3CDTF">2026-02-18T10:49:00Z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G/SPS/N/IND/337/Add.1</vt:lpwstr>
  </property>
  <property fmtid="{D5CDD505-2E9C-101B-9397-08002B2CF9AE}" pid="3" name="TitusGUID">
    <vt:lpwstr>bd886d6f-ab8e-4e12-b166-fba65b5899b9</vt:lpwstr>
  </property>
  <property fmtid="{D5CDD505-2E9C-101B-9397-08002B2CF9AE}" pid="4" name="WTOCLASSIFICATION">
    <vt:lpwstr>PUBLIC</vt:lpwstr>
  </property>
</Properties>
</file>