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A8AA033"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3065ABF9" w14:textId="77777777" w:rsidTr="00F3021D">
        <w:tblPrEx>
          <w:tblW w:w="5000" w:type="pct"/>
          <w:tblLayout w:type="fixed"/>
          <w:tblLook w:val="0000"/>
        </w:tblPrEx>
        <w:tc>
          <w:tcPr>
            <w:tcW w:w="707" w:type="dxa"/>
            <w:tcBorders>
              <w:bottom w:val="single" w:sz="6" w:space="0" w:color="auto"/>
            </w:tcBorders>
          </w:tcPr>
          <w:p w:rsidR="00EA4725" w:rsidRPr="00441372" w:rsidP="00441372" w14:paraId="1330A770"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C941E2C"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69565772" w14:textId="77777777">
            <w:pPr>
              <w:spacing w:after="120"/>
            </w:pPr>
            <w:r w:rsidRPr="00441372">
              <w:rPr>
                <w:b/>
                <w:bCs/>
              </w:rPr>
              <w:t>If applicable, name of local government involved:</w:t>
            </w:r>
            <w:r w:rsidRPr="0065690F">
              <w:rPr>
                <w:bCs/>
              </w:rPr>
              <w:t xml:space="preserve"> </w:t>
            </w:r>
          </w:p>
        </w:tc>
      </w:tr>
      <w:tr w14:paraId="67E3B21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7833717"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FE539B6" w14:textId="77777777">
            <w:pPr>
              <w:spacing w:before="120" w:after="120"/>
            </w:pPr>
            <w:r w:rsidRPr="00441372">
              <w:rPr>
                <w:b/>
              </w:rPr>
              <w:t>Agency responsible:</w:t>
            </w:r>
            <w:r w:rsidRPr="0065690F">
              <w:t xml:space="preserve"> US Environmental Protection Agency</w:t>
            </w:r>
          </w:p>
        </w:tc>
      </w:tr>
      <w:tr w14:paraId="60511E1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34E8D0"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79D44B13"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The food and feed commodities of raw agricultural commodity of strawberry</w:t>
            </w:r>
          </w:p>
        </w:tc>
      </w:tr>
      <w:tr w14:paraId="7A12D9E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FC8B36"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D756032"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AF8463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1AB7777"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891F73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03DA225"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178246C7" w14:textId="77777777">
            <w:pPr>
              <w:spacing w:before="120" w:after="120"/>
            </w:pPr>
            <w:r w:rsidRPr="00441372">
              <w:rPr>
                <w:b/>
              </w:rPr>
              <w:t>Title of the notified document:</w:t>
            </w:r>
            <w:r w:rsidRPr="0065690F">
              <w:t xml:space="preserve"> Afidopyropen;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90715" w14:paraId="7BE1F1E4" w14:textId="77777777">
            <w:hyperlink r:id="rId5" w:tgtFrame="_blank" w:history="1">
              <w:r w:rsidRPr="00441372">
                <w:rPr>
                  <w:color w:val="0000FF"/>
                  <w:u w:val="single"/>
                </w:rPr>
                <w:t>https://www.govinfo.gov/content/pkg/FR-2026-02-13/html/2026-02933.htm</w:t>
              </w:r>
            </w:hyperlink>
            <w:r w:rsidRPr="00441372" w:rsidR="00A14FED">
              <w:t xml:space="preserve"> </w:t>
            </w:r>
          </w:p>
          <w:p w:rsidR="00EA4725" w:rsidRPr="00441372" w:rsidP="00441372" w14:paraId="2609C179" w14:textId="77777777">
            <w:hyperlink r:id="rId6" w:tgtFrame="_blank" w:history="1">
              <w:r w:rsidRPr="00441372">
                <w:rPr>
                  <w:color w:val="0000FF"/>
                  <w:u w:val="single"/>
                </w:rPr>
                <w:t>https://members.wto.org/crnattachments/2026/SPS/USA/26_00925_00_e.pdf</w:t>
              </w:r>
            </w:hyperlink>
          </w:p>
          <w:p w:rsidR="00EA4725" w:rsidRPr="00441372" w:rsidP="00441372" w14:paraId="5F500C5B" w14:textId="77777777">
            <w:hyperlink r:id="rId7" w:tgtFrame="_blank" w:history="1">
              <w:r w:rsidRPr="00441372">
                <w:rPr>
                  <w:color w:val="0000FF"/>
                  <w:u w:val="single"/>
                </w:rPr>
                <w:t>https://members.wto.org/crnattachments/2026/SPS/USA/26_00925_01_e.pdf</w:t>
              </w:r>
            </w:hyperlink>
          </w:p>
          <w:p w:rsidR="00EA4725" w:rsidRPr="00441372" w:rsidP="00441372" w14:paraId="1CF6F140" w14:textId="77777777">
            <w:pPr>
              <w:spacing w:after="120"/>
            </w:pPr>
            <w:hyperlink r:id="rId8" w:tgtFrame="_blank" w:history="1">
              <w:r w:rsidRPr="00441372">
                <w:rPr>
                  <w:color w:val="0000FF"/>
                  <w:u w:val="single"/>
                </w:rPr>
                <w:t>https://members.wto.org/crnattachments/2026/SPS/USA/26_00925_02_e.pdf</w:t>
              </w:r>
            </w:hyperlink>
          </w:p>
        </w:tc>
      </w:tr>
      <w:tr w14:paraId="2111576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2C515E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7DE6F9FD" w14:textId="77777777">
            <w:pPr>
              <w:spacing w:before="120" w:after="120"/>
            </w:pPr>
            <w:r w:rsidRPr="00441372">
              <w:rPr>
                <w:b/>
              </w:rPr>
              <w:t>Description of content:</w:t>
            </w:r>
            <w:r w:rsidRPr="0065690F">
              <w:t xml:space="preserve"> This regulation amends the current tolerance for residues of the insecticide afidopyropen in or on the food and feed commodities of raw agricultural commodity of strawberry by increasing it from 0.15 parts per million (ppm) to 0.3 ppm and removes the established time-limited tolerance in or on strawberry at 0.3 ppm.</w:t>
            </w:r>
          </w:p>
        </w:tc>
      </w:tr>
      <w:tr w14:paraId="7B057A4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1529A87"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8FF08E8"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2A7E2B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30F95F"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1DDB637E" w14:textId="77777777">
            <w:pPr>
              <w:spacing w:before="120" w:after="120"/>
            </w:pPr>
            <w:r w:rsidRPr="00441372">
              <w:rPr>
                <w:b/>
              </w:rPr>
              <w:t>Is there a relevant international standard? If so, identify the standard:</w:t>
            </w:r>
          </w:p>
          <w:p w:rsidR="00EA4725" w:rsidRPr="00441372" w:rsidP="00441372" w14:paraId="0484922C" w14:textId="77777777">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312</w:t>
            </w:r>
          </w:p>
          <w:p w:rsidR="00EA4725" w:rsidRPr="00441372" w:rsidP="00441372" w14:paraId="6CE85AB4"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28EC987D"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7A2B8DF" w14:textId="77777777">
            <w:pPr>
              <w:spacing w:after="120"/>
              <w:ind w:left="720" w:hanging="720"/>
              <w:rPr>
                <w:b/>
              </w:rPr>
            </w:pPr>
            <w:r w:rsidRPr="00441372">
              <w:rPr>
                <w:b/>
              </w:rPr>
              <w:t>[ ]</w:t>
            </w:r>
            <w:r w:rsidRPr="00441372">
              <w:rPr>
                <w:b/>
              </w:rPr>
              <w:tab/>
              <w:t>None</w:t>
            </w:r>
          </w:p>
          <w:p w:rsidR="00EA4725" w:rsidRPr="00441372" w:rsidP="00441372" w14:paraId="589B0519" w14:textId="77777777">
            <w:pPr>
              <w:spacing w:after="120"/>
              <w:rPr>
                <w:b/>
              </w:rPr>
            </w:pPr>
            <w:r w:rsidRPr="00441372">
              <w:rPr>
                <w:b/>
              </w:rPr>
              <w:t xml:space="preserve">Does this proposed regulation conform to the relevant international standard? </w:t>
            </w:r>
          </w:p>
          <w:p w:rsidR="00EA4725" w:rsidRPr="00441372" w:rsidP="00441372" w14:paraId="4E1F71DD" w14:textId="77777777">
            <w:pPr>
              <w:spacing w:after="120"/>
              <w:rPr>
                <w:b/>
              </w:rPr>
            </w:pPr>
            <w:r w:rsidRPr="00441372">
              <w:rPr>
                <w:b/>
              </w:rPr>
              <w:t>[ ] Yes   [X] No</w:t>
            </w:r>
          </w:p>
          <w:p w:rsidR="00EA4725" w:rsidRPr="00441372" w:rsidP="00441372" w14:paraId="276006B3" w14:textId="7FFAC382">
            <w:r w:rsidRPr="00441372">
              <w:rPr>
                <w:b/>
              </w:rPr>
              <w:t>If no, describe, whenever possible, how and why it deviates from the international standard:</w:t>
            </w:r>
            <w:r w:rsidRPr="0065690F">
              <w:t xml:space="preserve"> In making its tolerance decisions, EPA seeks to harmonize US tolerances with international standards whenever possible, consistent with US food safety </w:t>
            </w:r>
            <w:r w:rsidRPr="0065690F">
              <w:t xml:space="preserve">standards and agricultural practices. EPA considers the international maximum residue limits (MRLs) established by the Codex Alimentarius Commission (Codex), as required by FFDCA section 408(b)(4). The Codex Alimentarius is a joint United Nations Food and Agriculture Organization/World Health Organization food standards program, and it is recognized as an international food safety standards-setting organization in trade agreements to which the United States is a party. EPA may establish a tolerance that is different from a Codex MRL; however, FFDCA section 408(b)(4) requires that EPA explain the reasons for departing from the Codex level. The recommended tolerance for afidopyropen residues in/on strawberry were obtained using the Organization for Economic Co-operation and Development (OECD) maximum residue limit (MRL) calculation procedures. The recommended strawberry tolerance would change the harmonization status with Codex since Codex currently has an MRL for strawberry at the US existing tolerance level of 0.15 ppm. </w:t>
            </w:r>
          </w:p>
          <w:p w:rsidR="001A1BCE" w:rsidRPr="0065690F" w:rsidP="00441372" w14:paraId="29EDCB95" w14:textId="77777777">
            <w:pPr>
              <w:spacing w:after="120"/>
            </w:pPr>
            <w:r w:rsidRPr="0065690F">
              <w:t>There are no Canadian MRLs established for residues of afidopyropen in/on strawberry.</w:t>
            </w:r>
          </w:p>
        </w:tc>
      </w:tr>
      <w:tr w14:paraId="0C739B4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DB0E97C"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26FA0893" w14:textId="77777777">
            <w:pPr>
              <w:spacing w:before="120"/>
            </w:pPr>
            <w:r w:rsidRPr="00441372">
              <w:rPr>
                <w:b/>
              </w:rPr>
              <w:t>Other relevant documents and language(s) in which these are available:</w:t>
            </w:r>
            <w:r w:rsidRPr="0065690F">
              <w:t xml:space="preserve"> </w:t>
            </w:r>
            <w:hyperlink r:id="rId9" w:history="1">
              <w:r w:rsidRPr="0065690F">
                <w:rPr>
                  <w:color w:val="0000FF"/>
                  <w:u w:val="single"/>
                </w:rPr>
                <w:t>https://www.regulations.gov/docket/EPA-HQ-OPP-2024-0509/document</w:t>
              </w:r>
            </w:hyperlink>
          </w:p>
          <w:p w:rsidR="001A1BCE" w:rsidRPr="0065690F" w:rsidP="00441372" w14:paraId="6127B0AA" w14:textId="77777777">
            <w:hyperlink r:id="rId10" w:history="1">
              <w:r w:rsidRPr="0065690F">
                <w:rPr>
                  <w:color w:val="0000FF"/>
                  <w:u w:val="single"/>
                </w:rPr>
                <w:t>https://www.regulations.gov/document/EPA-HQ-OPP-2024-0509-0002</w:t>
              </w:r>
            </w:hyperlink>
          </w:p>
          <w:p w:rsidR="001A1BCE" w:rsidRPr="0065690F" w:rsidP="00441372" w14:paraId="4AB14B9D" w14:textId="77777777">
            <w:hyperlink r:id="rId11" w:history="1">
              <w:r w:rsidRPr="0065690F">
                <w:rPr>
                  <w:color w:val="0000FF"/>
                  <w:u w:val="single"/>
                </w:rPr>
                <w:t>https://www.regulations.gov/document/EPA-HQ-OPP-2024-0509-0001</w:t>
              </w:r>
            </w:hyperlink>
          </w:p>
          <w:p w:rsidR="001A1BCE" w:rsidRPr="0065690F" w:rsidP="00441372" w14:paraId="0EAEA86B" w14:textId="77777777">
            <w:hyperlink r:id="rId12" w:history="1">
              <w:r w:rsidRPr="0065690F">
                <w:rPr>
                  <w:color w:val="0000FF"/>
                  <w:u w:val="single"/>
                </w:rPr>
                <w:t>https://www.regulations.gov/document/EPA-HQ-OPP-2024-0509-0003</w:t>
              </w:r>
            </w:hyperlink>
          </w:p>
          <w:p w:rsidR="001A1BCE" w:rsidRPr="0065690F" w:rsidP="00441372" w14:paraId="5D7FD74D" w14:textId="27552442">
            <w:pPr>
              <w:spacing w:after="120"/>
            </w:pPr>
            <w:r w:rsidRPr="0065690F">
              <w:rPr>
                <w:bCs/>
              </w:rPr>
              <w:t>(available in English)</w:t>
            </w:r>
          </w:p>
        </w:tc>
      </w:tr>
      <w:tr w14:paraId="5B6436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A19121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3ED7DCA4" w14:textId="77777777">
            <w:pPr>
              <w:spacing w:before="120" w:after="120"/>
            </w:pPr>
            <w:r w:rsidRPr="00441372">
              <w:rPr>
                <w:b/>
              </w:rPr>
              <w:t xml:space="preserve">Proposed date of adoption </w:t>
            </w:r>
            <w:r w:rsidRPr="00441372">
              <w:rPr>
                <w:b/>
                <w:i/>
              </w:rPr>
              <w:t>(dd/mm/yy)</w:t>
            </w:r>
            <w:r w:rsidRPr="00441372">
              <w:rPr>
                <w:b/>
              </w:rPr>
              <w:t>:</w:t>
            </w:r>
            <w:r w:rsidRPr="0065690F">
              <w:t xml:space="preserve"> 13 February 2026</w:t>
            </w:r>
          </w:p>
          <w:p w:rsidR="00EA4725" w:rsidRPr="00441372" w:rsidP="00441372" w14:paraId="7A3842B6" w14:textId="77777777">
            <w:pPr>
              <w:spacing w:after="120"/>
            </w:pPr>
            <w:r w:rsidRPr="00441372">
              <w:rPr>
                <w:b/>
              </w:rPr>
              <w:t xml:space="preserve">Proposed date of publication </w:t>
            </w:r>
            <w:r w:rsidRPr="00441372">
              <w:rPr>
                <w:b/>
                <w:i/>
              </w:rPr>
              <w:t>(dd/mm/yy)</w:t>
            </w:r>
            <w:r w:rsidRPr="00441372">
              <w:rPr>
                <w:b/>
              </w:rPr>
              <w:t>:</w:t>
            </w:r>
            <w:r w:rsidRPr="0065690F">
              <w:t xml:space="preserve"> 13 February 2026</w:t>
            </w:r>
          </w:p>
        </w:tc>
      </w:tr>
      <w:tr w14:paraId="292E709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946C17"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F03852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13 February 2026</w:t>
            </w:r>
          </w:p>
          <w:p w:rsidR="00EA4725" w:rsidRPr="00441372" w:rsidP="00441372" w14:paraId="1516DD24" w14:textId="77777777">
            <w:pPr>
              <w:spacing w:after="120"/>
              <w:ind w:left="607" w:hanging="607"/>
              <w:rPr>
                <w:b/>
              </w:rPr>
            </w:pPr>
            <w:r w:rsidRPr="00441372">
              <w:rPr>
                <w:b/>
              </w:rPr>
              <w:t>[ ]</w:t>
            </w:r>
            <w:r w:rsidRPr="00441372">
              <w:rPr>
                <w:b/>
              </w:rPr>
              <w:tab/>
              <w:t>Trade facilitating measure</w:t>
            </w:r>
            <w:r w:rsidRPr="0065690F">
              <w:t xml:space="preserve"> </w:t>
            </w:r>
          </w:p>
        </w:tc>
      </w:tr>
      <w:tr w14:paraId="1E4BE9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A31C43"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0D801F65"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07410C49"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1A1BCE" w:rsidRPr="0065690F" w:rsidP="00441372" w14:paraId="6580EE89" w14:textId="77777777">
            <w:pPr>
              <w:spacing w:after="120"/>
            </w:pPr>
            <w:r w:rsidRPr="0065690F">
              <w:t xml:space="preserve">Comments should be submitted to EPA's WTO SPS team at </w:t>
            </w:r>
            <w:hyperlink r:id="rId13" w:history="1">
              <w:r w:rsidRPr="0065690F">
                <w:rPr>
                  <w:color w:val="0000FF"/>
                  <w:u w:val="single"/>
                </w:rPr>
                <w:t>EPAWTOSPS@epa.gov</w:t>
              </w:r>
            </w:hyperlink>
            <w:r w:rsidRPr="0065690F">
              <w:t>.</w:t>
            </w:r>
          </w:p>
        </w:tc>
      </w:tr>
      <w:tr w14:paraId="6B0752E0" w14:textId="77777777" w:rsidTr="00F3021D">
        <w:tblPrEx>
          <w:tblW w:w="5000" w:type="pct"/>
          <w:tblLayout w:type="fixed"/>
          <w:tblLook w:val="0000"/>
        </w:tblPrEx>
        <w:tc>
          <w:tcPr>
            <w:tcW w:w="707" w:type="dxa"/>
            <w:tcBorders>
              <w:top w:val="single" w:sz="6" w:space="0" w:color="auto"/>
            </w:tcBorders>
          </w:tcPr>
          <w:p w:rsidR="00EA4725" w:rsidRPr="00441372" w:rsidP="00F3021D" w14:paraId="61476E90"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0C697457"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44A0E1E8" w14:textId="77777777">
            <w:pPr>
              <w:keepNext/>
              <w:keepLines/>
              <w:spacing w:after="120"/>
              <w:rPr>
                <w:bCs/>
              </w:rPr>
            </w:pPr>
            <w:hyperlink r:id="rId5" w:history="1">
              <w:r w:rsidRPr="0065690F">
                <w:rPr>
                  <w:bCs/>
                  <w:color w:val="0000FF"/>
                  <w:u w:val="single"/>
                </w:rPr>
                <w:t>https://www.govinfo.gov/content/pkg/FR-2026-02-13/html/2026-02933.htm</w:t>
              </w:r>
            </w:hyperlink>
          </w:p>
        </w:tc>
      </w:tr>
    </w:tbl>
    <w:p w:rsidR="007141CF" w:rsidRPr="00441372" w:rsidP="00441372" w14:paraId="1303542A" w14:textId="77777777"/>
    <w:sectPr w:rsidSect="00490715">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90715" w:rsidP="00490715" w14:paraId="70E84F21" w14:textId="302973E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90715" w:rsidP="00490715" w14:paraId="3488D730" w14:textId="60C7430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2456DA4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0715" w:rsidRPr="00490715" w:rsidP="00490715" w14:paraId="14F12ECD" w14:textId="77777777">
    <w:pPr>
      <w:pStyle w:val="Header"/>
      <w:pBdr>
        <w:bottom w:val="single" w:sz="4" w:space="1" w:color="auto"/>
      </w:pBdr>
      <w:tabs>
        <w:tab w:val="clear" w:pos="4513"/>
        <w:tab w:val="clear" w:pos="9027"/>
      </w:tabs>
      <w:jc w:val="center"/>
    </w:pPr>
    <w:r w:rsidRPr="00490715">
      <w:t>G/SPS/N/USA/3549</w:t>
    </w:r>
  </w:p>
  <w:p w:rsidR="00490715" w:rsidRPr="00490715" w:rsidP="00490715" w14:paraId="3E267935" w14:textId="77777777">
    <w:pPr>
      <w:pStyle w:val="Header"/>
      <w:pBdr>
        <w:bottom w:val="single" w:sz="4" w:space="1" w:color="auto"/>
      </w:pBdr>
      <w:tabs>
        <w:tab w:val="clear" w:pos="4513"/>
        <w:tab w:val="clear" w:pos="9027"/>
      </w:tabs>
      <w:jc w:val="center"/>
    </w:pPr>
  </w:p>
  <w:p w:rsidR="00490715" w:rsidRPr="00490715" w:rsidP="00490715" w14:paraId="25207F8D" w14:textId="039D21CD">
    <w:pPr>
      <w:pStyle w:val="Header"/>
      <w:pBdr>
        <w:bottom w:val="single" w:sz="4" w:space="1" w:color="auto"/>
      </w:pBdr>
      <w:tabs>
        <w:tab w:val="clear" w:pos="4513"/>
        <w:tab w:val="clear" w:pos="9027"/>
      </w:tabs>
      <w:jc w:val="center"/>
    </w:pPr>
    <w:r w:rsidRPr="00490715">
      <w:t xml:space="preserve">- </w:t>
    </w:r>
    <w:r w:rsidRPr="00490715">
      <w:fldChar w:fldCharType="begin"/>
    </w:r>
    <w:r w:rsidRPr="00490715">
      <w:instrText xml:space="preserve"> PAGE </w:instrText>
    </w:r>
    <w:r w:rsidRPr="00490715">
      <w:fldChar w:fldCharType="separate"/>
    </w:r>
    <w:r w:rsidRPr="00490715">
      <w:t>2</w:t>
    </w:r>
    <w:r w:rsidRPr="00490715">
      <w:fldChar w:fldCharType="end"/>
    </w:r>
    <w:r w:rsidRPr="00490715">
      <w:t xml:space="preserve"> -</w:t>
    </w:r>
  </w:p>
  <w:p w:rsidR="00EA4725" w:rsidRPr="00490715" w:rsidP="00490715" w14:paraId="5789DC8E" w14:textId="5E4C031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90715" w:rsidRPr="00490715" w:rsidP="00490715" w14:paraId="3F48FAA5" w14:textId="77777777">
    <w:pPr>
      <w:pStyle w:val="Header"/>
      <w:pBdr>
        <w:bottom w:val="single" w:sz="4" w:space="1" w:color="auto"/>
      </w:pBdr>
      <w:tabs>
        <w:tab w:val="clear" w:pos="4513"/>
        <w:tab w:val="clear" w:pos="9027"/>
      </w:tabs>
      <w:jc w:val="center"/>
    </w:pPr>
    <w:r w:rsidRPr="00490715">
      <w:t>G/SPS/N/USA/3549</w:t>
    </w:r>
  </w:p>
  <w:p w:rsidR="00490715" w:rsidRPr="00490715" w:rsidP="00490715" w14:paraId="22E8F6AD" w14:textId="77777777">
    <w:pPr>
      <w:pStyle w:val="Header"/>
      <w:pBdr>
        <w:bottom w:val="single" w:sz="4" w:space="1" w:color="auto"/>
      </w:pBdr>
      <w:tabs>
        <w:tab w:val="clear" w:pos="4513"/>
        <w:tab w:val="clear" w:pos="9027"/>
      </w:tabs>
      <w:jc w:val="center"/>
    </w:pPr>
  </w:p>
  <w:p w:rsidR="00490715" w:rsidRPr="00490715" w:rsidP="00490715" w14:paraId="2E47E528" w14:textId="6DC4687A">
    <w:pPr>
      <w:pStyle w:val="Header"/>
      <w:pBdr>
        <w:bottom w:val="single" w:sz="4" w:space="1" w:color="auto"/>
      </w:pBdr>
      <w:tabs>
        <w:tab w:val="clear" w:pos="4513"/>
        <w:tab w:val="clear" w:pos="9027"/>
      </w:tabs>
      <w:jc w:val="center"/>
    </w:pPr>
    <w:r w:rsidRPr="00490715">
      <w:t xml:space="preserve">- </w:t>
    </w:r>
    <w:r w:rsidRPr="00490715">
      <w:fldChar w:fldCharType="begin"/>
    </w:r>
    <w:r w:rsidRPr="00490715">
      <w:instrText xml:space="preserve"> PAGE </w:instrText>
    </w:r>
    <w:r w:rsidRPr="00490715">
      <w:fldChar w:fldCharType="separate"/>
    </w:r>
    <w:r w:rsidRPr="00490715">
      <w:rPr>
        <w:noProof/>
      </w:rPr>
      <w:t>2</w:t>
    </w:r>
    <w:r w:rsidRPr="00490715">
      <w:fldChar w:fldCharType="end"/>
    </w:r>
    <w:r w:rsidRPr="00490715">
      <w:t xml:space="preserve"> -</w:t>
    </w:r>
  </w:p>
  <w:p w:rsidR="00EA4725" w:rsidRPr="00490715" w:rsidP="00490715" w14:paraId="321F2055" w14:textId="414FD269">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068DCE"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16984CB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BC4127F" w14:textId="78F6F778">
          <w:pPr>
            <w:jc w:val="right"/>
            <w:rPr>
              <w:b/>
              <w:color w:val="FF0000"/>
              <w:szCs w:val="16"/>
            </w:rPr>
          </w:pPr>
          <w:r>
            <w:rPr>
              <w:b/>
              <w:color w:val="FF0000"/>
              <w:szCs w:val="16"/>
            </w:rPr>
            <w:t xml:space="preserve"> </w:t>
          </w:r>
        </w:p>
      </w:tc>
    </w:tr>
    <w:bookmarkEnd w:id="0"/>
    <w:tr w14:paraId="1437B9E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027AFD38" w14:textId="0CE09758">
          <w:pPr>
            <w:jc w:val="left"/>
          </w:pPr>
          <w:r>
            <w:rPr>
              <w:noProof/>
              <w:lang w:eastAsia="en-GB"/>
            </w:rPr>
            <w:drawing>
              <wp:inline distT="0" distB="0" distL="0" distR="0">
                <wp:extent cx="2395855"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5855"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4350F79A" w14:textId="77777777">
          <w:pPr>
            <w:jc w:val="right"/>
            <w:rPr>
              <w:b/>
              <w:szCs w:val="16"/>
            </w:rPr>
          </w:pPr>
        </w:p>
      </w:tc>
    </w:tr>
    <w:tr w14:paraId="3811F82D"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8E27235" w14:textId="77777777">
          <w:pPr>
            <w:jc w:val="left"/>
            <w:rPr>
              <w:noProof/>
              <w:lang w:eastAsia="en-GB"/>
            </w:rPr>
          </w:pPr>
        </w:p>
      </w:tc>
      <w:tc>
        <w:tcPr>
          <w:tcW w:w="5448" w:type="dxa"/>
          <w:gridSpan w:val="2"/>
          <w:shd w:val="clear" w:color="auto" w:fill="FFFFFF"/>
          <w:tcMar>
            <w:left w:w="108" w:type="dxa"/>
            <w:right w:w="108" w:type="dxa"/>
          </w:tcMar>
        </w:tcPr>
        <w:p w:rsidR="00490715" w:rsidP="00656ABC" w14:paraId="47054444" w14:textId="77777777">
          <w:pPr>
            <w:jc w:val="right"/>
            <w:rPr>
              <w:b/>
              <w:szCs w:val="16"/>
            </w:rPr>
          </w:pPr>
          <w:bookmarkStart w:id="1" w:name="bmkSymbols"/>
          <w:r>
            <w:rPr>
              <w:b/>
              <w:szCs w:val="16"/>
            </w:rPr>
            <w:t>G/SPS/N/USA/3549</w:t>
          </w:r>
        </w:p>
        <w:bookmarkEnd w:id="1"/>
        <w:p w:rsidR="00656ABC" w:rsidRPr="00EA4725" w:rsidP="00656ABC" w14:paraId="6F33FA30" w14:textId="51766B75">
          <w:pPr>
            <w:jc w:val="right"/>
            <w:rPr>
              <w:b/>
              <w:szCs w:val="16"/>
            </w:rPr>
          </w:pPr>
        </w:p>
      </w:tc>
    </w:tr>
    <w:tr w14:paraId="157C5290"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246AB030" w14:textId="77777777"/>
      </w:tc>
      <w:tc>
        <w:tcPr>
          <w:tcW w:w="5448" w:type="dxa"/>
          <w:gridSpan w:val="2"/>
          <w:shd w:val="clear" w:color="auto" w:fill="FFFFFF"/>
          <w:tcMar>
            <w:left w:w="108" w:type="dxa"/>
            <w:right w:w="108" w:type="dxa"/>
          </w:tcMar>
          <w:vAlign w:val="center"/>
        </w:tcPr>
        <w:p w:rsidR="00ED54E0" w:rsidRPr="00EA4725" w:rsidP="00422B6F" w14:paraId="2BF5F31C" w14:textId="77777777">
          <w:pPr>
            <w:jc w:val="right"/>
            <w:rPr>
              <w:szCs w:val="16"/>
            </w:rPr>
          </w:pPr>
          <w:bookmarkStart w:id="2" w:name="spsDateDistribution"/>
          <w:bookmarkStart w:id="3" w:name="bmkDate"/>
          <w:bookmarkEnd w:id="2"/>
          <w:r w:rsidRPr="00EA4725">
            <w:rPr>
              <w:szCs w:val="16"/>
            </w:rPr>
            <w:t>16 February 2026</w:t>
          </w:r>
          <w:bookmarkEnd w:id="3"/>
        </w:p>
      </w:tc>
    </w:tr>
    <w:tr w14:paraId="5E245171"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D782C89" w14:textId="77777777">
          <w:pPr>
            <w:jc w:val="left"/>
            <w:rPr>
              <w:b/>
            </w:rPr>
          </w:pPr>
          <w:bookmarkStart w:id="4" w:name="bmkSerial"/>
          <w:r>
            <w:rPr>
              <w:rFonts w:ascii="Verdana" w:eastAsia="Verdana" w:hAnsi="Verdana" w:cs="Verdana"/>
              <w:b w:val="0"/>
              <w:color w:val="FF0000"/>
              <w:sz w:val="18"/>
            </w:rPr>
            <w:t>(26-1082)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65175E2"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6A7C129C"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2553CEF" w14:textId="57E84FE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B0F7159" w14:textId="56AEC6A4">
          <w:pPr>
            <w:jc w:val="right"/>
            <w:rPr>
              <w:bCs/>
              <w:szCs w:val="18"/>
            </w:rPr>
          </w:pPr>
          <w:bookmarkStart w:id="7" w:name="bmkLanguage"/>
          <w:r>
            <w:rPr>
              <w:bCs/>
              <w:szCs w:val="18"/>
            </w:rPr>
            <w:t>Original: English</w:t>
          </w:r>
          <w:bookmarkEnd w:id="7"/>
        </w:p>
      </w:tc>
    </w:tr>
  </w:tbl>
  <w:p w:rsidR="00ED54E0" w:rsidRPr="00441372" w14:paraId="34E2DC1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72185607">
    <w:abstractNumId w:val="9"/>
  </w:num>
  <w:num w:numId="2" w16cid:durableId="636184767">
    <w:abstractNumId w:val="7"/>
  </w:num>
  <w:num w:numId="3" w16cid:durableId="1484195957">
    <w:abstractNumId w:val="6"/>
  </w:num>
  <w:num w:numId="4" w16cid:durableId="911237311">
    <w:abstractNumId w:val="5"/>
  </w:num>
  <w:num w:numId="5" w16cid:durableId="899437675">
    <w:abstractNumId w:val="4"/>
  </w:num>
  <w:num w:numId="6" w16cid:durableId="1327055424">
    <w:abstractNumId w:val="12"/>
  </w:num>
  <w:num w:numId="7" w16cid:durableId="1513181559">
    <w:abstractNumId w:val="11"/>
  </w:num>
  <w:num w:numId="8" w16cid:durableId="1762871913">
    <w:abstractNumId w:val="10"/>
  </w:num>
  <w:num w:numId="9" w16cid:durableId="14049916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7820319">
    <w:abstractNumId w:val="13"/>
  </w:num>
  <w:num w:numId="11" w16cid:durableId="1009525750">
    <w:abstractNumId w:val="8"/>
  </w:num>
  <w:num w:numId="12" w16cid:durableId="91900248">
    <w:abstractNumId w:val="3"/>
  </w:num>
  <w:num w:numId="13" w16cid:durableId="1153834655">
    <w:abstractNumId w:val="2"/>
  </w:num>
  <w:num w:numId="14" w16cid:durableId="807938891">
    <w:abstractNumId w:val="1"/>
  </w:num>
  <w:num w:numId="15" w16cid:durableId="1364212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A1BCE"/>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90715"/>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858F9"/>
    <w:rsid w:val="00893E85"/>
    <w:rsid w:val="008E372C"/>
    <w:rsid w:val="00903AB0"/>
    <w:rsid w:val="009A2161"/>
    <w:rsid w:val="009A6F54"/>
    <w:rsid w:val="00A14FED"/>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57B9D"/>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0940"/>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DBAA65"/>
  <w15:docId w15:val="{76781140-125F-4442-8DED-83BF37722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ument/EPA-HQ-OPP-2024-0509-0002" TargetMode="External" /><Relationship Id="rId11" Type="http://schemas.openxmlformats.org/officeDocument/2006/relationships/hyperlink" Target="https://www.regulations.gov/document/EPA-HQ-OPP-2024-0509-0001" TargetMode="External" /><Relationship Id="rId12" Type="http://schemas.openxmlformats.org/officeDocument/2006/relationships/hyperlink" Target="https://www.regulations.gov/document/EPA-HQ-OPP-2024-0509-0003" TargetMode="External" /><Relationship Id="rId13" Type="http://schemas.openxmlformats.org/officeDocument/2006/relationships/hyperlink" Target="mailto:EPAWTOSPS@epa.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govinfo.gov/content/pkg/FR-2026-02-13/html/2026-02933.htm" TargetMode="External" /><Relationship Id="rId6" Type="http://schemas.openxmlformats.org/officeDocument/2006/relationships/hyperlink" Target="https://members.wto.org/crnattachments/2026/SPS/USA/26_00925_00_e.pdf" TargetMode="External" /><Relationship Id="rId7" Type="http://schemas.openxmlformats.org/officeDocument/2006/relationships/hyperlink" Target="https://members.wto.org/crnattachments/2026/SPS/USA/26_00925_01_e.pdf" TargetMode="External" /><Relationship Id="rId8" Type="http://schemas.openxmlformats.org/officeDocument/2006/relationships/hyperlink" Target="https://members.wto.org/crnattachments/2026/SPS/USA/26_00925_02_e.pdf" TargetMode="External" /><Relationship Id="rId9" Type="http://schemas.openxmlformats.org/officeDocument/2006/relationships/hyperlink" Target="https://www.regulations.gov/docket/EPA-HQ-OPP-2024-0509/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e9a7cf2f-b2fd-498c-bf05-01927aaa9dbb</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588E34F-7F7F-4764-9968-5FEA137562C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Favez, Helen</dc:creator>
  <dc:description>LDIMD - DTU</dc:description>
  <cp:lastModifiedBy>Rivera, Marcela</cp:lastModifiedBy>
  <cp:revision>4</cp:revision>
  <dcterms:created xsi:type="dcterms:W3CDTF">2026-02-16T09:44:00Z</dcterms:created>
  <dcterms:modified xsi:type="dcterms:W3CDTF">2026-02-16T09:48:00Z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G/SPS/N/USA/3549</vt:lpwstr>
  </property>
  <property fmtid="{D5CDD505-2E9C-101B-9397-08002B2CF9AE}" pid="3" name="TitusGUID">
    <vt:lpwstr>e9a7cf2f-b2fd-498c-bf05-01927aaa9dbb</vt:lpwstr>
  </property>
  <property fmtid="{D5CDD505-2E9C-101B-9397-08002B2CF9AE}" pid="4" name="WTOCLASSIFICATION">
    <vt:lpwstr>WTO OFFICIAL</vt:lpwstr>
  </property>
</Properties>
</file>