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152750" w:rsidRPr="008E347D" w:rsidP="008E347D" w14:paraId="5DCA0052" w14:textId="77777777">
      <w:pPr>
        <w:pStyle w:val="Title"/>
        <w:rPr>
          <w:caps w:val="0"/>
          <w:kern w:val="0"/>
        </w:rPr>
      </w:pPr>
      <w:r w:rsidRPr="008E347D">
        <w:rPr>
          <w:caps w:val="0"/>
          <w:kern w:val="0"/>
        </w:rPr>
        <w:t>NOTIFICACIÓN DE MEDIDAS DE URGENCIA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5"/>
        <w:gridCol w:w="8275"/>
      </w:tblGrid>
      <w:tr w14:paraId="4B3A6BE2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297B2C63" w14:textId="77777777">
            <w:pPr>
              <w:spacing w:before="120" w:after="120"/>
            </w:pPr>
            <w:r w:rsidRPr="008E347D">
              <w:rPr>
                <w:b/>
              </w:rPr>
              <w:t>1.</w:t>
            </w:r>
          </w:p>
        </w:tc>
        <w:tc>
          <w:tcPr>
            <w:tcW w:w="8319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75629E04" w14:textId="77777777">
            <w:pPr>
              <w:spacing w:before="120" w:after="120"/>
            </w:pPr>
            <w:r w:rsidRPr="008E347D">
              <w:rPr>
                <w:b/>
              </w:rPr>
              <w:t>Miembro que notifica:</w:t>
            </w:r>
            <w:r w:rsidRPr="002330D5">
              <w:t xml:space="preserve"> </w:t>
            </w:r>
            <w:r w:rsidRPr="002330D5">
              <w:rPr>
                <w:u w:val="single"/>
              </w:rPr>
              <w:t>COLOMBIA</w:t>
            </w:r>
          </w:p>
          <w:p w:rsidR="00152750" w:rsidRPr="008E347D" w:rsidP="008E347D" w14:paraId="6354E74D" w14:textId="77777777">
            <w:pPr>
              <w:spacing w:after="120"/>
              <w:rPr>
                <w:b/>
              </w:rPr>
            </w:pPr>
            <w:r w:rsidRPr="008E347D">
              <w:rPr>
                <w:b/>
              </w:rPr>
              <w:t>Si procede, nombre del gobierno local de que se trate:</w:t>
            </w:r>
            <w:r w:rsidRPr="004A4F59">
              <w:t xml:space="preserve"> </w:t>
            </w:r>
          </w:p>
        </w:tc>
      </w:tr>
      <w:tr w14:paraId="10FCD457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1B49A10F" w14:textId="77777777">
            <w:pPr>
              <w:spacing w:before="120" w:after="120"/>
            </w:pPr>
            <w:r w:rsidRPr="008E347D">
              <w:rPr>
                <w:b/>
              </w:rPr>
              <w:t>2.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72B47BC3" w14:textId="77777777">
            <w:pPr>
              <w:spacing w:before="120" w:after="120"/>
            </w:pPr>
            <w:r w:rsidRPr="008E347D">
              <w:rPr>
                <w:b/>
              </w:rPr>
              <w:t>Organismo responsable:</w:t>
            </w:r>
            <w:r w:rsidRPr="004A4F59">
              <w:t xml:space="preserve"> Instituto Colombiano Agropecuario (ICA)</w:t>
            </w:r>
          </w:p>
        </w:tc>
      </w:tr>
      <w:tr w14:paraId="2210F67D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4E6AC1AE" w14:textId="77777777">
            <w:pPr>
              <w:spacing w:before="120" w:after="120"/>
            </w:pPr>
            <w:r w:rsidRPr="008E347D">
              <w:rPr>
                <w:b/>
              </w:rPr>
              <w:t>3.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70951343" w14:textId="77777777">
            <w:pPr>
              <w:spacing w:before="120" w:after="120"/>
            </w:pPr>
            <w:r w:rsidRPr="008E347D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8E347D">
                <w:rPr>
                  <w:b/>
                </w:rPr>
                <w:t>OMC</w:t>
              </w:r>
            </w:smartTag>
            <w:r w:rsidRPr="008E347D">
              <w:rPr>
                <w:b/>
              </w:rPr>
              <w:t>; deberá indicarse además, cuando proceda, el número de partida de la ICS):</w:t>
            </w:r>
            <w:r w:rsidRPr="004A4F59">
              <w:t xml:space="preserve"> </w:t>
            </w:r>
            <w:r w:rsidRPr="004A4F59">
              <w:t>Bovinos, bufalinos, productos y subproductos de riesgo susceptibles de transmitir la enfermedad de la Dermatosis Nodular Contagiosa</w:t>
            </w:r>
          </w:p>
        </w:tc>
      </w:tr>
      <w:tr w14:paraId="00E89DC2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7FCCEAB4" w14:textId="77777777">
            <w:pPr>
              <w:spacing w:before="120" w:after="120"/>
              <w:rPr>
                <w:b/>
              </w:rPr>
            </w:pPr>
            <w:r w:rsidRPr="008E347D">
              <w:rPr>
                <w:b/>
              </w:rPr>
              <w:t>4.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7354FEAA" w14:textId="77777777">
            <w:pPr>
              <w:spacing w:before="120" w:after="120"/>
              <w:rPr>
                <w:b/>
              </w:rPr>
            </w:pPr>
            <w:r w:rsidRPr="008E347D">
              <w:rPr>
                <w:b/>
              </w:rPr>
              <w:t>Regiones o países que podrían verse afectados, en la medida en que sea procedente o factible:</w:t>
            </w:r>
          </w:p>
          <w:p w:rsidR="00152750" w:rsidRPr="008E347D" w:rsidP="008E347D" w14:paraId="1EBAA297" w14:textId="77777777">
            <w:pPr>
              <w:spacing w:after="120"/>
              <w:ind w:left="607" w:hanging="607"/>
              <w:rPr>
                <w:b/>
              </w:rPr>
            </w:pPr>
            <w:r w:rsidRPr="008E347D">
              <w:rPr>
                <w:b/>
              </w:rPr>
              <w:t>[ ]</w:t>
            </w:r>
            <w:r w:rsidRPr="008E347D">
              <w:rPr>
                <w:b/>
              </w:rPr>
              <w:tab/>
              <w:t>Todos los interlocutores comerciales</w:t>
            </w:r>
            <w:r w:rsidRPr="0066688C">
              <w:t xml:space="preserve"> </w:t>
            </w:r>
          </w:p>
          <w:p w:rsidR="00152750" w:rsidRPr="008E347D" w:rsidP="008E347D" w14:paraId="78FC44CE" w14:textId="77777777">
            <w:pPr>
              <w:spacing w:after="120"/>
              <w:ind w:left="607" w:hanging="607"/>
              <w:rPr>
                <w:b/>
              </w:rPr>
            </w:pPr>
            <w:r w:rsidRPr="008E347D">
              <w:rPr>
                <w:b/>
              </w:rPr>
              <w:t>[X]</w:t>
            </w:r>
            <w:r w:rsidRPr="008E347D">
              <w:rPr>
                <w:b/>
              </w:rPr>
              <w:tab/>
              <w:t>Regiones o países específicos:</w:t>
            </w:r>
            <w:r w:rsidRPr="004A4F59">
              <w:t xml:space="preserve"> Italia</w:t>
            </w:r>
          </w:p>
        </w:tc>
      </w:tr>
      <w:tr w14:paraId="03C8FA1F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76F8C5F5" w14:textId="77777777">
            <w:pPr>
              <w:spacing w:before="120" w:after="120"/>
            </w:pPr>
            <w:r w:rsidRPr="008E347D">
              <w:rPr>
                <w:b/>
              </w:rPr>
              <w:t>5.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40CF47D5" w14:textId="77777777">
            <w:pPr>
              <w:spacing w:before="120" w:after="120"/>
            </w:pPr>
            <w:r w:rsidRPr="008E347D">
              <w:rPr>
                <w:b/>
              </w:rPr>
              <w:t>Título del documento notificado:</w:t>
            </w:r>
            <w:r w:rsidRPr="004A4F59">
              <w:t xml:space="preserve"> </w:t>
            </w:r>
            <w:r w:rsidRPr="004A4F59">
              <w:t>Resolución No. 00001437 del 12 de febrero 2026 "</w:t>
            </w:r>
            <w:r w:rsidRPr="004A4F59">
              <w:rPr>
                <w:i/>
                <w:iCs/>
              </w:rPr>
              <w:t>Por la cual se suspende temporalmente la emisión de Documentos Zoosanitarios de Importación (DZI) para bovinos, bufalinos, productos y subproductos de riesgo susceptibles de transmitir la enfermedad de la Dermatosis Nodular Contagiosa, procedentes de la República Italiana, y se establecen otras disposiciones</w:t>
            </w:r>
            <w:r w:rsidRPr="004A4F59">
              <w:t>"</w:t>
            </w:r>
            <w:r w:rsidRPr="008E347D" w:rsidR="006744AA">
              <w:t>.</w:t>
            </w:r>
            <w:r w:rsidRPr="008E347D">
              <w:t xml:space="preserve"> </w:t>
            </w:r>
            <w:r w:rsidRPr="008E347D">
              <w:rPr>
                <w:b/>
              </w:rPr>
              <w:t>Idioma(s):</w:t>
            </w:r>
            <w:r w:rsidRPr="004A4F59">
              <w:t xml:space="preserve"> español</w:t>
            </w:r>
            <w:r w:rsidRPr="008E347D" w:rsidR="006744AA">
              <w:rPr>
                <w:bCs/>
              </w:rPr>
              <w:t>.</w:t>
            </w:r>
            <w:r w:rsidRPr="008E347D">
              <w:t xml:space="preserve"> </w:t>
            </w:r>
            <w:r w:rsidRPr="008E347D">
              <w:rPr>
                <w:b/>
              </w:rPr>
              <w:t>Número de páginas:</w:t>
            </w:r>
            <w:r w:rsidRPr="004A4F59">
              <w:t xml:space="preserve"> 5</w:t>
            </w:r>
          </w:p>
          <w:p w:rsidR="00152750" w:rsidRPr="008E347D" w:rsidP="008E347D" w14:paraId="6B03971C" w14:textId="77777777">
            <w:pPr>
              <w:spacing w:after="120"/>
            </w:pPr>
            <w:hyperlink r:id="rId5" w:tgtFrame="_blank" w:history="1">
              <w:r w:rsidRPr="008E347D">
                <w:rPr>
                  <w:color w:val="0000FF"/>
                  <w:u w:val="single"/>
                </w:rPr>
                <w:t>https://www.ica.gov.co/getattachment/da907351-c3fb-49e7-a1d5-074bf74859d2/2025R00001437.aspx</w:t>
              </w:r>
            </w:hyperlink>
            <w:r w:rsidRPr="008E347D" w:rsidR="006D39D2">
              <w:t xml:space="preserve"> </w:t>
            </w:r>
            <w:hyperlink r:id="rId6" w:tgtFrame="_blank" w:history="1">
              <w:r w:rsidRPr="008E347D">
                <w:rPr>
                  <w:color w:val="0000FF"/>
                  <w:u w:val="single"/>
                </w:rPr>
                <w:t>https://members.wto.org/crnattachments/2026/SPS/COL/26_00966_00_s.pdf</w:t>
              </w:r>
            </w:hyperlink>
          </w:p>
        </w:tc>
      </w:tr>
      <w:tr w14:paraId="0E9DCE26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50302EEF" w14:textId="77777777">
            <w:pPr>
              <w:spacing w:before="120" w:after="120"/>
            </w:pPr>
            <w:r w:rsidRPr="008E347D">
              <w:rPr>
                <w:b/>
              </w:rPr>
              <w:t>6.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63855F17" w14:textId="77777777">
            <w:pPr>
              <w:spacing w:before="120" w:after="120"/>
            </w:pPr>
            <w:r w:rsidRPr="008E347D">
              <w:rPr>
                <w:b/>
              </w:rPr>
              <w:t>Descripción del contenido:</w:t>
            </w:r>
            <w:r w:rsidRPr="004A4F59">
              <w:t xml:space="preserve"> </w:t>
            </w:r>
            <w:r w:rsidRPr="004A4F59">
              <w:t>Esta medida suspende temporalmente la emisión de Documentos Zoosanitarios de Importación (DZI) para bovinos, bufalinos, productos y subproductos de riesgo susceptibles de transmitir la enfermedad de la Dermatosis Nodular Contagiosa, procedentes de la República Italiana. Así mismo, rechaza el ingreso al país de bovinos, bufalinos o productos y subproductos de riesgo susceptibles de transmitir la enfermedad de la Dermatosis Nodular Contagiosa, procedentes de la República Italiana, amparados con Documentos Zo</w:t>
            </w:r>
            <w:r w:rsidRPr="004A4F59">
              <w:t>osanitarios de Importación (DZI) emitidos por el ICA antes de la entrada en vigencia de la presente Resolución, que no cumplan con lo establecido en esta resolución.</w:t>
            </w:r>
          </w:p>
        </w:tc>
      </w:tr>
      <w:tr w14:paraId="592AF4BD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56FA44A5" w14:textId="77777777">
            <w:pPr>
              <w:spacing w:before="120" w:after="120"/>
              <w:rPr>
                <w:b/>
              </w:rPr>
            </w:pPr>
            <w:r w:rsidRPr="008E347D">
              <w:rPr>
                <w:b/>
              </w:rPr>
              <w:t>7.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5A285AA9" w14:textId="77777777">
            <w:pPr>
              <w:spacing w:before="120" w:after="120"/>
            </w:pPr>
            <w:r w:rsidRPr="008E347D">
              <w:rPr>
                <w:b/>
              </w:rPr>
              <w:t xml:space="preserve">Objetivo y razón de ser: [ ] </w:t>
            </w:r>
            <w:r w:rsidRPr="008E347D">
              <w:rPr>
                <w:b/>
              </w:rPr>
              <w:t>inocuidad de los alimentos, [X] sanidad animal, [ ] preservación de los vegetales, [ ] protección de la salud humana contra las enfermedades o plagas animales o vegetales, [ ] protección del territorio contra otros daños causados por plagas.</w:t>
            </w:r>
            <w:r w:rsidRPr="004A4F59">
              <w:t xml:space="preserve"> </w:t>
            </w:r>
          </w:p>
        </w:tc>
      </w:tr>
      <w:tr w14:paraId="136C61F8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6D39D2" w14:paraId="5FFBCD5A" w14:textId="77777777">
            <w:pPr>
              <w:pageBreakBefore/>
              <w:spacing w:before="120" w:after="120"/>
            </w:pPr>
            <w:r w:rsidRPr="008E347D">
              <w:rPr>
                <w:b/>
              </w:rPr>
              <w:t>8.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5A01D59A" w14:textId="77777777">
            <w:pPr>
              <w:spacing w:before="120" w:after="120"/>
            </w:pPr>
            <w:r w:rsidRPr="008E347D">
              <w:rPr>
                <w:b/>
              </w:rPr>
              <w:t>Naturaleza del (de los) problema(s) urgente(s) y justificación de la medida de urgencia:</w:t>
            </w:r>
            <w:r w:rsidRPr="004A4F59">
              <w:t xml:space="preserve"> </w:t>
            </w:r>
            <w:r w:rsidRPr="004A4F59">
              <w:t xml:space="preserve">El 21 de junio de 2025, la República Italiana notificó a la OMSA, a través del sistema WAHIS, brotes de Dermatosis Nodular Contagiosa en la localidad de Oniferi, provincia de Nuoro, región de Sardegna, y que, según el último informe de seguimiento publicado el día 12 de enero de 2026, dicho brote continúa en curso. Esta enfermedad </w:t>
            </w:r>
            <w:r w:rsidRPr="004A4F59">
              <w:t>viral representa un riesgo para la sanidad animal y la producción ganadera, debido a su capacidad de propagación y a sus impactos productivos y comerciales. Teniendo en cuenta el</w:t>
            </w:r>
            <w:r w:rsidRPr="004A4F59">
              <w:t xml:space="preserve"> ingreso al país de animales, productos y subproductos de origen bovino y bufalino procedentes de la República de Italia, y considerando las disposiciones sanitarias de la Comunidad Andina que restringen la importación de bovinos, semen bovino y establecen requisitos para cueros y pieles provenientes de países infectados, se requiere la adopción inmediata de medidas sanitarias preventivas para evitar la introducción de la enfermedad y preservar el estatus sanitario nacional.</w:t>
            </w:r>
          </w:p>
        </w:tc>
      </w:tr>
      <w:tr w14:paraId="6FC8844F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3FF72596" w14:textId="77777777">
            <w:pPr>
              <w:spacing w:before="120" w:after="120"/>
            </w:pPr>
            <w:r w:rsidRPr="008E347D">
              <w:rPr>
                <w:b/>
              </w:rPr>
              <w:t>9.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0769B1B4" w14:textId="77777777">
            <w:pPr>
              <w:spacing w:before="120" w:after="120"/>
            </w:pPr>
            <w:r w:rsidRPr="008E347D">
              <w:rPr>
                <w:b/>
              </w:rPr>
              <w:t xml:space="preserve">¿Existe una norma internacional pertinente? De ser así, indíquese la norma: </w:t>
            </w:r>
          </w:p>
          <w:p w:rsidR="00152750" w:rsidRPr="008E347D" w:rsidP="008E347D" w14:paraId="7CD3016E" w14:textId="77777777">
            <w:pPr>
              <w:spacing w:after="120"/>
              <w:ind w:left="720" w:hanging="720"/>
            </w:pPr>
            <w:r w:rsidRPr="008E347D">
              <w:rPr>
                <w:b/>
              </w:rPr>
              <w:t>[ ]</w:t>
            </w:r>
            <w:r w:rsidRPr="008E347D">
              <w:rPr>
                <w:b/>
              </w:rPr>
              <w:tab/>
              <w:t xml:space="preserve">de la Comisión del Codex Alimentarius </w:t>
            </w:r>
            <w:r w:rsidRPr="008E347D">
              <w:rPr>
                <w:b/>
                <w:i/>
              </w:rPr>
              <w:t>(por ejemplo, título o número de serie de la norma del Codex o texto conexo)</w:t>
            </w:r>
            <w:r w:rsidRPr="008E347D" w:rsidR="006744AA">
              <w:rPr>
                <w:b/>
              </w:rPr>
              <w:t>:</w:t>
            </w:r>
            <w:r w:rsidRPr="00A5402A">
              <w:t xml:space="preserve"> </w:t>
            </w:r>
          </w:p>
          <w:p w:rsidR="00D847A7" w:rsidP="008E347D" w14:paraId="69C3252E" w14:textId="77777777">
            <w:pPr>
              <w:ind w:left="720" w:hanging="720"/>
            </w:pPr>
            <w:r w:rsidRPr="008E347D">
              <w:rPr>
                <w:b/>
              </w:rPr>
              <w:t>[X]</w:t>
            </w:r>
            <w:r w:rsidRPr="008E347D">
              <w:rPr>
                <w:b/>
              </w:rPr>
              <w:tab/>
              <w:t xml:space="preserve">de la Organización Mundial de Sanidad Animal (OIE) </w:t>
            </w:r>
            <w:r w:rsidRPr="008E347D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8E347D" w:rsidR="006744AA">
              <w:rPr>
                <w:b/>
              </w:rPr>
              <w:t>:</w:t>
            </w:r>
            <w:r w:rsidRPr="00A5402A">
              <w:t xml:space="preserve"> </w:t>
            </w:r>
          </w:p>
          <w:p w:rsidR="00152750" w:rsidRPr="008E347D" w:rsidP="00D847A7" w14:paraId="45EADE42" w14:textId="372AE443">
            <w:pPr>
              <w:pStyle w:val="ListParagraph"/>
              <w:numPr>
                <w:ilvl w:val="0"/>
                <w:numId w:val="16"/>
              </w:numPr>
              <w:ind w:left="1145" w:hanging="284"/>
            </w:pPr>
            <w:r w:rsidRPr="00A5402A">
              <w:t>Título 11 Capítulo 11.9 del Código Sanitario para los Animales Terrestres de la OMSA</w:t>
            </w:r>
          </w:p>
          <w:p w:rsidR="0045602A" w:rsidRPr="00A5402A" w:rsidP="00D847A7" w14:paraId="5E5D6935" w14:textId="374FD028">
            <w:pPr>
              <w:pStyle w:val="ListParagraph"/>
              <w:numPr>
                <w:ilvl w:val="0"/>
                <w:numId w:val="16"/>
              </w:numPr>
              <w:ind w:left="1145" w:hanging="284"/>
            </w:pPr>
            <w:r w:rsidRPr="00A5402A">
              <w:t>Título 11, Capítulo 11.9, artículo 11.9.2 del Código Sanitario para los Animales Terrestres</w:t>
            </w:r>
          </w:p>
          <w:p w:rsidR="0045602A" w:rsidRPr="00A5402A" w:rsidP="00D847A7" w14:paraId="409A1149" w14:textId="0BF16407">
            <w:pPr>
              <w:pStyle w:val="ListParagraph"/>
              <w:numPr>
                <w:ilvl w:val="0"/>
                <w:numId w:val="16"/>
              </w:numPr>
              <w:ind w:left="1145" w:hanging="284"/>
            </w:pPr>
            <w:r w:rsidRPr="00A5402A">
              <w:t>Título 11, Capítulo 11.9, artículo 11.9.11 del Código Sanitario para los Animales Terrestres</w:t>
            </w:r>
          </w:p>
          <w:p w:rsidR="0045602A" w:rsidRPr="00A5402A" w:rsidP="00D847A7" w14:paraId="71960119" w14:textId="46971DAF">
            <w:pPr>
              <w:pStyle w:val="ListParagraph"/>
              <w:numPr>
                <w:ilvl w:val="0"/>
                <w:numId w:val="16"/>
              </w:numPr>
              <w:spacing w:after="120"/>
              <w:ind w:left="1145" w:hanging="284"/>
            </w:pPr>
            <w:r w:rsidRPr="00A5402A">
              <w:t>Título 11, Capítulo 11.9, artículo 11.9.13 del Código Sanitario para los Animales Terrestres</w:t>
            </w:r>
          </w:p>
          <w:p w:rsidR="00152750" w:rsidRPr="008E347D" w:rsidP="008E347D" w14:paraId="22B50549" w14:textId="77777777">
            <w:pPr>
              <w:spacing w:after="120"/>
              <w:ind w:left="720" w:hanging="720"/>
            </w:pPr>
            <w:r w:rsidRPr="008E347D">
              <w:rPr>
                <w:b/>
              </w:rPr>
              <w:t>[</w:t>
            </w:r>
            <w:r w:rsidRPr="008E347D">
              <w:rPr>
                <w:b/>
              </w:rPr>
              <w:t xml:space="preserve"> ]</w:t>
            </w:r>
            <w:r w:rsidRPr="008E347D">
              <w:rPr>
                <w:b/>
              </w:rPr>
              <w:tab/>
              <w:t xml:space="preserve">de la Convención Internacional de Protección Fitosanitaria </w:t>
            </w:r>
            <w:r w:rsidRPr="008E347D">
              <w:rPr>
                <w:b/>
                <w:i/>
              </w:rPr>
              <w:t>(por ejemplo, número de NIMF)</w:t>
            </w:r>
            <w:r w:rsidRPr="008E347D" w:rsidR="006744AA">
              <w:rPr>
                <w:b/>
              </w:rPr>
              <w:t>:</w:t>
            </w:r>
            <w:r w:rsidRPr="00A5402A">
              <w:t xml:space="preserve"> </w:t>
            </w:r>
          </w:p>
          <w:p w:rsidR="00152750" w:rsidRPr="008E347D" w:rsidP="008E347D" w14:paraId="159875E6" w14:textId="77777777">
            <w:pPr>
              <w:spacing w:after="120"/>
              <w:ind w:left="720" w:hanging="720"/>
            </w:pPr>
            <w:r w:rsidRPr="008E347D">
              <w:rPr>
                <w:b/>
              </w:rPr>
              <w:t>[ ]</w:t>
            </w:r>
            <w:r w:rsidRPr="008E347D">
              <w:rPr>
                <w:b/>
              </w:rPr>
              <w:tab/>
              <w:t>Ninguna</w:t>
            </w:r>
          </w:p>
          <w:p w:rsidR="00152750" w:rsidRPr="008E347D" w:rsidP="008E347D" w14:paraId="14EFAAC2" w14:textId="77777777">
            <w:pPr>
              <w:spacing w:after="120"/>
            </w:pPr>
            <w:r w:rsidRPr="008E347D">
              <w:rPr>
                <w:b/>
              </w:rPr>
              <w:t>¿Se ajusta la reglamentación que se propone a la norma internacional pertinente?</w:t>
            </w:r>
          </w:p>
          <w:p w:rsidR="00152750" w:rsidRPr="008E347D" w:rsidP="008E347D" w14:paraId="4976A2C7" w14:textId="77777777">
            <w:pPr>
              <w:spacing w:after="120"/>
              <w:rPr>
                <w:b/>
              </w:rPr>
            </w:pPr>
            <w:r w:rsidRPr="008E347D">
              <w:rPr>
                <w:b/>
              </w:rPr>
              <w:t>[X] Sí   [ ] No</w:t>
            </w:r>
          </w:p>
          <w:p w:rsidR="00152750" w:rsidRPr="008E347D" w:rsidP="008E347D" w14:paraId="674F7F03" w14:textId="77777777">
            <w:pPr>
              <w:spacing w:after="120"/>
              <w:rPr>
                <w:bCs/>
              </w:rPr>
            </w:pPr>
            <w:r w:rsidRPr="008E347D">
              <w:rPr>
                <w:b/>
              </w:rPr>
              <w:t>En caso negativo, indíquese, cuando sea posible, en qué medida y por qué razón se aparta de la norma internacional:</w:t>
            </w:r>
            <w:r w:rsidRPr="00A5402A">
              <w:t xml:space="preserve"> </w:t>
            </w:r>
          </w:p>
        </w:tc>
      </w:tr>
      <w:tr w14:paraId="06CE5239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7A88ABF4" w14:textId="77777777">
            <w:pPr>
              <w:spacing w:before="120" w:after="120"/>
            </w:pPr>
            <w:r w:rsidRPr="008E347D">
              <w:rPr>
                <w:b/>
              </w:rPr>
              <w:t>10.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6839A726" w14:textId="77777777">
            <w:pPr>
              <w:spacing w:before="120" w:after="120"/>
            </w:pPr>
            <w:r w:rsidRPr="008E347D">
              <w:rPr>
                <w:b/>
              </w:rPr>
              <w:t>Otros documentos pertinentes e idioma(s) en que están disponibles:</w:t>
            </w:r>
            <w:r w:rsidRPr="004A4F59">
              <w:t xml:space="preserve"> </w:t>
            </w:r>
            <w:r w:rsidRPr="004A4F59">
              <w:rPr>
                <w:bCs/>
              </w:rPr>
              <w:t xml:space="preserve"> </w:t>
            </w:r>
          </w:p>
        </w:tc>
      </w:tr>
      <w:tr w14:paraId="4D00E632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3434FA06" w14:textId="77777777">
            <w:pPr>
              <w:spacing w:before="120" w:after="120"/>
            </w:pPr>
            <w:r w:rsidRPr="008E347D">
              <w:rPr>
                <w:b/>
              </w:rPr>
              <w:t>11.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6F687D30" w14:textId="06DE07D1">
            <w:pPr>
              <w:spacing w:before="120" w:after="120"/>
              <w:rPr>
                <w:bCs/>
              </w:rPr>
            </w:pPr>
            <w:r w:rsidRPr="008E347D">
              <w:rPr>
                <w:b/>
              </w:rPr>
              <w:t xml:space="preserve">Fecha de entrada en vigor </w:t>
            </w:r>
            <w:r w:rsidRPr="008E347D">
              <w:rPr>
                <w:b/>
                <w:i/>
              </w:rPr>
              <w:t>(día/mes/</w:t>
            </w:r>
            <w:r w:rsidRPr="008E347D">
              <w:rPr>
                <w:b/>
                <w:i/>
              </w:rPr>
              <w:t>año)</w:t>
            </w:r>
            <w:r w:rsidRPr="008E347D">
              <w:rPr>
                <w:b/>
              </w:rPr>
              <w:t>/</w:t>
            </w:r>
            <w:r w:rsidRPr="008E347D">
              <w:rPr>
                <w:b/>
              </w:rPr>
              <w:t>período de aplicación (según corresponda):</w:t>
            </w:r>
            <w:r w:rsidRPr="004A4F59">
              <w:t xml:space="preserve"> </w:t>
            </w:r>
            <w:r w:rsidRPr="004A4F59">
              <w:t xml:space="preserve">13 de febrero de 2026 </w:t>
            </w:r>
            <w:r w:rsidR="00D847A7">
              <w:t xml:space="preserve">- </w:t>
            </w:r>
            <w:r w:rsidRPr="004A4F59">
              <w:t>La presente Resolución rige a partir de la fecha de su publicación en el Diario Oficial. Esta resolución fue publicada en el Diario oficial 53.397.</w:t>
            </w:r>
          </w:p>
          <w:p w:rsidR="00152750" w:rsidRPr="008E347D" w:rsidP="008E347D" w14:paraId="16977F72" w14:textId="77777777">
            <w:pPr>
              <w:spacing w:after="120"/>
              <w:ind w:left="607" w:hanging="607"/>
            </w:pPr>
            <w:r w:rsidRPr="008E347D">
              <w:rPr>
                <w:b/>
              </w:rPr>
              <w:t>[ ]</w:t>
            </w:r>
            <w:r w:rsidRPr="008E347D">
              <w:rPr>
                <w:b/>
              </w:rPr>
              <w:tab/>
              <w:t>Medida de facilitación del comercio</w:t>
            </w:r>
            <w:r w:rsidRPr="004A4F59">
              <w:t xml:space="preserve"> </w:t>
            </w:r>
          </w:p>
        </w:tc>
      </w:tr>
      <w:tr w14:paraId="2686F0E6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6D39D2" w14:paraId="368BE554" w14:textId="77777777">
            <w:pPr>
              <w:pageBreakBefore/>
              <w:spacing w:before="120" w:after="120"/>
            </w:pPr>
            <w:r w:rsidRPr="008E347D">
              <w:rPr>
                <w:b/>
              </w:rPr>
              <w:t>12.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2FE9A733" w14:textId="77777777">
            <w:pPr>
              <w:spacing w:before="120" w:after="120"/>
              <w:rPr>
                <w:bCs/>
              </w:rPr>
            </w:pPr>
            <w:r w:rsidRPr="008E347D">
              <w:rPr>
                <w:b/>
              </w:rPr>
              <w:t>Organismo o autoridad encargado de tramitar las observaciones: [X] Organismo nacional encargado de la notificación, [X]</w:t>
            </w:r>
            <w:r w:rsidRPr="008E347D">
              <w:rPr>
                <w:b/>
                <w:sz w:val="20"/>
              </w:rPr>
              <w:t xml:space="preserve"> </w:t>
            </w:r>
            <w:r w:rsidRPr="008E347D">
              <w:rPr>
                <w:b/>
              </w:rPr>
              <w:t>Servicio nacional de información. Dirección, número de fax y dirección de correo electrónico (</w:t>
            </w:r>
            <w:r w:rsidRPr="008E347D" w:rsidR="008B3A1D">
              <w:rPr>
                <w:b/>
              </w:rPr>
              <w:t>en su caso</w:t>
            </w:r>
            <w:r w:rsidRPr="008E347D">
              <w:rPr>
                <w:b/>
              </w:rPr>
              <w:t>) de otra institución:</w:t>
            </w:r>
            <w:r w:rsidRPr="004A4F59">
              <w:t xml:space="preserve"> </w:t>
            </w:r>
          </w:p>
          <w:p w:rsidR="0045602A" w:rsidRPr="004A4F59" w:rsidP="008E347D" w14:paraId="31C027A5" w14:textId="77777777">
            <w:r w:rsidRPr="004A4F59">
              <w:t>Punto de Contacto OTC / MSF</w:t>
            </w:r>
          </w:p>
          <w:p w:rsidR="0045602A" w:rsidRPr="004A4F59" w:rsidP="008E347D" w14:paraId="33BDAFCC" w14:textId="77777777">
            <w:r w:rsidRPr="004A4F59">
              <w:t>Ministerio de Comercio, Industria y Turismo</w:t>
            </w:r>
          </w:p>
          <w:p w:rsidR="0045602A" w:rsidRPr="004A4F59" w:rsidP="008E347D" w14:paraId="0F0DEA32" w14:textId="77777777">
            <w:r w:rsidRPr="004A4F59">
              <w:t>Dirección de Regulación</w:t>
            </w:r>
          </w:p>
          <w:p w:rsidR="0045602A" w:rsidRPr="004A4F59" w:rsidP="008E347D" w14:paraId="23DE45C6" w14:textId="77777777">
            <w:r w:rsidRPr="004A4F59">
              <w:t>Calle 28 # 13 A 15 piso 3, Bogotá, DC</w:t>
            </w:r>
          </w:p>
          <w:p w:rsidR="0045602A" w:rsidRPr="004A4F59" w:rsidP="008E347D" w14:paraId="21278CF5" w14:textId="77777777">
            <w:r w:rsidRPr="004A4F59">
              <w:t>Edificio Centro de Comercio Internacional</w:t>
            </w:r>
          </w:p>
          <w:p w:rsidR="0045602A" w:rsidRPr="004A4F59" w:rsidP="008E347D" w14:paraId="0557462F" w14:textId="77777777">
            <w:r w:rsidRPr="004A4F59">
              <w:t>Tel: +(57 1) 606 7676, Ext. 1340 y 2220</w:t>
            </w:r>
          </w:p>
          <w:p w:rsidR="0045602A" w:rsidRPr="004A4F59" w:rsidP="008E347D" w14:paraId="002C2EE1" w14:textId="77777777">
            <w:r w:rsidRPr="004A4F59">
              <w:t xml:space="preserve">Correo electrónico: </w:t>
            </w:r>
            <w:hyperlink r:id="rId7" w:history="1">
              <w:r w:rsidRPr="004A4F59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45602A" w:rsidRPr="00CE47FA" w:rsidP="008E347D" w14:paraId="3A0F0AE3" w14:textId="77777777">
            <w:pPr>
              <w:rPr>
                <w:lang w:val="en-GB"/>
              </w:rPr>
            </w:pPr>
            <w:r w:rsidRPr="00CE47FA">
              <w:rPr>
                <w:lang w:val="en-GB"/>
              </w:rPr>
              <w:t xml:space="preserve">Sitio web: </w:t>
            </w:r>
            <w:hyperlink r:id="rId8" w:history="1">
              <w:r w:rsidRPr="00CE47FA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  <w:p w:rsidR="00D847A7" w:rsidP="008E347D" w14:paraId="0B36F284" w14:textId="77777777"/>
          <w:p w:rsidR="0045602A" w:rsidRPr="004A4F59" w:rsidP="008E347D" w14:paraId="6E217331" w14:textId="0EDE8F95">
            <w:r w:rsidRPr="004A4F59">
              <w:t>Instituto Colombiano Agropecuario ICA</w:t>
            </w:r>
          </w:p>
          <w:p w:rsidR="0045602A" w:rsidRPr="004A4F59" w:rsidP="008E347D" w14:paraId="144D0707" w14:textId="77777777">
            <w:r w:rsidRPr="004A4F59">
              <w:t>Dirección Técnica de Asuntos Internacionales</w:t>
            </w:r>
          </w:p>
          <w:p w:rsidR="0045602A" w:rsidRPr="004A4F59" w:rsidP="008E347D" w14:paraId="6A13647E" w14:textId="77777777">
            <w:r w:rsidRPr="004A4F59">
              <w:t>Subgerencia de Regulación Sanitaria y Fitosanitaria</w:t>
            </w:r>
          </w:p>
          <w:p w:rsidR="0045602A" w:rsidRPr="004A4F59" w:rsidP="008E347D" w14:paraId="05032485" w14:textId="77777777">
            <w:r w:rsidRPr="004A4F59">
              <w:t>Oficinas Nacionales</w:t>
            </w:r>
          </w:p>
          <w:p w:rsidR="0045602A" w:rsidRPr="004A4F59" w:rsidP="008E347D" w14:paraId="649CC7A0" w14:textId="77777777">
            <w:r w:rsidRPr="004A4F59">
              <w:t>Edificio Neo Point 83, Av Carrera 20 # 83-20, Bogotá D.C. Colombia</w:t>
            </w:r>
          </w:p>
          <w:p w:rsidR="0045602A" w:rsidRPr="004A4F59" w:rsidP="008E347D" w14:paraId="6DA31FA3" w14:textId="77777777">
            <w:r w:rsidRPr="004A4F59">
              <w:t xml:space="preserve">Correo electrónico: </w:t>
            </w:r>
            <w:hyperlink r:id="rId9" w:history="1">
              <w:r w:rsidRPr="004A4F59">
                <w:rPr>
                  <w:color w:val="0000FF"/>
                  <w:u w:val="single"/>
                </w:rPr>
                <w:t>asuntos.internacionales@ica.gov.co</w:t>
              </w:r>
            </w:hyperlink>
          </w:p>
          <w:p w:rsidR="0045602A" w:rsidRPr="00CE47FA" w:rsidP="008E347D" w14:paraId="26019A3E" w14:textId="77777777">
            <w:pPr>
              <w:spacing w:after="120"/>
              <w:rPr>
                <w:lang w:val="en-GB"/>
              </w:rPr>
            </w:pPr>
            <w:r w:rsidRPr="00CE47FA">
              <w:rPr>
                <w:lang w:val="en-GB"/>
              </w:rPr>
              <w:t xml:space="preserve">Sitio web: </w:t>
            </w:r>
            <w:hyperlink r:id="rId10" w:history="1">
              <w:r w:rsidRPr="00CE47FA">
                <w:rPr>
                  <w:color w:val="0000FF"/>
                  <w:u w:val="single"/>
                  <w:lang w:val="en-GB"/>
                </w:rPr>
                <w:t>http://www.ica.gov.co</w:t>
              </w:r>
            </w:hyperlink>
          </w:p>
        </w:tc>
      </w:tr>
      <w:tr w14:paraId="5B431350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4907C2" w14:paraId="21D4801F" w14:textId="77777777">
            <w:pPr>
              <w:keepNext/>
              <w:keepLines/>
              <w:spacing w:before="120" w:after="120"/>
              <w:rPr>
                <w:b/>
              </w:rPr>
            </w:pPr>
            <w:r w:rsidRPr="008E347D">
              <w:rPr>
                <w:b/>
              </w:rPr>
              <w:t>13.</w:t>
            </w:r>
          </w:p>
        </w:tc>
        <w:tc>
          <w:tcPr>
            <w:tcW w:w="8319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4907C2" w14:paraId="7043F38F" w14:textId="77777777">
            <w:pPr>
              <w:keepNext/>
              <w:keepLines/>
              <w:spacing w:before="120" w:after="120"/>
              <w:rPr>
                <w:bCs/>
              </w:rPr>
            </w:pPr>
            <w:r w:rsidRPr="008E347D">
              <w:rPr>
                <w:b/>
              </w:rPr>
              <w:t>Texto</w:t>
            </w:r>
            <w:r w:rsidRPr="008E347D" w:rsidR="008B3A1D">
              <w:rPr>
                <w:b/>
              </w:rPr>
              <w:t>(</w:t>
            </w:r>
            <w:r w:rsidRPr="008E347D">
              <w:rPr>
                <w:b/>
              </w:rPr>
              <w:t>s</w:t>
            </w:r>
            <w:r w:rsidRPr="008E347D" w:rsidR="008B3A1D">
              <w:rPr>
                <w:b/>
              </w:rPr>
              <w:t>)</w:t>
            </w:r>
            <w:r w:rsidRPr="008E347D">
              <w:rPr>
                <w:b/>
              </w:rPr>
              <w:t xml:space="preserve"> disponible</w:t>
            </w:r>
            <w:r w:rsidRPr="008E347D" w:rsidR="008B3A1D">
              <w:rPr>
                <w:b/>
              </w:rPr>
              <w:t>(</w:t>
            </w:r>
            <w:r w:rsidRPr="008E347D">
              <w:rPr>
                <w:b/>
              </w:rPr>
              <w:t>s</w:t>
            </w:r>
            <w:r w:rsidRPr="008E347D" w:rsidR="008B3A1D">
              <w:rPr>
                <w:b/>
              </w:rPr>
              <w:t>)</w:t>
            </w:r>
            <w:r w:rsidRPr="008E347D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8E347D" w:rsidR="008B3A1D">
              <w:rPr>
                <w:b/>
              </w:rPr>
              <w:t>en su caso</w:t>
            </w:r>
            <w:r w:rsidRPr="008E347D">
              <w:rPr>
                <w:b/>
              </w:rPr>
              <w:t>) de otra institución:</w:t>
            </w:r>
            <w:r w:rsidRPr="004A4F59">
              <w:t xml:space="preserve"> </w:t>
            </w:r>
          </w:p>
          <w:p w:rsidR="0045602A" w:rsidRPr="004A4F59" w:rsidP="004907C2" w14:paraId="79E3AE08" w14:textId="77777777">
            <w:pPr>
              <w:keepNext/>
              <w:keepLines/>
            </w:pPr>
            <w:r w:rsidRPr="004A4F59">
              <w:t>Punto de Contacto OTC / MSF</w:t>
            </w:r>
          </w:p>
          <w:p w:rsidR="0045602A" w:rsidRPr="004A4F59" w:rsidP="004907C2" w14:paraId="2E985721" w14:textId="77777777">
            <w:pPr>
              <w:keepNext/>
              <w:keepLines/>
            </w:pPr>
            <w:r w:rsidRPr="004A4F59">
              <w:t>Ministerio de Comercio, Industria y Turismo</w:t>
            </w:r>
          </w:p>
          <w:p w:rsidR="0045602A" w:rsidRPr="004A4F59" w:rsidP="004907C2" w14:paraId="255347F5" w14:textId="77777777">
            <w:pPr>
              <w:keepNext/>
              <w:keepLines/>
            </w:pPr>
            <w:r w:rsidRPr="004A4F59">
              <w:t>Dirección de Regulación</w:t>
            </w:r>
          </w:p>
          <w:p w:rsidR="0045602A" w:rsidRPr="004A4F59" w:rsidP="004907C2" w14:paraId="06FC59F9" w14:textId="77777777">
            <w:pPr>
              <w:keepNext/>
              <w:keepLines/>
            </w:pPr>
            <w:r w:rsidRPr="004A4F59">
              <w:t>Calle 28 # 13 A 15 piso 3, Bogotá, DC</w:t>
            </w:r>
          </w:p>
          <w:p w:rsidR="0045602A" w:rsidRPr="004A4F59" w:rsidP="004907C2" w14:paraId="1A146260" w14:textId="77777777">
            <w:pPr>
              <w:keepNext/>
              <w:keepLines/>
            </w:pPr>
            <w:r w:rsidRPr="004A4F59">
              <w:t>Edificio Centro de Comercio Internacional</w:t>
            </w:r>
          </w:p>
          <w:p w:rsidR="0045602A" w:rsidRPr="004A4F59" w:rsidP="004907C2" w14:paraId="1B0ECA34" w14:textId="77777777">
            <w:pPr>
              <w:keepNext/>
              <w:keepLines/>
            </w:pPr>
            <w:r w:rsidRPr="004A4F59">
              <w:t>Tel: +(57 1) 606 7676, Ext. 1340 y 2220</w:t>
            </w:r>
          </w:p>
          <w:p w:rsidR="0045602A" w:rsidRPr="004A4F59" w:rsidP="004907C2" w14:paraId="216FF1C0" w14:textId="77777777">
            <w:pPr>
              <w:keepNext/>
              <w:keepLines/>
            </w:pPr>
            <w:r w:rsidRPr="004A4F59">
              <w:t xml:space="preserve">Correo electrónico: </w:t>
            </w:r>
            <w:hyperlink r:id="rId7" w:history="1">
              <w:r w:rsidRPr="004A4F59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45602A" w:rsidRPr="00CE47FA" w:rsidP="004907C2" w14:paraId="5E9A29D1" w14:textId="77777777">
            <w:pPr>
              <w:keepNext/>
              <w:keepLines/>
              <w:spacing w:after="120"/>
              <w:rPr>
                <w:lang w:val="en-GB"/>
              </w:rPr>
            </w:pPr>
            <w:r w:rsidRPr="00CE47FA">
              <w:rPr>
                <w:lang w:val="en-GB"/>
              </w:rPr>
              <w:t xml:space="preserve">Sitio web: </w:t>
            </w:r>
            <w:hyperlink r:id="rId8" w:history="1">
              <w:r w:rsidRPr="00CE47FA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</w:tc>
      </w:tr>
    </w:tbl>
    <w:p w:rsidR="00337700" w:rsidRPr="00CE47FA" w:rsidP="008E347D" w14:paraId="3748BC7B" w14:textId="77777777">
      <w:pPr>
        <w:rPr>
          <w:lang w:val="en-GB"/>
        </w:rPr>
      </w:pPr>
    </w:p>
    <w:sectPr w:rsidSect="00CE47F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52750" w:rsidRPr="00CE47FA" w:rsidP="00CE47FA" w14:paraId="31DB86DD" w14:textId="07E5410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CE47FA" w:rsidP="00CE47FA" w14:paraId="7EAE0D7E" w14:textId="2F3048E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8E347D" w:rsidP="00964473" w14:paraId="78C5B3BC" w14:textId="77777777">
    <w:pPr>
      <w:pStyle w:val="Footer"/>
    </w:pPr>
    <w:r w:rsidRPr="008E347D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E47FA" w:rsidRPr="00CE47FA" w:rsidP="00CE47FA" w14:paraId="5631859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E47FA">
      <w:t>G/SPS/N/COL/414</w:t>
    </w:r>
  </w:p>
  <w:p w:rsidR="00CE47FA" w:rsidRPr="00CE47FA" w:rsidP="00CE47FA" w14:paraId="0DFA5EC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E47FA" w:rsidRPr="00CE47FA" w:rsidP="00CE47FA" w14:paraId="464A3E4A" w14:textId="44DDD9D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E47FA">
      <w:t xml:space="preserve">- </w:t>
    </w:r>
    <w:r w:rsidRPr="00CE47FA">
      <w:fldChar w:fldCharType="begin"/>
    </w:r>
    <w:r w:rsidRPr="00CE47FA">
      <w:instrText xml:space="preserve"> PAGE </w:instrText>
    </w:r>
    <w:r w:rsidRPr="00CE47FA">
      <w:fldChar w:fldCharType="separate"/>
    </w:r>
    <w:r w:rsidRPr="00CE47FA">
      <w:t>2</w:t>
    </w:r>
    <w:r w:rsidRPr="00CE47FA">
      <w:fldChar w:fldCharType="end"/>
    </w:r>
    <w:r w:rsidRPr="00CE47FA">
      <w:t xml:space="preserve"> -</w:t>
    </w:r>
  </w:p>
  <w:p w:rsidR="00152750" w:rsidRPr="00CE47FA" w:rsidP="00CE47FA" w14:paraId="7E0D6E94" w14:textId="6559EF9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E47FA" w:rsidRPr="00CE47FA" w:rsidP="00CE47FA" w14:paraId="048D739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E47FA">
      <w:t>G/SPS/N/COL/414</w:t>
    </w:r>
  </w:p>
  <w:p w:rsidR="00CE47FA" w:rsidRPr="00CE47FA" w:rsidP="00CE47FA" w14:paraId="0D392C0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E47FA" w:rsidRPr="00CE47FA" w:rsidP="00CE47FA" w14:paraId="5131F565" w14:textId="41985D1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E47FA">
      <w:t xml:space="preserve">- </w:t>
    </w:r>
    <w:r w:rsidRPr="00CE47FA">
      <w:fldChar w:fldCharType="begin"/>
    </w:r>
    <w:r w:rsidRPr="00CE47FA">
      <w:instrText xml:space="preserve"> PAGE </w:instrText>
    </w:r>
    <w:r w:rsidRPr="00CE47FA">
      <w:fldChar w:fldCharType="separate"/>
    </w:r>
    <w:r w:rsidRPr="00CE47FA">
      <w:t>3</w:t>
    </w:r>
    <w:r w:rsidRPr="00CE47FA">
      <w:fldChar w:fldCharType="end"/>
    </w:r>
    <w:r w:rsidRPr="00CE47FA">
      <w:t xml:space="preserve"> -</w:t>
    </w:r>
  </w:p>
  <w:p w:rsidR="00DD65B2" w:rsidRPr="00CE47FA" w:rsidP="00CE47FA" w14:paraId="7EF3B562" w14:textId="00FBA69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96AAF18" w14:textId="77777777" w:rsidTr="00697F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152750" w14:paraId="595D26C7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152750" w14:paraId="65A5819F" w14:textId="7A7D0C6E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CA4D35B" w14:textId="77777777" w:rsidTr="00697FB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152750" w14:paraId="2CCBE8A3" w14:textId="763C08FB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6015" cy="71818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6015" cy="71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152750" w14:paraId="25A8828B" w14:textId="77777777">
          <w:pPr>
            <w:jc w:val="right"/>
            <w:rPr>
              <w:b/>
              <w:szCs w:val="18"/>
            </w:rPr>
          </w:pPr>
        </w:p>
      </w:tc>
    </w:tr>
    <w:tr w14:paraId="16533C82" w14:textId="77777777" w:rsidTr="00697FB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152750" w14:paraId="6A4D211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CE47FA" w:rsidP="009B6D2D" w14:paraId="669ADDA5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G/SPS/N/COL/414</w:t>
          </w:r>
        </w:p>
        <w:bookmarkEnd w:id="1"/>
        <w:p w:rsidR="005D4F0E" w:rsidRPr="008E347D" w:rsidP="009B6D2D" w14:paraId="2BFCA503" w14:textId="47CEE102">
          <w:pPr>
            <w:jc w:val="right"/>
            <w:rPr>
              <w:b/>
              <w:szCs w:val="18"/>
            </w:rPr>
          </w:pPr>
        </w:p>
      </w:tc>
    </w:tr>
    <w:tr w14:paraId="42AF6D65" w14:textId="77777777" w:rsidTr="00697F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152750" w14:paraId="1245079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152750" w:rsidP="005D4F0E" w14:paraId="7D4106D1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152750">
            <w:rPr>
              <w:szCs w:val="18"/>
            </w:rPr>
            <w:t>17 de febrero de 2026</w:t>
          </w:r>
          <w:bookmarkEnd w:id="3"/>
        </w:p>
      </w:tc>
    </w:tr>
    <w:tr w14:paraId="1CA79B72" w14:textId="77777777" w:rsidTr="00697FB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152750" w14:paraId="5F04A411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(26-1121)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152750" w:rsidP="005D4F0E" w14:paraId="5016FAFD" w14:textId="77777777">
          <w:pPr>
            <w:jc w:val="right"/>
            <w:rPr>
              <w:szCs w:val="18"/>
            </w:rPr>
          </w:pPr>
          <w:bookmarkStart w:id="5" w:name="bmkTotPages"/>
          <w:r w:rsidRPr="008E347D">
            <w:rPr>
              <w:bCs/>
              <w:szCs w:val="18"/>
            </w:rPr>
            <w:t xml:space="preserve">Página: </w:t>
          </w:r>
          <w:r w:rsidRPr="008E347D">
            <w:rPr>
              <w:szCs w:val="18"/>
            </w:rPr>
            <w:fldChar w:fldCharType="begin"/>
          </w:r>
          <w:r w:rsidRPr="008E347D">
            <w:rPr>
              <w:bCs/>
              <w:szCs w:val="18"/>
            </w:rPr>
            <w:instrText xml:space="preserve"> PAGE  \* Arabic  \* MERGEFORMAT </w:instrText>
          </w:r>
          <w:r w:rsidRPr="008E347D">
            <w:rPr>
              <w:szCs w:val="18"/>
            </w:rPr>
            <w:fldChar w:fldCharType="separate"/>
          </w:r>
          <w:r w:rsidR="004907C2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8E347D">
            <w:rPr>
              <w:szCs w:val="18"/>
            </w:rPr>
            <w:fldChar w:fldCharType="end"/>
          </w:r>
          <w:r w:rsidRPr="008E347D">
            <w:rPr>
              <w:bCs/>
              <w:szCs w:val="18"/>
            </w:rPr>
            <w:t>/</w:t>
          </w:r>
          <w:r w:rsidRPr="008E347D">
            <w:rPr>
              <w:szCs w:val="18"/>
            </w:rPr>
            <w:fldChar w:fldCharType="begin"/>
          </w:r>
          <w:r w:rsidRPr="008E347D">
            <w:rPr>
              <w:bCs/>
              <w:szCs w:val="18"/>
            </w:rPr>
            <w:instrText xml:space="preserve"> NUMPAGES  \* Arabic  \* MERGEFORMAT </w:instrText>
          </w:r>
          <w:r w:rsidRPr="008E347D">
            <w:rPr>
              <w:szCs w:val="18"/>
            </w:rPr>
            <w:fldChar w:fldCharType="separate"/>
          </w:r>
          <w:r w:rsidR="004907C2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8E347D">
            <w:rPr>
              <w:szCs w:val="18"/>
            </w:rPr>
            <w:fldChar w:fldCharType="end"/>
          </w:r>
          <w:bookmarkEnd w:id="5"/>
        </w:p>
      </w:tc>
    </w:tr>
    <w:tr w14:paraId="3A58F7C3" w14:textId="77777777" w:rsidTr="00697F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152750" w14:paraId="65032E97" w14:textId="0FA661FB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8E347D" w:rsidP="00D25ECC" w14:paraId="461F5050" w14:textId="5D9DCC6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8E347D" w14:paraId="0225C07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F9387AB8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B7ACCCDE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CC95395"/>
    <w:multiLevelType w:val="hybridMultilevel"/>
    <w:tmpl w:val="8920F7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14541C"/>
    <w:multiLevelType w:val="hybridMultilevel"/>
    <w:tmpl w:val="DE947772"/>
    <w:lvl w:ilvl="0">
      <w:start w:val="0"/>
      <w:numFmt w:val="bullet"/>
      <w:lvlText w:val="-"/>
      <w:lvlJc w:val="left"/>
      <w:pPr>
        <w:ind w:left="2160" w:hanging="360"/>
      </w:pPr>
      <w:rPr>
        <w:rFonts w:ascii="Verdana" w:eastAsia="Calibri" w:hAnsi="Verdana" w:cs="Times New Roman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53E948C5"/>
    <w:multiLevelType w:val="multilevel"/>
    <w:tmpl w:val="2F065F0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3">
    <w:nsid w:val="57454AB1"/>
    <w:multiLevelType w:val="multilevel"/>
    <w:tmpl w:val="2ACC3864"/>
    <w:numStyleLink w:val="LegalHeadings"/>
  </w:abstractNum>
  <w:abstractNum w:abstractNumId="14">
    <w:nsid w:val="57551E12"/>
    <w:multiLevelType w:val="multilevel"/>
    <w:tmpl w:val="2ACC386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5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F5152FD"/>
    <w:multiLevelType w:val="hybridMultilevel"/>
    <w:tmpl w:val="1FF09AA2"/>
    <w:lvl w:ilvl="0">
      <w:start w:val="0"/>
      <w:numFmt w:val="bullet"/>
      <w:lvlText w:val="-"/>
      <w:lvlJc w:val="left"/>
      <w:pPr>
        <w:ind w:left="1080" w:hanging="360"/>
      </w:pPr>
      <w:rPr>
        <w:rFonts w:ascii="Verdana" w:eastAsia="Calibri" w:hAnsi="Verdana" w:cs="Times New Roman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22682893">
    <w:abstractNumId w:val="8"/>
  </w:num>
  <w:num w:numId="2" w16cid:durableId="1979914969">
    <w:abstractNumId w:val="3"/>
  </w:num>
  <w:num w:numId="3" w16cid:durableId="496266145">
    <w:abstractNumId w:val="2"/>
  </w:num>
  <w:num w:numId="4" w16cid:durableId="1347561445">
    <w:abstractNumId w:val="1"/>
  </w:num>
  <w:num w:numId="5" w16cid:durableId="108165365">
    <w:abstractNumId w:val="0"/>
  </w:num>
  <w:num w:numId="6" w16cid:durableId="769812276">
    <w:abstractNumId w:val="14"/>
  </w:num>
  <w:num w:numId="7" w16cid:durableId="621616584">
    <w:abstractNumId w:val="12"/>
  </w:num>
  <w:num w:numId="8" w16cid:durableId="580139263">
    <w:abstractNumId w:val="15"/>
  </w:num>
  <w:num w:numId="9" w16cid:durableId="222834907">
    <w:abstractNumId w:val="9"/>
  </w:num>
  <w:num w:numId="10" w16cid:durableId="1127118720">
    <w:abstractNumId w:val="7"/>
  </w:num>
  <w:num w:numId="11" w16cid:durableId="1251697095">
    <w:abstractNumId w:val="6"/>
  </w:num>
  <w:num w:numId="12" w16cid:durableId="237986052">
    <w:abstractNumId w:val="5"/>
  </w:num>
  <w:num w:numId="13" w16cid:durableId="466167704">
    <w:abstractNumId w:val="4"/>
  </w:num>
  <w:num w:numId="14" w16cid:durableId="524901536">
    <w:abstractNumId w:val="13"/>
  </w:num>
  <w:num w:numId="15" w16cid:durableId="41872010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04699493">
    <w:abstractNumId w:val="10"/>
  </w:num>
  <w:num w:numId="17" w16cid:durableId="967972319">
    <w:abstractNumId w:val="16"/>
  </w:num>
  <w:num w:numId="18" w16cid:durableId="2122458091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B91"/>
    <w:rsid w:val="000074D5"/>
    <w:rsid w:val="0001464C"/>
    <w:rsid w:val="0002424F"/>
    <w:rsid w:val="00033711"/>
    <w:rsid w:val="00057BEF"/>
    <w:rsid w:val="00067D73"/>
    <w:rsid w:val="00071B26"/>
    <w:rsid w:val="0008008F"/>
    <w:rsid w:val="00094C53"/>
    <w:rsid w:val="000A7098"/>
    <w:rsid w:val="000B12FE"/>
    <w:rsid w:val="000C724C"/>
    <w:rsid w:val="000D23F0"/>
    <w:rsid w:val="00104D9E"/>
    <w:rsid w:val="00114B29"/>
    <w:rsid w:val="001171A2"/>
    <w:rsid w:val="00120B96"/>
    <w:rsid w:val="00126C03"/>
    <w:rsid w:val="001273FC"/>
    <w:rsid w:val="001338F0"/>
    <w:rsid w:val="0014012F"/>
    <w:rsid w:val="001426D0"/>
    <w:rsid w:val="0015169B"/>
    <w:rsid w:val="00152750"/>
    <w:rsid w:val="00152EBB"/>
    <w:rsid w:val="001B50DF"/>
    <w:rsid w:val="001D0E4B"/>
    <w:rsid w:val="001D5753"/>
    <w:rsid w:val="001E2DB0"/>
    <w:rsid w:val="001E576A"/>
    <w:rsid w:val="002149CB"/>
    <w:rsid w:val="00217B91"/>
    <w:rsid w:val="002242B5"/>
    <w:rsid w:val="00227BDE"/>
    <w:rsid w:val="002330D5"/>
    <w:rsid w:val="00255119"/>
    <w:rsid w:val="00276383"/>
    <w:rsid w:val="00287066"/>
    <w:rsid w:val="002C13B7"/>
    <w:rsid w:val="002F3C04"/>
    <w:rsid w:val="0031111F"/>
    <w:rsid w:val="00312752"/>
    <w:rsid w:val="003267CD"/>
    <w:rsid w:val="00333B1E"/>
    <w:rsid w:val="00334600"/>
    <w:rsid w:val="00337700"/>
    <w:rsid w:val="003422F5"/>
    <w:rsid w:val="00342A86"/>
    <w:rsid w:val="00375641"/>
    <w:rsid w:val="003925EB"/>
    <w:rsid w:val="003A0E78"/>
    <w:rsid w:val="003A19CB"/>
    <w:rsid w:val="003B0391"/>
    <w:rsid w:val="003B6D4C"/>
    <w:rsid w:val="003F0353"/>
    <w:rsid w:val="003F46BB"/>
    <w:rsid w:val="00404B6B"/>
    <w:rsid w:val="00405DF6"/>
    <w:rsid w:val="0043612A"/>
    <w:rsid w:val="0045602A"/>
    <w:rsid w:val="00475A2A"/>
    <w:rsid w:val="004907C2"/>
    <w:rsid w:val="004A4F59"/>
    <w:rsid w:val="004D135C"/>
    <w:rsid w:val="004E1A35"/>
    <w:rsid w:val="004E55A0"/>
    <w:rsid w:val="004F4ADE"/>
    <w:rsid w:val="00524772"/>
    <w:rsid w:val="00533502"/>
    <w:rsid w:val="00540680"/>
    <w:rsid w:val="005477A3"/>
    <w:rsid w:val="00571EE1"/>
    <w:rsid w:val="00592965"/>
    <w:rsid w:val="005B571A"/>
    <w:rsid w:val="005C6D4E"/>
    <w:rsid w:val="005C7C20"/>
    <w:rsid w:val="005D21E5"/>
    <w:rsid w:val="005D4F0E"/>
    <w:rsid w:val="005E14C9"/>
    <w:rsid w:val="00605630"/>
    <w:rsid w:val="0064249C"/>
    <w:rsid w:val="00645E28"/>
    <w:rsid w:val="00651EF1"/>
    <w:rsid w:val="006568C1"/>
    <w:rsid w:val="006652F7"/>
    <w:rsid w:val="0066688C"/>
    <w:rsid w:val="006744AA"/>
    <w:rsid w:val="00674833"/>
    <w:rsid w:val="00697FB2"/>
    <w:rsid w:val="006A2F2A"/>
    <w:rsid w:val="006D39D2"/>
    <w:rsid w:val="006E0C67"/>
    <w:rsid w:val="007226C6"/>
    <w:rsid w:val="00727F5B"/>
    <w:rsid w:val="00734BF6"/>
    <w:rsid w:val="00735ADA"/>
    <w:rsid w:val="00795114"/>
    <w:rsid w:val="007A761F"/>
    <w:rsid w:val="007B7BB1"/>
    <w:rsid w:val="007C4766"/>
    <w:rsid w:val="007D0D27"/>
    <w:rsid w:val="007D39B5"/>
    <w:rsid w:val="007E4940"/>
    <w:rsid w:val="00827789"/>
    <w:rsid w:val="00834FB6"/>
    <w:rsid w:val="008402D9"/>
    <w:rsid w:val="00842D59"/>
    <w:rsid w:val="0085388D"/>
    <w:rsid w:val="008746EA"/>
    <w:rsid w:val="00885409"/>
    <w:rsid w:val="008A059C"/>
    <w:rsid w:val="008A1305"/>
    <w:rsid w:val="008A1B50"/>
    <w:rsid w:val="008A2F61"/>
    <w:rsid w:val="008B3A1D"/>
    <w:rsid w:val="008E347D"/>
    <w:rsid w:val="00912133"/>
    <w:rsid w:val="0091417D"/>
    <w:rsid w:val="00917BFE"/>
    <w:rsid w:val="009304CB"/>
    <w:rsid w:val="009324C1"/>
    <w:rsid w:val="0093775F"/>
    <w:rsid w:val="00952FCB"/>
    <w:rsid w:val="00964473"/>
    <w:rsid w:val="009A0D78"/>
    <w:rsid w:val="009B6D2D"/>
    <w:rsid w:val="009D63FB"/>
    <w:rsid w:val="009F491D"/>
    <w:rsid w:val="00A37C79"/>
    <w:rsid w:val="00A46611"/>
    <w:rsid w:val="00A5402A"/>
    <w:rsid w:val="00A60556"/>
    <w:rsid w:val="00A67526"/>
    <w:rsid w:val="00A73F8C"/>
    <w:rsid w:val="00A777C0"/>
    <w:rsid w:val="00A84BF5"/>
    <w:rsid w:val="00AC1B7A"/>
    <w:rsid w:val="00AC7C4D"/>
    <w:rsid w:val="00AD1003"/>
    <w:rsid w:val="00AD59FD"/>
    <w:rsid w:val="00AE3C0C"/>
    <w:rsid w:val="00AF33E8"/>
    <w:rsid w:val="00AF3644"/>
    <w:rsid w:val="00B016F2"/>
    <w:rsid w:val="00B07663"/>
    <w:rsid w:val="00B24B85"/>
    <w:rsid w:val="00B30392"/>
    <w:rsid w:val="00B40688"/>
    <w:rsid w:val="00B4336E"/>
    <w:rsid w:val="00B45F9E"/>
    <w:rsid w:val="00B46156"/>
    <w:rsid w:val="00B63021"/>
    <w:rsid w:val="00B83FE6"/>
    <w:rsid w:val="00B86771"/>
    <w:rsid w:val="00BA5D80"/>
    <w:rsid w:val="00BB432E"/>
    <w:rsid w:val="00BC17E5"/>
    <w:rsid w:val="00BC2650"/>
    <w:rsid w:val="00C05660"/>
    <w:rsid w:val="00C34F2D"/>
    <w:rsid w:val="00C400B5"/>
    <w:rsid w:val="00C41B3D"/>
    <w:rsid w:val="00C65229"/>
    <w:rsid w:val="00C65F6E"/>
    <w:rsid w:val="00C67AA4"/>
    <w:rsid w:val="00C71274"/>
    <w:rsid w:val="00C759FC"/>
    <w:rsid w:val="00C97117"/>
    <w:rsid w:val="00CA54ED"/>
    <w:rsid w:val="00CB001B"/>
    <w:rsid w:val="00CB2591"/>
    <w:rsid w:val="00CD0195"/>
    <w:rsid w:val="00CD5EC3"/>
    <w:rsid w:val="00CE1C9D"/>
    <w:rsid w:val="00CE47FA"/>
    <w:rsid w:val="00D25ECC"/>
    <w:rsid w:val="00D65AF6"/>
    <w:rsid w:val="00D66DCB"/>
    <w:rsid w:val="00D66F5C"/>
    <w:rsid w:val="00D847A7"/>
    <w:rsid w:val="00DB47DD"/>
    <w:rsid w:val="00DB7CB0"/>
    <w:rsid w:val="00DC5EA8"/>
    <w:rsid w:val="00DD65B2"/>
    <w:rsid w:val="00DF2EE2"/>
    <w:rsid w:val="00E464CD"/>
    <w:rsid w:val="00E47B1B"/>
    <w:rsid w:val="00E76445"/>
    <w:rsid w:val="00E81A56"/>
    <w:rsid w:val="00E84080"/>
    <w:rsid w:val="00E844E4"/>
    <w:rsid w:val="00E97806"/>
    <w:rsid w:val="00EA1572"/>
    <w:rsid w:val="00EB1D8F"/>
    <w:rsid w:val="00EB4982"/>
    <w:rsid w:val="00EC42EA"/>
    <w:rsid w:val="00EE50B7"/>
    <w:rsid w:val="00F009AC"/>
    <w:rsid w:val="00F11625"/>
    <w:rsid w:val="00F325A3"/>
    <w:rsid w:val="00F8080B"/>
    <w:rsid w:val="00F84BAB"/>
    <w:rsid w:val="00F854DF"/>
    <w:rsid w:val="00F94181"/>
    <w:rsid w:val="00F94FC2"/>
    <w:rsid w:val="00FB17AE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ED9314A"/>
  <w15:docId w15:val="{B3F8D22E-3A25-475A-BB59-C77778A43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347D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8E347D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8E347D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8E347D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8E347D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8E347D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8E347D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8E347D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8E347D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8E347D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8E347D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8E347D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8E347D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8E347D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8E347D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8E347D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8E347D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8E347D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8E347D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34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E347D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8E347D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8E347D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8E347D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8E347D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8E347D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8E347D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8E347D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8E347D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8E347D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8E347D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8E347D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8E347D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8E347D"/>
    <w:rPr>
      <w:szCs w:val="20"/>
    </w:rPr>
  </w:style>
  <w:style w:type="character" w:customStyle="1" w:styleId="EndnoteTextChar">
    <w:name w:val="Endnote Text Char"/>
    <w:link w:val="EndnoteText"/>
    <w:uiPriority w:val="49"/>
    <w:rsid w:val="008E347D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8E347D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8E347D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8E347D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8E347D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8E347D"/>
    <w:pPr>
      <w:ind w:left="567" w:right="567" w:firstLine="0"/>
    </w:pPr>
  </w:style>
  <w:style w:type="character" w:styleId="FootnoteReference">
    <w:name w:val="footnote reference"/>
    <w:uiPriority w:val="5"/>
    <w:rsid w:val="008E347D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8E347D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8E347D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8E347D"/>
    <w:pPr>
      <w:numPr>
        <w:numId w:val="6"/>
      </w:numPr>
    </w:pPr>
  </w:style>
  <w:style w:type="paragraph" w:styleId="ListBullet">
    <w:name w:val="List Bullet"/>
    <w:basedOn w:val="Normal"/>
    <w:uiPriority w:val="1"/>
    <w:rsid w:val="008E347D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8E347D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8E347D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8E347D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8E347D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8E347D"/>
    <w:pPr>
      <w:ind w:left="720"/>
      <w:contextualSpacing/>
    </w:pPr>
  </w:style>
  <w:style w:type="numbering" w:customStyle="1" w:styleId="ListBullets">
    <w:name w:val="ListBullets"/>
    <w:uiPriority w:val="99"/>
    <w:rsid w:val="008E347D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8E347D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8E347D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8E347D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8E347D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8E347D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8E347D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8E347D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8E347D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8E347D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8E347D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8E347D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8E347D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8E347D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8E347D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8E347D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8E347D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8E347D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8E347D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8E347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8E347D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8E347D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8E347D"/>
  </w:style>
  <w:style w:type="paragraph" w:styleId="BlockText">
    <w:name w:val="Block Text"/>
    <w:basedOn w:val="Normal"/>
    <w:uiPriority w:val="99"/>
    <w:semiHidden/>
    <w:unhideWhenUsed/>
    <w:rsid w:val="008E347D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E347D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8E347D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E347D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8E347D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E347D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8E347D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E347D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8E347D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E347D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8E347D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8E347D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8E347D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8E347D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8E347D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8E347D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8E347D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E347D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8E347D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E347D"/>
  </w:style>
  <w:style w:type="character" w:customStyle="1" w:styleId="DateChar">
    <w:name w:val="Date Char"/>
    <w:link w:val="Date"/>
    <w:uiPriority w:val="99"/>
    <w:semiHidden/>
    <w:rsid w:val="008E347D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E347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8E347D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E347D"/>
  </w:style>
  <w:style w:type="character" w:customStyle="1" w:styleId="E-mailSignatureChar">
    <w:name w:val="E-mail Signature Char"/>
    <w:link w:val="E-mailSignature"/>
    <w:uiPriority w:val="99"/>
    <w:semiHidden/>
    <w:rsid w:val="008E347D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8E347D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8E347D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8E347D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8E347D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8E347D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8E347D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8E347D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8E347D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8E347D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8E347D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8E347D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E347D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8E347D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8E347D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8E347D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8E347D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8E347D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8E347D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8E347D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8E347D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8E347D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8E347D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8E347D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8E347D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8E347D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E347D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8E347D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8E34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8E347D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8E347D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8E347D"/>
    <w:rPr>
      <w:lang w:val="es-ES"/>
    </w:rPr>
  </w:style>
  <w:style w:type="paragraph" w:styleId="List">
    <w:name w:val="List"/>
    <w:basedOn w:val="Normal"/>
    <w:uiPriority w:val="99"/>
    <w:semiHidden/>
    <w:unhideWhenUsed/>
    <w:rsid w:val="008E347D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8E347D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8E347D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8E347D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8E347D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8E347D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E347D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8E347D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8E347D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8E347D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8E347D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8E347D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8E347D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8E347D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8E347D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8E347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8E347D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E347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8E347D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8E347D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8E347D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8E347D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E347D"/>
  </w:style>
  <w:style w:type="character" w:customStyle="1" w:styleId="NoteHeadingChar">
    <w:name w:val="Note Heading Char"/>
    <w:link w:val="NoteHeading"/>
    <w:uiPriority w:val="99"/>
    <w:semiHidden/>
    <w:rsid w:val="008E347D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8E347D"/>
    <w:rPr>
      <w:lang w:val="es-ES"/>
    </w:rPr>
  </w:style>
  <w:style w:type="character" w:styleId="PlaceholderText">
    <w:name w:val="Placeholder Text"/>
    <w:uiPriority w:val="99"/>
    <w:semiHidden/>
    <w:rsid w:val="008E347D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8E347D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8E347D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8E347D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8E347D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E347D"/>
  </w:style>
  <w:style w:type="character" w:customStyle="1" w:styleId="SalutationChar">
    <w:name w:val="Salutation Char"/>
    <w:link w:val="Salutation"/>
    <w:uiPriority w:val="99"/>
    <w:semiHidden/>
    <w:rsid w:val="008E347D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8E347D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8E347D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8E347D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8E347D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8E347D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8E347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8E347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8E347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8E347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8E347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8E347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8E347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8E347D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8E347D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8E347D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8E347D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8E347D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8E347D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8E347D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8E347D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8E347D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8E347D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8E347D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8E347D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8E347D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8E347D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8E347D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8E347D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8E347D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8E347D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8E347D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8E347D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8E347D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8E347D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8E347D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8E347D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8E347D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8E347D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8E347D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8E347D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8E347D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8E347D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8E347D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8E347D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8E347D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8E347D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8E347D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8E347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8E347D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8E347D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8E347D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8E347D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8E347D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8E347D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8E347D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8E347D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8E347D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8E347D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8E347D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8E347D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8E347D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8E347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8E347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8E347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8E347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8E347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8E347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8E347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8E347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8E347D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8E347D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8E347D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8E347D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8E347D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8E347D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8E347D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8E347D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8E347D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8E347D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8E347D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8E347D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8E347D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8E347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8E347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8E347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8E347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8E347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8E347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8E347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8E347D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8E347D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8E347D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8E347D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8E347D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8E347D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8E347D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8E347D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8E347D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8E347D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8E347D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8E347D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8E347D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8E347D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8E347D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8E347D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8E347D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8E347D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8E347D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8E347D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8E347D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8E347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8E347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8E347D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8E347D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8E347D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8E347D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8E347D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8E347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8E347D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8E347D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8E347D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8E347D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8E347D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8E347D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8E347D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8E347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8E347D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8E347D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8E347D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8E347D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8E347D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8E347D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8E347D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ica.gov.co/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ica.gov.co/getattachment/da907351-c3fb-49e7-a1d5-074bf74859d2/2025R00001437.aspx" TargetMode="External" /><Relationship Id="rId6" Type="http://schemas.openxmlformats.org/officeDocument/2006/relationships/hyperlink" Target="https://members.wto.org/crnattachments/2026/SPS/COL/26_00966_00_s.pdf" TargetMode="External" /><Relationship Id="rId7" Type="http://schemas.openxmlformats.org/officeDocument/2006/relationships/hyperlink" Target="mailto:puntocontacto@mincit.gov.co" TargetMode="External" /><Relationship Id="rId8" Type="http://schemas.openxmlformats.org/officeDocument/2006/relationships/hyperlink" Target="http://www.mincit.gov.co/" TargetMode="External" /><Relationship Id="rId9" Type="http://schemas.openxmlformats.org/officeDocument/2006/relationships/hyperlink" Target="mailto:asuntos.internacionales@ica.gov.co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4be128ed-f44c-4966-8bc1-5c399f6c98e7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0BD5F4C0-40D9-42C5-9765-BE9BD784CE54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1002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DE MEDIDAS DE URGENCIA NOTIFICACIÓN DE MEDIDAS DE URGENCIA NOTIFICACIÓN DE MEDIDAS DE URGENCIA</vt:lpstr>
    </vt:vector>
  </TitlesOfParts>
  <Company>OMC - WTO</Company>
  <LinksUpToDate>false</LinksUpToDate>
  <CharactersWithSpaces>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DE MEDIDAS DE URGENCIA NOTIFICACIÓN DE MEDIDAS DE URGENCIA NOTIFICACIÓN DE MEDIDAS DE URGENCIA</dc:title>
  <dc:creator>Favez, Helen</dc:creator>
  <dc:description>LDIMD - DTU</dc:description>
  <cp:lastModifiedBy>Favez, Helen</cp:lastModifiedBy>
  <cp:revision>4</cp:revision>
  <dcterms:created xsi:type="dcterms:W3CDTF">2026-02-17T13:46:00Z</dcterms:created>
  <dcterms:modified xsi:type="dcterms:W3CDTF">2026-02-17T13:49:00Z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G/SPS/N/COL/414</vt:lpwstr>
  </property>
  <property fmtid="{D5CDD505-2E9C-101B-9397-08002B2CF9AE}" pid="3" name="TitusGUID">
    <vt:lpwstr>4be128ed-f44c-4966-8bc1-5c399f6c98e7</vt:lpwstr>
  </property>
  <property fmtid="{D5CDD505-2E9C-101B-9397-08002B2CF9AE}" pid="4" name="WTOCLASSIFICATION">
    <vt:lpwstr>PUBLIC</vt:lpwstr>
  </property>
</Properties>
</file>