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C45D65D" w14:textId="77777777">
      <w:pPr>
        <w:pStyle w:val="Title"/>
        <w:rPr>
          <w:caps w:val="0"/>
          <w:kern w:val="0"/>
        </w:rPr>
      </w:pPr>
      <w:r w:rsidRPr="008179F6">
        <w:rPr>
          <w:caps w:val="0"/>
          <w:kern w:val="0"/>
        </w:rPr>
        <w:t>NOTIFICACIÓN</w:t>
      </w:r>
    </w:p>
    <w:p w:rsidR="00730687" w:rsidRPr="008179F6" w:rsidP="008179F6" w14:paraId="1E3D96FD" w14:textId="77777777">
      <w:pPr>
        <w:pStyle w:val="Title3"/>
      </w:pPr>
      <w:r w:rsidRPr="008179F6">
        <w:t>Addendum</w:t>
      </w:r>
    </w:p>
    <w:p w:rsidR="00337700" w:rsidRPr="008179F6" w:rsidP="008179F6" w14:paraId="3BD61C49" w14:textId="77777777">
      <w:r w:rsidRPr="008179F6">
        <w:t xml:space="preserve">La siguiente comunicación, recibida el </w:t>
      </w:r>
      <w:r w:rsidRPr="008179F6">
        <w:t>23 de enero de 2026</w:t>
      </w:r>
      <w:r w:rsidRPr="008179F6">
        <w:t xml:space="preserve">, se distribuye a petición de la Delegación de </w:t>
      </w:r>
      <w:r w:rsidRPr="008179F6">
        <w:rPr>
          <w:u w:val="single"/>
        </w:rPr>
        <w:t>Costa Rica</w:t>
      </w:r>
      <w:r w:rsidRPr="008179F6">
        <w:t>.</w:t>
      </w:r>
    </w:p>
    <w:p w:rsidR="00730687" w:rsidRPr="008179F6" w:rsidP="008179F6" w14:paraId="2007F516" w14:textId="77777777"/>
    <w:p w:rsidR="00730687" w:rsidRPr="008179F6" w:rsidP="008179F6" w14:paraId="6C521B4A" w14:textId="77777777">
      <w:pPr>
        <w:jc w:val="center"/>
        <w:rPr>
          <w:b/>
        </w:rPr>
      </w:pPr>
      <w:r w:rsidRPr="008179F6">
        <w:rPr>
          <w:b/>
        </w:rPr>
        <w:t>_______________</w:t>
      </w:r>
    </w:p>
    <w:p w:rsidR="00730687" w:rsidRPr="008179F6" w:rsidP="008179F6" w14:paraId="24EDDEF8" w14:textId="77777777"/>
    <w:p w:rsidR="00730687" w:rsidRPr="008179F6" w:rsidP="008179F6" w14:paraId="548F97F3" w14:textId="77777777"/>
    <w:tbl>
      <w:tblPr>
        <w:tblW w:w="9242" w:type="dxa"/>
        <w:tblLayout w:type="fixed"/>
        <w:tblCellMar>
          <w:left w:w="0" w:type="dxa"/>
          <w:right w:w="115" w:type="dxa"/>
        </w:tblCellMar>
        <w:tblLook w:val="01E0"/>
      </w:tblPr>
      <w:tblGrid>
        <w:gridCol w:w="9242"/>
      </w:tblGrid>
      <w:tr w14:paraId="5D6426C4" w14:textId="77777777" w:rsidTr="00085CD0">
        <w:tblPrEx>
          <w:tblW w:w="9242" w:type="dxa"/>
          <w:tblLayout w:type="fixed"/>
          <w:tblLook w:val="01E0"/>
        </w:tblPrEx>
        <w:tc>
          <w:tcPr>
            <w:tcW w:w="9242" w:type="dxa"/>
          </w:tcPr>
          <w:p w:rsidR="00730687" w:rsidRPr="008179F6" w:rsidP="008179F6" w14:paraId="23C52689" w14:textId="77777777">
            <w:pPr>
              <w:spacing w:after="240"/>
              <w:rPr>
                <w:u w:val="single"/>
              </w:rPr>
            </w:pPr>
            <w:r w:rsidRPr="008179F6">
              <w:rPr>
                <w:u w:val="single"/>
              </w:rPr>
              <w:t>Resolución para regular la importación de esquejes con raíz y sin raíz de Frambuesa (</w:t>
            </w:r>
            <w:r w:rsidRPr="008179F6">
              <w:rPr>
                <w:i/>
                <w:iCs/>
                <w:u w:val="single"/>
              </w:rPr>
              <w:t>Rubus idaeus</w:t>
            </w:r>
            <w:r w:rsidRPr="008179F6">
              <w:rPr>
                <w:u w:val="single"/>
              </w:rPr>
              <w:t>) para propagación originarios de México</w:t>
            </w:r>
          </w:p>
        </w:tc>
      </w:tr>
      <w:tr w14:paraId="76BB11B8" w14:textId="77777777" w:rsidTr="00085CD0">
        <w:tblPrEx>
          <w:tblW w:w="9242" w:type="dxa"/>
          <w:tblLayout w:type="fixed"/>
          <w:tblLook w:val="01E0"/>
        </w:tblPrEx>
        <w:tc>
          <w:tcPr>
            <w:tcW w:w="9242" w:type="dxa"/>
          </w:tcPr>
          <w:p w:rsidR="00730687" w:rsidRPr="008179F6" w:rsidP="008179F6" w14:paraId="6630149A" w14:textId="77777777">
            <w:pPr>
              <w:spacing w:after="240"/>
            </w:pPr>
            <w:r>
              <w:t>Costa Rica comunica la entrada en vigor de las medidas fitosanitarias notificadas mediante la signatura G/SPS/N/CRI/342, dispuestas en la Resolución 006-2026-CV-ARP-SFE, El Servicio Fitosanitario del Estado, Departamento de Cuarentena Vegetal, Unidad de Análisis de Riesgo de Plagas - Establece los requisitos fitosanitarios para la importación de esquejes con raíz y sin raíz de Frambuesa (</w:t>
            </w:r>
            <w:r>
              <w:rPr>
                <w:i/>
                <w:iCs/>
              </w:rPr>
              <w:t>Rubus idaeus</w:t>
            </w:r>
            <w:r>
              <w:t>) para propagación originarios de México.</w:t>
            </w:r>
          </w:p>
          <w:p w:rsidR="006C42DF" w:rsidP="008179F6" w14:paraId="5D934B42" w14:textId="77777777">
            <w:pPr>
              <w:spacing w:before="240" w:after="240"/>
            </w:pPr>
            <w:hyperlink r:id="rId4" w:tgtFrame="_blank" w:history="1">
              <w:r>
                <w:rPr>
                  <w:color w:val="0000FF"/>
                  <w:u w:val="single"/>
                </w:rPr>
                <w:t>https://members.wto.org/crnattachments/2026/SPS/CRI/26_00494_00_s.pdf</w:t>
              </w:r>
            </w:hyperlink>
          </w:p>
        </w:tc>
      </w:tr>
      <w:tr w14:paraId="7EF7C18A" w14:textId="77777777" w:rsidTr="00085CD0">
        <w:tblPrEx>
          <w:tblW w:w="9242" w:type="dxa"/>
          <w:tblLayout w:type="fixed"/>
          <w:tblLook w:val="01E0"/>
        </w:tblPrEx>
        <w:tc>
          <w:tcPr>
            <w:tcW w:w="9242" w:type="dxa"/>
          </w:tcPr>
          <w:p w:rsidR="00730687" w:rsidRPr="008179F6" w:rsidP="008179F6" w14:paraId="01A3AB85" w14:textId="77777777">
            <w:pPr>
              <w:spacing w:after="240"/>
              <w:rPr>
                <w:b/>
              </w:rPr>
            </w:pPr>
            <w:r w:rsidRPr="008179F6">
              <w:rPr>
                <w:b/>
              </w:rPr>
              <w:t>Este addendum se refiere a:</w:t>
            </w:r>
          </w:p>
        </w:tc>
      </w:tr>
      <w:tr w14:paraId="0CE5F9B6" w14:textId="77777777" w:rsidTr="00085CD0">
        <w:tblPrEx>
          <w:tblW w:w="9242" w:type="dxa"/>
          <w:tblLayout w:type="fixed"/>
          <w:tblLook w:val="01E0"/>
        </w:tblPrEx>
        <w:tc>
          <w:tcPr>
            <w:tcW w:w="9242" w:type="dxa"/>
          </w:tcPr>
          <w:p w:rsidR="00730687" w:rsidRPr="008179F6" w:rsidP="008179F6" w14:paraId="01C8BC21"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6AE9547" w14:textId="77777777" w:rsidTr="00085CD0">
        <w:tblPrEx>
          <w:tblW w:w="9242" w:type="dxa"/>
          <w:tblLayout w:type="fixed"/>
          <w:tblLook w:val="01E0"/>
        </w:tblPrEx>
        <w:tc>
          <w:tcPr>
            <w:tcW w:w="9242" w:type="dxa"/>
          </w:tcPr>
          <w:p w:rsidR="00730687" w:rsidRPr="008179F6" w:rsidP="008179F6" w14:paraId="6DA965AD"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485EB76D" w14:textId="77777777" w:rsidTr="00085CD0">
        <w:tblPrEx>
          <w:tblW w:w="9242" w:type="dxa"/>
          <w:tblLayout w:type="fixed"/>
          <w:tblLook w:val="01E0"/>
        </w:tblPrEx>
        <w:tc>
          <w:tcPr>
            <w:tcW w:w="9242" w:type="dxa"/>
          </w:tcPr>
          <w:p w:rsidR="00730687" w:rsidRPr="008179F6" w:rsidP="008179F6" w14:paraId="42A17DAA" w14:textId="77777777">
            <w:pPr>
              <w:ind w:left="1440" w:hanging="873"/>
            </w:pPr>
            <w:r w:rsidRPr="008179F6">
              <w:t>[ ]</w:t>
            </w:r>
            <w:r w:rsidRPr="008179F6">
              <w:tab/>
              <w:t>la modificación del contenido y/o ámbito de aplicación de un proyecto de reglamento previamente notificado</w:t>
            </w:r>
          </w:p>
        </w:tc>
      </w:tr>
      <w:tr w14:paraId="13A00B8D" w14:textId="77777777" w:rsidTr="00085CD0">
        <w:tblPrEx>
          <w:tblW w:w="9242" w:type="dxa"/>
          <w:tblLayout w:type="fixed"/>
          <w:tblLook w:val="01E0"/>
        </w:tblPrEx>
        <w:tc>
          <w:tcPr>
            <w:tcW w:w="9242" w:type="dxa"/>
          </w:tcPr>
          <w:p w:rsidR="00730687" w:rsidRPr="008179F6" w:rsidP="008179F6" w14:paraId="74AFB42D" w14:textId="77777777">
            <w:pPr>
              <w:ind w:left="1440" w:hanging="873"/>
            </w:pPr>
            <w:r w:rsidRPr="008179F6">
              <w:t>[ ]</w:t>
            </w:r>
            <w:r w:rsidRPr="008179F6">
              <w:tab/>
              <w:t>el retiro del reglamento propuesto</w:t>
            </w:r>
          </w:p>
        </w:tc>
      </w:tr>
      <w:tr w14:paraId="41D3CA26" w14:textId="77777777" w:rsidTr="00085CD0">
        <w:tblPrEx>
          <w:tblW w:w="9242" w:type="dxa"/>
          <w:tblLayout w:type="fixed"/>
          <w:tblLook w:val="01E0"/>
        </w:tblPrEx>
        <w:tc>
          <w:tcPr>
            <w:tcW w:w="9242" w:type="dxa"/>
          </w:tcPr>
          <w:p w:rsidR="00730687" w:rsidRPr="008179F6" w:rsidP="008179F6" w14:paraId="7DE7D498" w14:textId="77777777">
            <w:pPr>
              <w:ind w:left="1440" w:hanging="873"/>
            </w:pPr>
            <w:r w:rsidRPr="008179F6">
              <w:t>[ ]</w:t>
            </w:r>
            <w:r w:rsidRPr="008179F6">
              <w:tab/>
              <w:t xml:space="preserve">la modificación de la fecha propuesta de adopción, publicación o entrada en vigor </w:t>
            </w:r>
          </w:p>
        </w:tc>
      </w:tr>
      <w:tr w14:paraId="713AB845" w14:textId="77777777" w:rsidTr="00085CD0">
        <w:tblPrEx>
          <w:tblW w:w="9242" w:type="dxa"/>
          <w:tblLayout w:type="fixed"/>
          <w:tblLook w:val="01E0"/>
        </w:tblPrEx>
        <w:tc>
          <w:tcPr>
            <w:tcW w:w="9242" w:type="dxa"/>
          </w:tcPr>
          <w:p w:rsidR="00730687" w:rsidRPr="008179F6" w:rsidP="008179F6" w14:paraId="74FEE240" w14:textId="77777777">
            <w:pPr>
              <w:spacing w:after="240"/>
              <w:ind w:left="1440" w:hanging="873"/>
            </w:pPr>
            <w:r w:rsidRPr="008179F6">
              <w:t>[ ]</w:t>
            </w:r>
            <w:r w:rsidRPr="008179F6">
              <w:tab/>
              <w:t xml:space="preserve">otro aspecto: </w:t>
            </w:r>
          </w:p>
        </w:tc>
      </w:tr>
      <w:tr w14:paraId="6E85E8D1" w14:textId="77777777" w:rsidTr="00085CD0">
        <w:tblPrEx>
          <w:tblW w:w="9242" w:type="dxa"/>
          <w:tblLayout w:type="fixed"/>
          <w:tblLook w:val="01E0"/>
        </w:tblPrEx>
        <w:tc>
          <w:tcPr>
            <w:tcW w:w="9242" w:type="dxa"/>
          </w:tcPr>
          <w:p w:rsidR="00730687" w:rsidRPr="008179F6" w:rsidP="008179F6" w14:paraId="74BC1531"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7335339" w14:textId="77777777" w:rsidTr="00085CD0">
        <w:tblPrEx>
          <w:tblW w:w="9242" w:type="dxa"/>
          <w:tblLayout w:type="fixed"/>
          <w:tblLook w:val="01E0"/>
        </w:tblPrEx>
        <w:tc>
          <w:tcPr>
            <w:tcW w:w="9242" w:type="dxa"/>
          </w:tcPr>
          <w:p w:rsidR="00730687" w:rsidRPr="008179F6" w:rsidP="008179F6" w14:paraId="2241890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556101E7" w14:textId="77777777" w:rsidTr="00085CD0">
        <w:tblPrEx>
          <w:tblW w:w="9242" w:type="dxa"/>
          <w:tblLayout w:type="fixed"/>
          <w:tblLook w:val="01E0"/>
        </w:tblPrEx>
        <w:tc>
          <w:tcPr>
            <w:tcW w:w="9242" w:type="dxa"/>
          </w:tcPr>
          <w:p w:rsidR="00730687" w:rsidRPr="008179F6" w:rsidP="008179F6" w14:paraId="170C7E96"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0432241" w14:textId="77777777" w:rsidTr="00085CD0">
        <w:tblPrEx>
          <w:tblW w:w="9242" w:type="dxa"/>
          <w:tblLayout w:type="fixed"/>
          <w:tblLook w:val="01E0"/>
        </w:tblPrEx>
        <w:tc>
          <w:tcPr>
            <w:tcW w:w="9242" w:type="dxa"/>
          </w:tcPr>
          <w:p w:rsidR="00730687" w:rsidRPr="008179F6" w:rsidP="008179F6" w14:paraId="0592EAB7" w14:textId="77777777">
            <w:pPr>
              <w:spacing w:after="240"/>
            </w:pPr>
          </w:p>
        </w:tc>
      </w:tr>
      <w:tr w14:paraId="6280BEF3" w14:textId="77777777" w:rsidTr="00085CD0">
        <w:tblPrEx>
          <w:tblW w:w="9242" w:type="dxa"/>
          <w:tblLayout w:type="fixed"/>
          <w:tblLook w:val="01E0"/>
        </w:tblPrEx>
        <w:tc>
          <w:tcPr>
            <w:tcW w:w="9242" w:type="dxa"/>
          </w:tcPr>
          <w:p w:rsidR="00730687" w:rsidRPr="008179F6" w:rsidP="008179F6" w14:paraId="5A860528"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FB42C0">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4CEA718" w14:textId="77777777" w:rsidTr="00085CD0">
        <w:tblPrEx>
          <w:tblW w:w="9242" w:type="dxa"/>
          <w:tblLayout w:type="fixed"/>
          <w:tblLook w:val="01E0"/>
        </w:tblPrEx>
        <w:tc>
          <w:tcPr>
            <w:tcW w:w="9242" w:type="dxa"/>
          </w:tcPr>
          <w:p w:rsidR="00730687" w:rsidRPr="008179F6" w:rsidP="008179F6" w14:paraId="002A4DF1" w14:textId="77777777">
            <w:r w:rsidRPr="008179F6">
              <w:t>Ministerio de Agricultura y Ganadería (MAG)</w:t>
            </w:r>
          </w:p>
          <w:p w:rsidR="00730687" w:rsidRPr="008179F6" w:rsidP="008179F6" w14:paraId="71FCCBF9" w14:textId="77777777">
            <w:r w:rsidRPr="008179F6">
              <w:t>Servicio Fitosanitario del Estado (SFE)</w:t>
            </w:r>
          </w:p>
          <w:p w:rsidR="00730687" w:rsidRPr="008179F6" w:rsidP="008179F6" w14:paraId="0A29FCDB" w14:textId="77777777">
            <w:r w:rsidRPr="008179F6">
              <w:t>Centro de Información y Notificación de MSF</w:t>
            </w:r>
          </w:p>
          <w:p w:rsidR="00730687" w:rsidRPr="008179F6" w:rsidP="008179F6" w14:paraId="07D626EB" w14:textId="77777777">
            <w:r w:rsidRPr="008179F6">
              <w:t>Apartado postal 1521 - 1200</w:t>
            </w:r>
          </w:p>
          <w:p w:rsidR="00730687" w:rsidRPr="008179F6" w:rsidP="008179F6" w14:paraId="3D9FB22E" w14:textId="77777777">
            <w:r w:rsidRPr="008179F6">
              <w:t>San José, Costa Rica</w:t>
            </w:r>
          </w:p>
          <w:p w:rsidR="00730687" w:rsidRPr="008179F6" w:rsidP="008179F6" w14:paraId="32835A04" w14:textId="77777777">
            <w:r w:rsidRPr="008179F6">
              <w:t>Tel: +(506) 2549 3407</w:t>
            </w:r>
          </w:p>
          <w:p w:rsidR="00730687" w:rsidRPr="008179F6" w:rsidP="008179F6" w14:paraId="742113FB" w14:textId="77777777">
            <w:r w:rsidRPr="008179F6">
              <w:t>Fax: +(506) 2549 3598</w:t>
            </w:r>
          </w:p>
          <w:p w:rsidR="00730687" w:rsidRPr="008179F6" w:rsidP="008179F6" w14:paraId="34087DCB"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46ED0F19" w14:textId="77777777"/>
    <w:p w:rsidR="00293E6A" w:rsidRPr="008179F6" w:rsidP="008179F6" w14:paraId="0F690196" w14:textId="77777777">
      <w:pPr>
        <w:jc w:val="center"/>
        <w:rPr>
          <w:b/>
        </w:rPr>
      </w:pPr>
      <w:r w:rsidRPr="008179F6">
        <w:rPr>
          <w:b/>
        </w:rPr>
        <w:t>__________</w:t>
      </w:r>
    </w:p>
    <w:sectPr w:rsidSect="00FB42C0">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FB42C0" w:rsidP="00FB42C0" w14:paraId="1105B85A" w14:textId="0DAC31B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B42C0" w:rsidP="00FB42C0" w14:paraId="35C44961" w14:textId="27D7F13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9A513B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42C0" w:rsidRPr="00FB42C0" w:rsidP="00FB42C0" w14:paraId="131E773F" w14:textId="77777777">
    <w:pPr>
      <w:pStyle w:val="Header"/>
      <w:pBdr>
        <w:bottom w:val="single" w:sz="4" w:space="1" w:color="auto"/>
      </w:pBdr>
      <w:tabs>
        <w:tab w:val="clear" w:pos="4513"/>
        <w:tab w:val="clear" w:pos="9027"/>
      </w:tabs>
      <w:jc w:val="center"/>
    </w:pPr>
    <w:r w:rsidRPr="00FB42C0">
      <w:t>G/SPS/N/CRI/342/Add.1</w:t>
    </w:r>
  </w:p>
  <w:p w:rsidR="00FB42C0" w:rsidRPr="00FB42C0" w:rsidP="00FB42C0" w14:paraId="07B9C823" w14:textId="77777777">
    <w:pPr>
      <w:pStyle w:val="Header"/>
      <w:pBdr>
        <w:bottom w:val="single" w:sz="4" w:space="1" w:color="auto"/>
      </w:pBdr>
      <w:tabs>
        <w:tab w:val="clear" w:pos="4513"/>
        <w:tab w:val="clear" w:pos="9027"/>
      </w:tabs>
      <w:jc w:val="center"/>
    </w:pPr>
  </w:p>
  <w:p w:rsidR="00FB42C0" w:rsidRPr="00FB42C0" w:rsidP="00FB42C0" w14:paraId="4FD30301" w14:textId="12D16FC6">
    <w:pPr>
      <w:pStyle w:val="Header"/>
      <w:pBdr>
        <w:bottom w:val="single" w:sz="4" w:space="1" w:color="auto"/>
      </w:pBdr>
      <w:tabs>
        <w:tab w:val="clear" w:pos="4513"/>
        <w:tab w:val="clear" w:pos="9027"/>
      </w:tabs>
      <w:jc w:val="center"/>
    </w:pPr>
    <w:r w:rsidRPr="00FB42C0">
      <w:t xml:space="preserve">- </w:t>
    </w:r>
    <w:r w:rsidRPr="00FB42C0">
      <w:fldChar w:fldCharType="begin"/>
    </w:r>
    <w:r w:rsidRPr="00FB42C0">
      <w:instrText xml:space="preserve"> PAGE </w:instrText>
    </w:r>
    <w:r w:rsidRPr="00FB42C0">
      <w:fldChar w:fldCharType="separate"/>
    </w:r>
    <w:r w:rsidRPr="00FB42C0">
      <w:t>2</w:t>
    </w:r>
    <w:r w:rsidRPr="00FB42C0">
      <w:fldChar w:fldCharType="end"/>
    </w:r>
    <w:r w:rsidRPr="00FB42C0">
      <w:t xml:space="preserve"> -</w:t>
    </w:r>
  </w:p>
  <w:p w:rsidR="00730687" w:rsidRPr="00FB42C0" w:rsidP="00FB42C0" w14:paraId="39A99A79" w14:textId="0909962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42C0" w:rsidRPr="00FB42C0" w:rsidP="00FB42C0" w14:paraId="4FDF5793" w14:textId="77777777">
    <w:pPr>
      <w:pStyle w:val="Header"/>
      <w:pBdr>
        <w:bottom w:val="single" w:sz="4" w:space="1" w:color="auto"/>
      </w:pBdr>
      <w:tabs>
        <w:tab w:val="clear" w:pos="4513"/>
        <w:tab w:val="clear" w:pos="9027"/>
      </w:tabs>
      <w:jc w:val="center"/>
    </w:pPr>
    <w:r w:rsidRPr="00FB42C0">
      <w:t>G/SPS/N/CRI/342/Add.1</w:t>
    </w:r>
  </w:p>
  <w:p w:rsidR="00FB42C0" w:rsidRPr="00FB42C0" w:rsidP="00FB42C0" w14:paraId="29F72315" w14:textId="77777777">
    <w:pPr>
      <w:pStyle w:val="Header"/>
      <w:pBdr>
        <w:bottom w:val="single" w:sz="4" w:space="1" w:color="auto"/>
      </w:pBdr>
      <w:tabs>
        <w:tab w:val="clear" w:pos="4513"/>
        <w:tab w:val="clear" w:pos="9027"/>
      </w:tabs>
      <w:jc w:val="center"/>
    </w:pPr>
  </w:p>
  <w:p w:rsidR="00FB42C0" w:rsidRPr="00FB42C0" w:rsidP="00FB42C0" w14:paraId="53BF1E3A" w14:textId="462F91BF">
    <w:pPr>
      <w:pStyle w:val="Header"/>
      <w:pBdr>
        <w:bottom w:val="single" w:sz="4" w:space="1" w:color="auto"/>
      </w:pBdr>
      <w:tabs>
        <w:tab w:val="clear" w:pos="4513"/>
        <w:tab w:val="clear" w:pos="9027"/>
      </w:tabs>
      <w:jc w:val="center"/>
    </w:pPr>
    <w:r w:rsidRPr="00FB42C0">
      <w:t xml:space="preserve">- </w:t>
    </w:r>
    <w:r w:rsidRPr="00FB42C0">
      <w:fldChar w:fldCharType="begin"/>
    </w:r>
    <w:r w:rsidRPr="00FB42C0">
      <w:instrText xml:space="preserve"> PAGE </w:instrText>
    </w:r>
    <w:r w:rsidRPr="00FB42C0">
      <w:fldChar w:fldCharType="separate"/>
    </w:r>
    <w:r w:rsidRPr="00FB42C0">
      <w:rPr>
        <w:noProof/>
      </w:rPr>
      <w:t>2</w:t>
    </w:r>
    <w:r w:rsidRPr="00FB42C0">
      <w:fldChar w:fldCharType="end"/>
    </w:r>
    <w:r w:rsidRPr="00FB42C0">
      <w:t xml:space="preserve"> -</w:t>
    </w:r>
  </w:p>
  <w:p w:rsidR="00DD65B2" w:rsidRPr="00FB42C0" w:rsidP="00FB42C0" w14:paraId="24C51C57" w14:textId="21FBCB9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A828FC1"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D5DD17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338863D" w14:textId="581D9583">
          <w:pPr>
            <w:jc w:val="right"/>
            <w:rPr>
              <w:b/>
              <w:color w:val="FF0000"/>
              <w:szCs w:val="18"/>
            </w:rPr>
          </w:pPr>
          <w:r>
            <w:rPr>
              <w:b/>
              <w:color w:val="FF0000"/>
              <w:szCs w:val="18"/>
            </w:rPr>
            <w:t xml:space="preserve"> </w:t>
          </w:r>
        </w:p>
      </w:tc>
    </w:tr>
    <w:bookmarkEnd w:id="0"/>
    <w:tr w14:paraId="59B87B28"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DD19E6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DB7A819" w14:textId="77777777">
          <w:pPr>
            <w:jc w:val="right"/>
            <w:rPr>
              <w:b/>
              <w:szCs w:val="18"/>
            </w:rPr>
          </w:pPr>
        </w:p>
      </w:tc>
    </w:tr>
    <w:tr w14:paraId="08C6DA05"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559909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B42C0" w:rsidP="00294BE1" w14:paraId="287BD830" w14:textId="77777777">
          <w:pPr>
            <w:jc w:val="right"/>
            <w:rPr>
              <w:b/>
              <w:szCs w:val="18"/>
            </w:rPr>
          </w:pPr>
          <w:bookmarkStart w:id="1" w:name="bmkSymbols"/>
          <w:r>
            <w:rPr>
              <w:b/>
              <w:szCs w:val="18"/>
            </w:rPr>
            <w:t>G/SPS/N/CRI/342/Add.1</w:t>
          </w:r>
        </w:p>
        <w:bookmarkEnd w:id="1"/>
        <w:p w:rsidR="005D4F0E" w:rsidRPr="008179F6" w:rsidP="00294BE1" w14:paraId="280CA947" w14:textId="19CEAAD1">
          <w:pPr>
            <w:jc w:val="right"/>
            <w:rPr>
              <w:b/>
              <w:szCs w:val="18"/>
            </w:rPr>
          </w:pPr>
        </w:p>
      </w:tc>
    </w:tr>
    <w:tr w14:paraId="4B5C3172"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4FA6A165"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68A86A5" w14:textId="77777777">
          <w:pPr>
            <w:jc w:val="right"/>
            <w:rPr>
              <w:szCs w:val="18"/>
            </w:rPr>
          </w:pPr>
          <w:bookmarkStart w:id="2" w:name="bmkDate"/>
          <w:bookmarkStart w:id="3" w:name="spsDateDistribution"/>
          <w:r w:rsidRPr="00730687">
            <w:rPr>
              <w:szCs w:val="18"/>
            </w:rPr>
            <w:t>26 de enero de 2026</w:t>
          </w:r>
          <w:bookmarkEnd w:id="2"/>
          <w:bookmarkEnd w:id="3"/>
        </w:p>
      </w:tc>
    </w:tr>
    <w:tr w14:paraId="2B3A784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AE1C386" w14:textId="77777777">
          <w:pPr>
            <w:jc w:val="left"/>
            <w:rPr>
              <w:b/>
              <w:szCs w:val="18"/>
            </w:rPr>
          </w:pPr>
          <w:bookmarkStart w:id="4" w:name="bmkSerial"/>
          <w:r>
            <w:rPr>
              <w:rFonts w:ascii="Verdana" w:eastAsia="Verdana" w:hAnsi="Verdana" w:cs="Verdana"/>
              <w:b w:val="0"/>
              <w:color w:val="FF0000"/>
              <w:sz w:val="18"/>
            </w:rPr>
            <w:t>(26-0532)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216AEB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A84531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D261489" w14:textId="6067A32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8EEC18F" w14:textId="4D86F05E">
          <w:pPr>
            <w:jc w:val="right"/>
            <w:rPr>
              <w:bCs/>
              <w:szCs w:val="18"/>
            </w:rPr>
          </w:pPr>
          <w:bookmarkStart w:id="7" w:name="bmkLanguage"/>
          <w:r>
            <w:rPr>
              <w:bCs/>
              <w:szCs w:val="18"/>
            </w:rPr>
            <w:t>Original: español</w:t>
          </w:r>
          <w:bookmarkEnd w:id="7"/>
        </w:p>
      </w:tc>
    </w:tr>
  </w:tbl>
  <w:p w:rsidR="00DD65B2" w:rsidRPr="008179F6" w14:paraId="0175099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6101655">
    <w:abstractNumId w:val="8"/>
  </w:num>
  <w:num w:numId="2" w16cid:durableId="331304090">
    <w:abstractNumId w:val="3"/>
  </w:num>
  <w:num w:numId="3" w16cid:durableId="743376846">
    <w:abstractNumId w:val="2"/>
  </w:num>
  <w:num w:numId="4" w16cid:durableId="1092163191">
    <w:abstractNumId w:val="1"/>
  </w:num>
  <w:num w:numId="5" w16cid:durableId="342123758">
    <w:abstractNumId w:val="0"/>
  </w:num>
  <w:num w:numId="6" w16cid:durableId="1600137609">
    <w:abstractNumId w:val="12"/>
  </w:num>
  <w:num w:numId="7" w16cid:durableId="144471662">
    <w:abstractNumId w:val="10"/>
  </w:num>
  <w:num w:numId="8" w16cid:durableId="819156947">
    <w:abstractNumId w:val="13"/>
  </w:num>
  <w:num w:numId="9" w16cid:durableId="2106998741">
    <w:abstractNumId w:val="9"/>
  </w:num>
  <w:num w:numId="10" w16cid:durableId="1398675008">
    <w:abstractNumId w:val="7"/>
  </w:num>
  <w:num w:numId="11" w16cid:durableId="586303446">
    <w:abstractNumId w:val="6"/>
  </w:num>
  <w:num w:numId="12" w16cid:durableId="319432349">
    <w:abstractNumId w:val="5"/>
  </w:num>
  <w:num w:numId="13" w16cid:durableId="1127699918">
    <w:abstractNumId w:val="4"/>
  </w:num>
  <w:num w:numId="14" w16cid:durableId="223639360">
    <w:abstractNumId w:val="11"/>
  </w:num>
  <w:num w:numId="15" w16cid:durableId="653918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0F6966"/>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1026"/>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B42C0"/>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3A4E99"/>
  <w15:docId w15:val="{19529249-E68F-4932-B28A-8A4CCA43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CRI/26_00494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2026-01-26T08:23:00Z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G/SPS/N/CRI/342/Add.1</vt:lpwstr>
  </property>
</Properties>
</file>