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FDA4FE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046F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37CDD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0D1F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3E43C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6B87C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2C02A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6D85F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50991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831C8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E973B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granadillo (</w:t>
            </w:r>
            <w:r w:rsidRPr="00A834A1">
              <w:rPr>
                <w:i/>
                <w:iCs/>
              </w:rPr>
              <w:t>Dalbergia retusa</w:t>
            </w:r>
            <w:r w:rsidRPr="00A834A1">
              <w:t>)</w:t>
            </w:r>
          </w:p>
        </w:tc>
      </w:tr>
      <w:tr w14:paraId="4372AB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2DCF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8544D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EAEC50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1CA282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63EAF7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1E66E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5E45D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048-2025-IPSA, Establecimiento de Requisitos Fitosanitarios para la Importación de semilla de granadillo (</w:t>
            </w:r>
            <w:r w:rsidRPr="00A834A1">
              <w:rPr>
                <w:i/>
                <w:iCs/>
              </w:rPr>
              <w:t>Dalbergia retusa</w:t>
            </w:r>
            <w:r w:rsidRPr="00A834A1">
              <w:t>) origen y procedencia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9AA4378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</w:t>
              </w:r>
              <w:r w:rsidRPr="00DA2000">
                <w:rPr>
                  <w:color w:val="0000FF"/>
                  <w:u w:val="single"/>
                </w:rPr>
                <w:t>0459_00_s.pdf</w:t>
              </w:r>
            </w:hyperlink>
          </w:p>
        </w:tc>
      </w:tr>
      <w:tr w14:paraId="4D77D2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242B6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A2F25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para la importación de semilla de granadillo (</w:t>
            </w:r>
            <w:r w:rsidRPr="00A834A1">
              <w:rPr>
                <w:i/>
                <w:iCs/>
              </w:rPr>
              <w:t>Dalbergia retusa</w:t>
            </w:r>
            <w:r w:rsidRPr="00A834A1">
              <w:t>), origen y procedencia Costa Rica.</w:t>
            </w:r>
          </w:p>
          <w:p w:rsidR="00BD2E25" w:rsidRPr="00A834A1" w:rsidP="004A0152" w14:paraId="3C37526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:rsidR="00BD2E25" w:rsidRPr="00A834A1" w:rsidP="004A0152" w14:paraId="3161747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estar libre de suelo y de cualquier material extraño o contaminante;</w:t>
            </w:r>
          </w:p>
          <w:p w:rsidR="00BD2E25" w:rsidRPr="00A834A1" w:rsidP="004A0152" w14:paraId="02BCD4E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La semilla deberá presentarse en empaques nuevos de primer uso;</w:t>
            </w:r>
          </w:p>
          <w:p w:rsidR="00BD2E25" w:rsidRPr="00A834A1" w:rsidP="004A0152" w14:paraId="2140E1E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por inspectores de la Dirección de Cuarentena, en el Puesto de Cuarentena Agropecuario de ingreso al país, para la aplicación de la medida fitosanitaria que corresponda.</w:t>
            </w:r>
          </w:p>
          <w:p w:rsidR="00BD2E25" w:rsidRPr="00A834A1" w:rsidP="00DA2000" w14:paraId="512682E1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4DC767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C6B30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D00E7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12773C0" w14:textId="77777777" w:rsidTr="000C537F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D416F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831CC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4F4377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A0152" w14:paraId="77FFBD8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9167E7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EFF864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CE6DB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952DF5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B4FD83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B2F47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90738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D2E25" w:rsidRPr="00A834A1" w:rsidP="004A0152" w14:paraId="1F312398" w14:textId="2A8E9704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 No. 1020 "Ley de Protección Fitosanitaria de Nicaragua" (disponible en español)</w:t>
            </w:r>
          </w:p>
        </w:tc>
      </w:tr>
      <w:tr w14:paraId="36EF4F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D6C5B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6B59D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A616F1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F226C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C5BC9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DFEF9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2F6BFA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570F4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AAB71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3E8F7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marzo de 2026</w:t>
            </w:r>
          </w:p>
          <w:p w:rsidR="00B91FF3" w:rsidRPr="00DA2000" w:rsidP="00DA2000" w14:paraId="0111FB0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D2E25" w:rsidRPr="00A834A1" w:rsidP="00DA2000" w14:paraId="29D91E7B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D2E25" w:rsidRPr="00A834A1" w:rsidP="00DA2000" w14:paraId="097318B9" w14:textId="77777777">
            <w:pPr>
              <w:keepNext/>
            </w:pPr>
            <w:r w:rsidRPr="00A834A1">
              <w:t>Oficina de Información y Notificación</w:t>
            </w:r>
          </w:p>
          <w:p w:rsidR="00BD2E25" w:rsidRPr="00A834A1" w:rsidP="00DA2000" w14:paraId="1F882D7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D2E25" w:rsidRPr="00A834A1" w:rsidP="00DA2000" w14:paraId="4645E00D" w14:textId="77777777">
            <w:pPr>
              <w:keepNext/>
            </w:pPr>
            <w:r w:rsidRPr="00A834A1">
              <w:t>Managua</w:t>
            </w:r>
          </w:p>
          <w:p w:rsidR="00BD2E25" w:rsidRPr="00A834A1" w:rsidP="00DA2000" w14:paraId="01B1276F" w14:textId="77777777">
            <w:pPr>
              <w:keepNext/>
            </w:pPr>
            <w:r w:rsidRPr="00A834A1">
              <w:t>Tel: +(505) 8395 3300, Ext.: 1472, 1470</w:t>
            </w:r>
          </w:p>
          <w:p w:rsidR="00BD2E25" w:rsidRPr="00A834A1" w:rsidP="00DA2000" w14:paraId="04427AE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B1E64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95B707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3F643E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D2E25" w:rsidRPr="00A834A1" w:rsidP="000D29D0" w14:paraId="3997AA1E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D2E25" w:rsidRPr="00A834A1" w:rsidP="000D29D0" w14:paraId="0A66196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D2E25" w:rsidRPr="00A834A1" w:rsidP="000D29D0" w14:paraId="09E8D8A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D2E25" w:rsidRPr="00A834A1" w:rsidP="000D29D0" w14:paraId="44CCA23D" w14:textId="77777777">
            <w:pPr>
              <w:keepNext/>
              <w:keepLines/>
            </w:pPr>
            <w:r w:rsidRPr="00A834A1">
              <w:t>Managua</w:t>
            </w:r>
          </w:p>
          <w:p w:rsidR="00BD2E25" w:rsidRPr="00A834A1" w:rsidP="000D29D0" w14:paraId="7978C5A3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BD2E25" w:rsidRPr="00A834A1" w:rsidP="004A0152" w14:paraId="2943095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D2E25" w:rsidRPr="00A834A1" w:rsidP="000D29D0" w14:paraId="0BCACDB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D2E25" w:rsidRPr="000C537F" w:rsidP="000D29D0" w14:paraId="7E4391CA" w14:textId="77777777">
            <w:pPr>
              <w:keepNext/>
              <w:keepLines/>
              <w:rPr>
                <w:lang w:val="pt-PT"/>
              </w:rPr>
            </w:pPr>
            <w:r w:rsidRPr="000C537F">
              <w:rPr>
                <w:lang w:val="pt-PT"/>
              </w:rPr>
              <w:t>Km 5½ Carretera Norte, contiguo a ENACAL Portezuelo Managua, Nicaragua</w:t>
            </w:r>
          </w:p>
          <w:p w:rsidR="00BD2E25" w:rsidRPr="00A834A1" w:rsidP="000D29D0" w14:paraId="013CF330" w14:textId="77777777">
            <w:pPr>
              <w:keepNext/>
              <w:keepLines/>
            </w:pPr>
            <w:r w:rsidRPr="00A834A1">
              <w:t>Managua</w:t>
            </w:r>
          </w:p>
          <w:p w:rsidR="00BD2E25" w:rsidRPr="00A834A1" w:rsidP="004A0152" w14:paraId="1A4A3535" w14:textId="5E63A2BE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BD2E25" w:rsidRPr="00A834A1" w:rsidP="004A0152" w14:paraId="2BE7F1A5" w14:textId="2F672D8A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1331</w:t>
            </w:r>
          </w:p>
          <w:p w:rsidR="00BD2E25" w:rsidRPr="00A834A1" w:rsidP="004A0152" w14:paraId="7C2E1F8A" w14:textId="244ACACC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1349</w:t>
            </w:r>
          </w:p>
          <w:p w:rsidR="00BD2E25" w:rsidRPr="00A834A1" w:rsidP="000D29D0" w14:paraId="107CFC77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D2E25" w:rsidRPr="004A0152" w:rsidP="000D29D0" w14:paraId="25EE1EC0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A0152">
              <w:rPr>
                <w:lang w:val="en-GB"/>
              </w:rPr>
              <w:t xml:space="preserve">Sitio web: </w:t>
            </w:r>
            <w:hyperlink r:id="rId7" w:history="1">
              <w:r w:rsidRPr="004A0152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A0152" w:rsidP="00DA2000" w14:paraId="17F2DD57" w14:textId="77777777">
      <w:pPr>
        <w:rPr>
          <w:lang w:val="en-GB"/>
        </w:rPr>
      </w:pPr>
    </w:p>
    <w:sectPr w:rsidSect="004A01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A0152" w:rsidP="004A0152" w14:paraId="51A18F2F" w14:textId="3EA96F2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A0152" w:rsidP="004A0152" w14:paraId="7529981E" w14:textId="476C963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B83E49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0152" w:rsidRPr="004A0152" w:rsidP="004A0152" w14:paraId="2899E5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152">
      <w:t>G/SPS/N/NIC/245</w:t>
    </w:r>
  </w:p>
  <w:p w:rsidR="004A0152" w:rsidRPr="004A0152" w:rsidP="004A0152" w14:paraId="4E0631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0152" w:rsidRPr="004A0152" w:rsidP="004A0152" w14:paraId="397F4D24" w14:textId="33047B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152">
      <w:t xml:space="preserve">- </w:t>
    </w:r>
    <w:r w:rsidRPr="004A0152">
      <w:fldChar w:fldCharType="begin"/>
    </w:r>
    <w:r w:rsidRPr="004A0152">
      <w:instrText xml:space="preserve"> PAGE </w:instrText>
    </w:r>
    <w:r w:rsidRPr="004A0152">
      <w:fldChar w:fldCharType="separate"/>
    </w:r>
    <w:r w:rsidRPr="004A0152">
      <w:t>2</w:t>
    </w:r>
    <w:r w:rsidRPr="004A0152">
      <w:fldChar w:fldCharType="end"/>
    </w:r>
    <w:r w:rsidRPr="004A0152">
      <w:t xml:space="preserve"> -</w:t>
    </w:r>
  </w:p>
  <w:p w:rsidR="00B91FF3" w:rsidRPr="004A0152" w:rsidP="004A0152" w14:paraId="6DE278CA" w14:textId="11BA774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0152" w:rsidRPr="004A0152" w:rsidP="004A0152" w14:paraId="1938FC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152">
      <w:t>G/SPS/N/NIC/245</w:t>
    </w:r>
  </w:p>
  <w:p w:rsidR="004A0152" w:rsidRPr="004A0152" w:rsidP="004A0152" w14:paraId="5C144C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0152" w:rsidRPr="004A0152" w:rsidP="004A0152" w14:paraId="5760944C" w14:textId="3A409E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152">
      <w:t xml:space="preserve">- </w:t>
    </w:r>
    <w:r w:rsidRPr="004A0152">
      <w:fldChar w:fldCharType="begin"/>
    </w:r>
    <w:r w:rsidRPr="004A0152">
      <w:instrText xml:space="preserve"> PAGE </w:instrText>
    </w:r>
    <w:r w:rsidRPr="004A0152">
      <w:fldChar w:fldCharType="separate"/>
    </w:r>
    <w:r w:rsidRPr="004A0152">
      <w:t>3</w:t>
    </w:r>
    <w:r w:rsidRPr="004A0152">
      <w:fldChar w:fldCharType="end"/>
    </w:r>
    <w:r w:rsidRPr="004A0152">
      <w:t xml:space="preserve"> -</w:t>
    </w:r>
  </w:p>
  <w:p w:rsidR="00DD65B2" w:rsidRPr="004A0152" w:rsidP="004A0152" w14:paraId="040C54CB" w14:textId="051A274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D12ED9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085BBE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85E79B" w14:textId="6C65473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F7297E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A3284B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F1B254C" w14:textId="77777777">
          <w:pPr>
            <w:jc w:val="right"/>
            <w:rPr>
              <w:b/>
              <w:szCs w:val="18"/>
            </w:rPr>
          </w:pPr>
        </w:p>
      </w:tc>
    </w:tr>
    <w:tr w14:paraId="342E2F6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A3A0A6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A0152" w:rsidP="00043017" w14:paraId="07518A7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G/SPS/N/NIC/245</w:t>
          </w:r>
        </w:p>
        <w:bookmarkEnd w:id="1"/>
        <w:p w:rsidR="00043017" w:rsidRPr="00B91FF3" w:rsidP="00043017" w14:paraId="67C60EAF" w14:textId="6DCA5CA8">
          <w:pPr>
            <w:jc w:val="right"/>
            <w:rPr>
              <w:b/>
              <w:szCs w:val="18"/>
            </w:rPr>
          </w:pPr>
        </w:p>
      </w:tc>
    </w:tr>
    <w:tr w14:paraId="0DA5EA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ADD8ED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0BD6A5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enero de 2026</w:t>
          </w:r>
          <w:bookmarkEnd w:id="3"/>
        </w:p>
      </w:tc>
    </w:tr>
    <w:tr w14:paraId="3BD5902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133F1A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(26-0493)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0C9768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212239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B082A52" w14:textId="701305F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34C52D2" w14:textId="0016900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CED62B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6882219">
    <w:abstractNumId w:val="8"/>
  </w:num>
  <w:num w:numId="2" w16cid:durableId="2046245822">
    <w:abstractNumId w:val="3"/>
  </w:num>
  <w:num w:numId="3" w16cid:durableId="1147015289">
    <w:abstractNumId w:val="2"/>
  </w:num>
  <w:num w:numId="4" w16cid:durableId="946085634">
    <w:abstractNumId w:val="1"/>
  </w:num>
  <w:num w:numId="5" w16cid:durableId="185558575">
    <w:abstractNumId w:val="0"/>
  </w:num>
  <w:num w:numId="6" w16cid:durableId="103309129">
    <w:abstractNumId w:val="13"/>
  </w:num>
  <w:num w:numId="7" w16cid:durableId="1007899609">
    <w:abstractNumId w:val="11"/>
  </w:num>
  <w:num w:numId="8" w16cid:durableId="1673876137">
    <w:abstractNumId w:val="14"/>
  </w:num>
  <w:num w:numId="9" w16cid:durableId="1701513434">
    <w:abstractNumId w:val="10"/>
  </w:num>
  <w:num w:numId="10" w16cid:durableId="2100061919">
    <w:abstractNumId w:val="9"/>
  </w:num>
  <w:num w:numId="11" w16cid:durableId="242882572">
    <w:abstractNumId w:val="7"/>
  </w:num>
  <w:num w:numId="12" w16cid:durableId="1786997272">
    <w:abstractNumId w:val="6"/>
  </w:num>
  <w:num w:numId="13" w16cid:durableId="1994791820">
    <w:abstractNumId w:val="5"/>
  </w:num>
  <w:num w:numId="14" w16cid:durableId="1769156130">
    <w:abstractNumId w:val="4"/>
  </w:num>
  <w:num w:numId="15" w16cid:durableId="1056703777">
    <w:abstractNumId w:val="12"/>
  </w:num>
  <w:num w:numId="16" w16cid:durableId="18832094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95111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537F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A0152"/>
    <w:rsid w:val="004E1A35"/>
    <w:rsid w:val="004E55A0"/>
    <w:rsid w:val="004F4ADE"/>
    <w:rsid w:val="005219FA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2E25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7DC0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74FB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5353DE"/>
  <w15:docId w15:val="{4EA791CC-22B2-4133-81C4-948ABC9A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Titre1C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DA2000"/>
    <w:rPr>
      <w:szCs w:val="20"/>
    </w:rPr>
  </w:style>
  <w:style w:type="character" w:customStyle="1" w:styleId="NotedefinCar">
    <w:name w:val="Note de fin C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DA2000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DA2000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DA2000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DA2000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A2000"/>
  </w:style>
  <w:style w:type="character" w:customStyle="1" w:styleId="DateCar">
    <w:name w:val="Date C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DA2000"/>
  </w:style>
  <w:style w:type="character" w:customStyle="1" w:styleId="SignaturelectroniqueCar">
    <w:name w:val="Signature électronique C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DA2000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TextedemacroCar">
    <w:name w:val="Texte de macro C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DA2000"/>
  </w:style>
  <w:style w:type="character" w:customStyle="1" w:styleId="TitredenoteCar">
    <w:name w:val="Titre de note C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DA2000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DA2000"/>
  </w:style>
  <w:style w:type="character" w:customStyle="1" w:styleId="SalutationsCar">
    <w:name w:val="Salutations C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A200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NIC/26_00459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Fernandes, Francisca</cp:lastModifiedBy>
  <cp:revision>12</cp:revision>
  <dcterms:created xsi:type="dcterms:W3CDTF">2017-07-03T11:20:00Z</dcterms:created>
  <dcterms:modified xsi:type="dcterms:W3CDTF">2026-01-23T10:17:00Z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G/SPS/N/NIC/245</vt:lpwstr>
  </property>
</Properties>
</file>