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324ECD95"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2DDFB643" w14:textId="77777777" w:rsidTr="00F3021D">
        <w:tblPrEx>
          <w:tblW w:w="5000" w:type="pct"/>
          <w:tblLayout w:type="fixed"/>
          <w:tblLook w:val="0000"/>
        </w:tblPrEx>
        <w:tc>
          <w:tcPr>
            <w:tcW w:w="707" w:type="dxa"/>
            <w:tcBorders>
              <w:bottom w:val="single" w:sz="6" w:space="0" w:color="auto"/>
            </w:tcBorders>
          </w:tcPr>
          <w:p w:rsidR="00EA4725" w:rsidRPr="00441372" w:rsidP="00441372" w14:paraId="14318C4C"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4BDFF7CE" w14:textId="77777777">
            <w:pPr>
              <w:spacing w:before="120" w:after="120"/>
            </w:pPr>
            <w:r w:rsidRPr="00441372">
              <w:rPr>
                <w:b/>
              </w:rPr>
              <w:t>Notifying Member:</w:t>
            </w:r>
            <w:r w:rsidRPr="0065690F">
              <w:t xml:space="preserve"> </w:t>
            </w:r>
            <w:r w:rsidRPr="0065690F">
              <w:rPr>
                <w:u w:val="single"/>
              </w:rPr>
              <w:t>UNITED STATES OF AMERICA</w:t>
            </w:r>
          </w:p>
          <w:p w:rsidR="00EA4725" w:rsidRPr="00441372" w:rsidP="00441372" w14:paraId="6A327C84" w14:textId="77777777">
            <w:pPr>
              <w:spacing w:after="120"/>
            </w:pPr>
            <w:r w:rsidRPr="00441372">
              <w:rPr>
                <w:b/>
                <w:bCs/>
              </w:rPr>
              <w:t>If applicable, name of local government involved:</w:t>
            </w:r>
            <w:r w:rsidRPr="0065690F">
              <w:rPr>
                <w:bCs/>
              </w:rPr>
              <w:t xml:space="preserve"> </w:t>
            </w:r>
          </w:p>
        </w:tc>
      </w:tr>
      <w:tr w14:paraId="32529FA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A5FE7CD"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4C4C9DE8" w14:textId="77777777">
            <w:pPr>
              <w:spacing w:before="120" w:after="120"/>
            </w:pPr>
            <w:r w:rsidRPr="00441372">
              <w:rPr>
                <w:b/>
              </w:rPr>
              <w:t>Agency responsible:</w:t>
            </w:r>
            <w:r w:rsidRPr="0065690F">
              <w:t xml:space="preserve"> US Environmental Protection Agency</w:t>
            </w:r>
          </w:p>
        </w:tc>
      </w:tr>
      <w:tr w14:paraId="4D1862E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6C2AEDE"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15BB4A26"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 and feed commodities of dragon fruit (pitaya) as well as crop group expansions to field corn subgroup 15-22C and sweet corn subgroup 15-22D, and crop group conversions to leafy greens subgroup 4-16A, including tolerances for arugula, garden cress, and upland cress</w:t>
            </w:r>
          </w:p>
        </w:tc>
      </w:tr>
      <w:tr w14:paraId="2785432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98171C"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54BB4E0F"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30AE7AD4"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30AAE7A4"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7B359E4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E6D7746"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08857EF1" w14:textId="77777777">
            <w:pPr>
              <w:spacing w:before="120" w:after="120"/>
            </w:pPr>
            <w:r w:rsidRPr="00441372">
              <w:rPr>
                <w:b/>
              </w:rPr>
              <w:t>Title of the notified document:</w:t>
            </w:r>
            <w:r w:rsidRPr="0065690F">
              <w:t xml:space="preserve"> Permethrin; Pesticide Tolerances. Final Rule</w:t>
            </w:r>
            <w:r w:rsidRPr="00441372" w:rsidR="007E510C">
              <w:t>.</w:t>
            </w:r>
            <w:r w:rsidRPr="00441372">
              <w:rPr>
                <w:b/>
              </w:rPr>
              <w:t xml:space="preserve"> Language(s):</w:t>
            </w:r>
            <w:r w:rsidRPr="0065690F">
              <w:t xml:space="preserve"> English</w:t>
            </w:r>
            <w:r w:rsidRPr="00441372" w:rsidR="007E510C">
              <w:rPr>
                <w:bCs/>
              </w:rPr>
              <w:t>.</w:t>
            </w:r>
            <w:r w:rsidRPr="00441372">
              <w:t xml:space="preserve"> </w:t>
            </w:r>
            <w:r w:rsidRPr="00441372">
              <w:rPr>
                <w:b/>
              </w:rPr>
              <w:t>Number of pages:</w:t>
            </w:r>
            <w:r w:rsidRPr="0065690F">
              <w:t xml:space="preserve"> 4</w:t>
            </w:r>
          </w:p>
          <w:p w:rsidR="00EA4725" w:rsidRPr="00441372" w:rsidP="00441372" w14:paraId="0463941C" w14:textId="77777777">
            <w:pPr>
              <w:spacing w:after="120"/>
            </w:pPr>
            <w:hyperlink r:id="rId4" w:tgtFrame="_blank" w:history="1">
              <w:r w:rsidRPr="00441372">
                <w:rPr>
                  <w:color w:val="0000FF"/>
                  <w:u w:val="single"/>
                </w:rPr>
                <w:t>https://www.govinfo.gov/content/pkg/FR-2026-01-14/html/2026-00545.htm</w:t>
              </w:r>
            </w:hyperlink>
          </w:p>
        </w:tc>
      </w:tr>
      <w:tr w14:paraId="514B5CC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052AA2"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08416EFC" w14:textId="77777777">
            <w:pPr>
              <w:spacing w:before="120" w:after="120"/>
            </w:pPr>
            <w:r w:rsidRPr="00441372">
              <w:rPr>
                <w:b/>
              </w:rPr>
              <w:t>Description of content:</w:t>
            </w:r>
            <w:r w:rsidRPr="0065690F">
              <w:t xml:space="preserve"> This regulation establishes a tolerance for residues of permethrin in or on the food and feed commodities of dragon fruit (pitaya) as well as crop group expansions to field corn subgroup 15-22C and sweet corn subgroup 15-22D, and crop group conversions to leafy greens subgroup 4-16A, including tolerances for arugula, garden cress, and upland cress.</w:t>
            </w:r>
          </w:p>
        </w:tc>
      </w:tr>
      <w:tr w14:paraId="321510B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3328CEA"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554D24F"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23F3932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D2F2B86"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5A594DD" w14:textId="77777777">
            <w:pPr>
              <w:spacing w:before="120" w:after="120"/>
            </w:pPr>
            <w:r w:rsidRPr="00441372">
              <w:rPr>
                <w:b/>
              </w:rPr>
              <w:t>Is there a relevant international standard? If so, identify the standard:</w:t>
            </w:r>
          </w:p>
          <w:p w:rsidR="00EA4725" w:rsidRPr="00441372" w:rsidP="00441372" w14:paraId="7C4CAC63" w14:textId="566F0E16">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r w:rsidRPr="009E5461" w:rsidR="009E5461">
              <w:t>Pesticide reference number: 120</w:t>
            </w:r>
          </w:p>
          <w:p w:rsidR="00EA4725" w:rsidRPr="00441372" w:rsidP="00441372" w14:paraId="247E4475"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1B1504F6"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106C1DA6" w14:textId="77777777">
            <w:pPr>
              <w:spacing w:after="120"/>
              <w:ind w:left="720" w:hanging="720"/>
              <w:rPr>
                <w:b/>
              </w:rPr>
            </w:pPr>
            <w:r w:rsidRPr="00441372">
              <w:rPr>
                <w:b/>
              </w:rPr>
              <w:t>[ ]</w:t>
            </w:r>
            <w:r w:rsidRPr="00441372">
              <w:rPr>
                <w:b/>
              </w:rPr>
              <w:tab/>
              <w:t>None</w:t>
            </w:r>
          </w:p>
          <w:p w:rsidR="00EA4725" w:rsidRPr="00441372" w:rsidP="00441372" w14:paraId="1EBA1956" w14:textId="77777777">
            <w:pPr>
              <w:spacing w:after="120"/>
              <w:rPr>
                <w:b/>
              </w:rPr>
            </w:pPr>
            <w:r w:rsidRPr="00441372">
              <w:rPr>
                <w:b/>
              </w:rPr>
              <w:t xml:space="preserve">Does this proposed regulation conform to the relevant international standard? </w:t>
            </w:r>
          </w:p>
          <w:p w:rsidR="00EA4725" w:rsidRPr="00441372" w:rsidP="00441372" w14:paraId="646ABC46" w14:textId="77777777">
            <w:pPr>
              <w:spacing w:after="120"/>
              <w:rPr>
                <w:b/>
              </w:rPr>
            </w:pPr>
            <w:r w:rsidRPr="00441372">
              <w:rPr>
                <w:b/>
              </w:rPr>
              <w:t>[ ] Yes   [X] No</w:t>
            </w:r>
          </w:p>
          <w:p w:rsidR="00EA4725" w:rsidRPr="00441372" w:rsidP="00747EC2" w14:paraId="6DC5C6EF" w14:textId="241594C6">
            <w:pPr>
              <w:spacing w:after="120"/>
            </w:pPr>
            <w:r w:rsidRPr="00441372">
              <w:rPr>
                <w:b/>
              </w:rPr>
              <w:t>If no, describe, whenever possible, how and why it deviates from the international standard:</w:t>
            </w:r>
            <w:r w:rsidRPr="0065690F">
              <w:t xml:space="preserve"> In making its tolerance decisions, EPA seeks to harmonize US</w:t>
            </w:r>
            <w:r w:rsidR="009E5461">
              <w:t> </w:t>
            </w:r>
            <w:r w:rsidRPr="0065690F">
              <w:t xml:space="preserve">tolerances with international standards and agricultural practices. EPA considers the </w:t>
            </w:r>
            <w:r w:rsidRPr="0065690F">
              <w:t>international maximum residue limits (MRLs) established by the Codex Alimentarius Commission (Codex), as required by FFDCA section 408(b)(4).</w:t>
            </w:r>
          </w:p>
          <w:p w:rsidR="00050F01" w:rsidRPr="0065690F" w:rsidP="00441372" w14:paraId="576DA22E" w14:textId="7695F2FF">
            <w:pPr>
              <w:spacing w:after="120"/>
            </w:pPr>
            <w:r w:rsidRPr="0065690F">
              <w:t>The Canadian and Codex MRLs are expressed in terms of total permethrin. The US residue definition is harmonized with Canada and Codex. Mexico adopts US tolerances. When the US tolerance is higher, harmonization is not feasible because the tolerances are based on field trial data that resulted in residues that necessitated the higher limit. For some cases, such as corn grain, EPA establishes a different US tolerance (0.05 ppm) than the Codex tolerance (2 ppm) due to differences in use patterns.</w:t>
            </w:r>
          </w:p>
        </w:tc>
      </w:tr>
      <w:tr w14:paraId="2F78023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2613435" w14:textId="77777777">
            <w:pPr>
              <w:spacing w:before="120" w:after="120"/>
              <w:jc w:val="left"/>
            </w:pPr>
            <w:r w:rsidRPr="00441372">
              <w:rPr>
                <w:b/>
              </w:rPr>
              <w:t>9.</w:t>
            </w:r>
          </w:p>
        </w:tc>
        <w:tc>
          <w:tcPr>
            <w:tcW w:w="8320" w:type="dxa"/>
            <w:tcBorders>
              <w:top w:val="single" w:sz="6" w:space="0" w:color="auto"/>
              <w:bottom w:val="single" w:sz="6" w:space="0" w:color="auto"/>
            </w:tcBorders>
          </w:tcPr>
          <w:p w:rsidR="00050F01" w:rsidRPr="0065690F" w:rsidP="00747EC2" w14:paraId="43DDCFC1" w14:textId="0F214108">
            <w:pPr>
              <w:spacing w:before="120" w:after="120"/>
            </w:pPr>
            <w:r w:rsidRPr="00441372">
              <w:rPr>
                <w:b/>
              </w:rPr>
              <w:t>Other relevant documents and language(s) in which these are available:</w:t>
            </w:r>
            <w:r w:rsidRPr="0065690F">
              <w:t xml:space="preserve"> </w:t>
            </w:r>
            <w:hyperlink r:id="rId5" w:history="1">
              <w:r w:rsidRPr="0065690F" w:rsidR="00EA4725">
                <w:rPr>
                  <w:color w:val="0000FF"/>
                  <w:u w:val="single"/>
                </w:rPr>
                <w:t>https://www.regulations.gov/docket/EPA-HQ-OPP-2024-0201</w:t>
              </w:r>
            </w:hyperlink>
            <w:r w:rsidRPr="0065690F">
              <w:rPr>
                <w:bCs/>
              </w:rPr>
              <w:t xml:space="preserve"> (available in English)</w:t>
            </w:r>
          </w:p>
        </w:tc>
      </w:tr>
      <w:tr w14:paraId="54D90BA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9FAEA47"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19FA72E6" w14:textId="77777777">
            <w:pPr>
              <w:spacing w:before="120" w:after="120"/>
            </w:pPr>
            <w:r w:rsidRPr="00441372">
              <w:rPr>
                <w:b/>
              </w:rPr>
              <w:t xml:space="preserve">Proposed date of adoption </w:t>
            </w:r>
            <w:r w:rsidRPr="00441372">
              <w:rPr>
                <w:b/>
                <w:i/>
              </w:rPr>
              <w:t>(dd/mm/yy)</w:t>
            </w:r>
            <w:r w:rsidRPr="00441372">
              <w:rPr>
                <w:b/>
              </w:rPr>
              <w:t>:</w:t>
            </w:r>
            <w:r w:rsidRPr="0065690F">
              <w:t xml:space="preserve"> 14 January 2026</w:t>
            </w:r>
          </w:p>
          <w:p w:rsidR="00EA4725" w:rsidRPr="00441372" w:rsidP="00441372" w14:paraId="38169182" w14:textId="77777777">
            <w:pPr>
              <w:spacing w:after="120"/>
            </w:pPr>
            <w:r w:rsidRPr="00441372">
              <w:rPr>
                <w:b/>
              </w:rPr>
              <w:t xml:space="preserve">Proposed date of publication </w:t>
            </w:r>
            <w:r w:rsidRPr="00441372">
              <w:rPr>
                <w:b/>
                <w:i/>
              </w:rPr>
              <w:t>(dd/mm/yy)</w:t>
            </w:r>
            <w:r w:rsidRPr="00441372">
              <w:rPr>
                <w:b/>
              </w:rPr>
              <w:t>:</w:t>
            </w:r>
            <w:r w:rsidRPr="0065690F">
              <w:t xml:space="preserve"> 14 January 2026</w:t>
            </w:r>
          </w:p>
        </w:tc>
      </w:tr>
      <w:tr w14:paraId="685F84C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5A1074C"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DA1AB3A"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14 January 2026</w:t>
            </w:r>
          </w:p>
          <w:p w:rsidR="00EA4725" w:rsidRPr="00441372" w:rsidP="00441372" w14:paraId="2E32A7E3" w14:textId="77777777">
            <w:pPr>
              <w:spacing w:after="120"/>
              <w:ind w:left="607" w:hanging="607"/>
              <w:rPr>
                <w:b/>
              </w:rPr>
            </w:pPr>
            <w:r w:rsidRPr="00441372">
              <w:rPr>
                <w:b/>
              </w:rPr>
              <w:t>[ ]</w:t>
            </w:r>
            <w:r w:rsidRPr="00441372">
              <w:rPr>
                <w:b/>
              </w:rPr>
              <w:tab/>
              <w:t>Trade facilitating measure</w:t>
            </w:r>
            <w:r w:rsidRPr="0065690F">
              <w:t xml:space="preserve"> </w:t>
            </w:r>
          </w:p>
        </w:tc>
      </w:tr>
      <w:tr w14:paraId="4FAFABD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376CEC5"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FE71FAC"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10B70DF6" w14:textId="77777777">
            <w:pPr>
              <w:spacing w:after="120"/>
            </w:pPr>
            <w:r w:rsidRPr="00441372">
              <w:rPr>
                <w:b/>
              </w:rPr>
              <w:t>Agency or authority designated to handle comments: [ ] National Notification Authority, [ ] National Enquiry Point. Address, fax number and e-mail address (if available) of other body:</w:t>
            </w:r>
            <w:r w:rsidRPr="0065690F">
              <w:t xml:space="preserve"> </w:t>
            </w:r>
          </w:p>
          <w:p w:rsidR="00050F01" w:rsidRPr="0065690F" w:rsidP="00441372" w14:paraId="599F4F3D" w14:textId="77777777">
            <w:pPr>
              <w:spacing w:after="120"/>
            </w:pPr>
            <w:r w:rsidRPr="0065690F">
              <w:t xml:space="preserve">Comments should be submitted to EPA's WTO SPS team at </w:t>
            </w:r>
            <w:hyperlink r:id="rId6" w:history="1">
              <w:r w:rsidRPr="0065690F">
                <w:rPr>
                  <w:color w:val="0000FF"/>
                  <w:u w:val="single"/>
                </w:rPr>
                <w:t>EPAWTOSPS@epa.gov</w:t>
              </w:r>
            </w:hyperlink>
            <w:r w:rsidRPr="0065690F">
              <w:t>.</w:t>
            </w:r>
          </w:p>
        </w:tc>
      </w:tr>
      <w:tr w14:paraId="35A0C350" w14:textId="77777777" w:rsidTr="00F3021D">
        <w:tblPrEx>
          <w:tblW w:w="5000" w:type="pct"/>
          <w:tblLayout w:type="fixed"/>
          <w:tblLook w:val="0000"/>
        </w:tblPrEx>
        <w:tc>
          <w:tcPr>
            <w:tcW w:w="707" w:type="dxa"/>
            <w:tcBorders>
              <w:top w:val="single" w:sz="6" w:space="0" w:color="auto"/>
            </w:tcBorders>
          </w:tcPr>
          <w:p w:rsidR="00EA4725" w:rsidRPr="00441372" w:rsidP="00F3021D" w14:paraId="215FC799"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7278FB6A" w14:textId="77777777">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rsidR="00EA4725" w:rsidRPr="0065690F" w:rsidP="00F3021D" w14:paraId="2652129C" w14:textId="77777777">
            <w:pPr>
              <w:keepNext/>
              <w:keepLines/>
              <w:spacing w:after="120"/>
              <w:rPr>
                <w:bCs/>
              </w:rPr>
            </w:pPr>
            <w:hyperlink r:id="rId4" w:history="1">
              <w:r w:rsidRPr="0065690F">
                <w:rPr>
                  <w:bCs/>
                  <w:color w:val="0000FF"/>
                  <w:u w:val="single"/>
                </w:rPr>
                <w:t>https://www.govinfo.gov/content/pkg/FR-2026-01-14/html/2026-00545.htm</w:t>
              </w:r>
            </w:hyperlink>
          </w:p>
        </w:tc>
      </w:tr>
    </w:tbl>
    <w:p w:rsidR="007141CF" w:rsidRPr="00441372" w:rsidP="00441372" w14:paraId="7371A954" w14:textId="77777777"/>
    <w:sectPr w:rsidSect="002816F5">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816F5" w:rsidP="002816F5" w14:paraId="5538511B" w14:textId="4AF27CF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2816F5" w:rsidP="002816F5" w14:paraId="6222A6C0" w14:textId="1052C77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4573339E"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6F5" w:rsidRPr="002816F5" w:rsidP="002816F5" w14:paraId="49602DD1" w14:textId="77777777">
    <w:pPr>
      <w:pStyle w:val="Header"/>
      <w:pBdr>
        <w:bottom w:val="single" w:sz="4" w:space="1" w:color="auto"/>
      </w:pBdr>
      <w:tabs>
        <w:tab w:val="clear" w:pos="4513"/>
        <w:tab w:val="clear" w:pos="9027"/>
      </w:tabs>
      <w:jc w:val="center"/>
    </w:pPr>
    <w:r w:rsidRPr="002816F5">
      <w:t>G/SPS/N/USA/3546</w:t>
    </w:r>
  </w:p>
  <w:p w:rsidR="002816F5" w:rsidRPr="002816F5" w:rsidP="002816F5" w14:paraId="3A7397F1" w14:textId="77777777">
    <w:pPr>
      <w:pStyle w:val="Header"/>
      <w:pBdr>
        <w:bottom w:val="single" w:sz="4" w:space="1" w:color="auto"/>
      </w:pBdr>
      <w:tabs>
        <w:tab w:val="clear" w:pos="4513"/>
        <w:tab w:val="clear" w:pos="9027"/>
      </w:tabs>
      <w:jc w:val="center"/>
    </w:pPr>
  </w:p>
  <w:p w:rsidR="002816F5" w:rsidRPr="002816F5" w:rsidP="002816F5" w14:paraId="2EF2C14E" w14:textId="09CA8C43">
    <w:pPr>
      <w:pStyle w:val="Header"/>
      <w:pBdr>
        <w:bottom w:val="single" w:sz="4" w:space="1" w:color="auto"/>
      </w:pBdr>
      <w:tabs>
        <w:tab w:val="clear" w:pos="4513"/>
        <w:tab w:val="clear" w:pos="9027"/>
      </w:tabs>
      <w:jc w:val="center"/>
    </w:pPr>
    <w:r w:rsidRPr="002816F5">
      <w:t xml:space="preserve">- </w:t>
    </w:r>
    <w:r w:rsidRPr="002816F5">
      <w:fldChar w:fldCharType="begin"/>
    </w:r>
    <w:r w:rsidRPr="002816F5">
      <w:instrText xml:space="preserve"> PAGE </w:instrText>
    </w:r>
    <w:r w:rsidRPr="002816F5">
      <w:fldChar w:fldCharType="separate"/>
    </w:r>
    <w:r w:rsidRPr="002816F5">
      <w:t>2</w:t>
    </w:r>
    <w:r w:rsidRPr="002816F5">
      <w:fldChar w:fldCharType="end"/>
    </w:r>
    <w:r w:rsidRPr="002816F5">
      <w:t xml:space="preserve"> -</w:t>
    </w:r>
  </w:p>
  <w:p w:rsidR="00EA4725" w:rsidRPr="002816F5" w:rsidP="002816F5" w14:paraId="4131FC8D" w14:textId="3F36A8B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816F5" w:rsidRPr="002816F5" w:rsidP="002816F5" w14:paraId="28C7D935" w14:textId="77777777">
    <w:pPr>
      <w:pStyle w:val="Header"/>
      <w:pBdr>
        <w:bottom w:val="single" w:sz="4" w:space="1" w:color="auto"/>
      </w:pBdr>
      <w:tabs>
        <w:tab w:val="clear" w:pos="4513"/>
        <w:tab w:val="clear" w:pos="9027"/>
      </w:tabs>
      <w:jc w:val="center"/>
    </w:pPr>
    <w:r w:rsidRPr="002816F5">
      <w:t>G/SPS/N/USA/3546</w:t>
    </w:r>
  </w:p>
  <w:p w:rsidR="002816F5" w:rsidRPr="002816F5" w:rsidP="002816F5" w14:paraId="79D6C453" w14:textId="77777777">
    <w:pPr>
      <w:pStyle w:val="Header"/>
      <w:pBdr>
        <w:bottom w:val="single" w:sz="4" w:space="1" w:color="auto"/>
      </w:pBdr>
      <w:tabs>
        <w:tab w:val="clear" w:pos="4513"/>
        <w:tab w:val="clear" w:pos="9027"/>
      </w:tabs>
      <w:jc w:val="center"/>
    </w:pPr>
  </w:p>
  <w:p w:rsidR="002816F5" w:rsidRPr="002816F5" w:rsidP="002816F5" w14:paraId="3F1B1B7A" w14:textId="15E47E87">
    <w:pPr>
      <w:pStyle w:val="Header"/>
      <w:pBdr>
        <w:bottom w:val="single" w:sz="4" w:space="1" w:color="auto"/>
      </w:pBdr>
      <w:tabs>
        <w:tab w:val="clear" w:pos="4513"/>
        <w:tab w:val="clear" w:pos="9027"/>
      </w:tabs>
      <w:jc w:val="center"/>
    </w:pPr>
    <w:r w:rsidRPr="002816F5">
      <w:t xml:space="preserve">- </w:t>
    </w:r>
    <w:r w:rsidRPr="002816F5">
      <w:fldChar w:fldCharType="begin"/>
    </w:r>
    <w:r w:rsidRPr="002816F5">
      <w:instrText xml:space="preserve"> PAGE </w:instrText>
    </w:r>
    <w:r w:rsidRPr="002816F5">
      <w:fldChar w:fldCharType="separate"/>
    </w:r>
    <w:r w:rsidRPr="002816F5">
      <w:rPr>
        <w:noProof/>
      </w:rPr>
      <w:t>2</w:t>
    </w:r>
    <w:r w:rsidRPr="002816F5">
      <w:fldChar w:fldCharType="end"/>
    </w:r>
    <w:r w:rsidRPr="002816F5">
      <w:t xml:space="preserve"> -</w:t>
    </w:r>
  </w:p>
  <w:p w:rsidR="00EA4725" w:rsidRPr="002816F5" w:rsidP="002816F5" w14:paraId="5351C66E" w14:textId="53B0C24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996592B"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2B58A7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298EE28F" w14:textId="68719422">
          <w:pPr>
            <w:jc w:val="right"/>
            <w:rPr>
              <w:b/>
              <w:color w:val="FF0000"/>
              <w:szCs w:val="16"/>
            </w:rPr>
          </w:pPr>
          <w:r>
            <w:rPr>
              <w:b/>
              <w:color w:val="FF0000"/>
              <w:szCs w:val="16"/>
            </w:rPr>
            <w:t xml:space="preserve"> </w:t>
          </w:r>
        </w:p>
      </w:tc>
    </w:tr>
    <w:bookmarkEnd w:id="0"/>
    <w:tr w14:paraId="78B8ED39"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47E7C2E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212DE50D" w14:textId="77777777">
          <w:pPr>
            <w:jc w:val="right"/>
            <w:rPr>
              <w:b/>
              <w:szCs w:val="16"/>
            </w:rPr>
          </w:pPr>
        </w:p>
      </w:tc>
    </w:tr>
    <w:tr w14:paraId="7268DAD1"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971AB2D" w14:textId="77777777">
          <w:pPr>
            <w:jc w:val="left"/>
            <w:rPr>
              <w:noProof/>
              <w:lang w:eastAsia="en-GB"/>
            </w:rPr>
          </w:pPr>
        </w:p>
      </w:tc>
      <w:tc>
        <w:tcPr>
          <w:tcW w:w="5448" w:type="dxa"/>
          <w:gridSpan w:val="2"/>
          <w:shd w:val="clear" w:color="auto" w:fill="FFFFFF"/>
          <w:tcMar>
            <w:left w:w="108" w:type="dxa"/>
            <w:right w:w="108" w:type="dxa"/>
          </w:tcMar>
        </w:tcPr>
        <w:p w:rsidR="002816F5" w:rsidP="00656ABC" w14:paraId="38CA25F0" w14:textId="77777777">
          <w:pPr>
            <w:jc w:val="right"/>
            <w:rPr>
              <w:b/>
              <w:szCs w:val="16"/>
            </w:rPr>
          </w:pPr>
          <w:bookmarkStart w:id="1" w:name="bmkSymbols"/>
          <w:r>
            <w:rPr>
              <w:b/>
              <w:szCs w:val="16"/>
            </w:rPr>
            <w:t>G/SPS/N/USA/3546</w:t>
          </w:r>
        </w:p>
        <w:bookmarkEnd w:id="1"/>
        <w:p w:rsidR="00656ABC" w:rsidRPr="00EA4725" w:rsidP="00656ABC" w14:paraId="26966336" w14:textId="6A7C2CA8">
          <w:pPr>
            <w:jc w:val="right"/>
            <w:rPr>
              <w:b/>
              <w:szCs w:val="16"/>
            </w:rPr>
          </w:pPr>
        </w:p>
      </w:tc>
    </w:tr>
    <w:tr w14:paraId="440328F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B9F79B7" w14:textId="77777777"/>
      </w:tc>
      <w:tc>
        <w:tcPr>
          <w:tcW w:w="5448" w:type="dxa"/>
          <w:gridSpan w:val="2"/>
          <w:shd w:val="clear" w:color="auto" w:fill="FFFFFF"/>
          <w:tcMar>
            <w:left w:w="108" w:type="dxa"/>
            <w:right w:w="108" w:type="dxa"/>
          </w:tcMar>
          <w:vAlign w:val="center"/>
        </w:tcPr>
        <w:p w:rsidR="00ED54E0" w:rsidRPr="00EA4725" w:rsidP="00422B6F" w14:paraId="700D29A2" w14:textId="1CE21714">
          <w:pPr>
            <w:jc w:val="right"/>
            <w:rPr>
              <w:szCs w:val="16"/>
            </w:rPr>
          </w:pPr>
          <w:bookmarkStart w:id="2" w:name="spsDateDistribution"/>
          <w:bookmarkStart w:id="3" w:name="bmkDate"/>
          <w:bookmarkEnd w:id="2"/>
          <w:r>
            <w:rPr>
              <w:szCs w:val="16"/>
            </w:rPr>
            <w:t>2</w:t>
          </w:r>
          <w:r w:rsidRPr="00EA4725" w:rsidR="0063517C">
            <w:rPr>
              <w:szCs w:val="16"/>
            </w:rPr>
            <w:t>1 January 2026</w:t>
          </w:r>
          <w:bookmarkEnd w:id="3"/>
        </w:p>
      </w:tc>
    </w:tr>
    <w:tr w14:paraId="7186035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48480C36" w14:textId="77777777">
          <w:pPr>
            <w:jc w:val="left"/>
            <w:rPr>
              <w:b/>
            </w:rPr>
          </w:pPr>
          <w:bookmarkStart w:id="4" w:name="bmkSerial"/>
          <w:r>
            <w:rPr>
              <w:rFonts w:ascii="Verdana" w:eastAsia="Verdana" w:hAnsi="Verdana" w:cs="Verdana"/>
              <w:b w:val="0"/>
              <w:color w:val="FF0000"/>
              <w:sz w:val="18"/>
            </w:rPr>
            <w:t>(26-0448)</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F094418"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9AD7518"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3D3B0A68" w14:textId="7BA19DA5">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D0AFD8B" w14:textId="0D4AA247">
          <w:pPr>
            <w:jc w:val="right"/>
            <w:rPr>
              <w:bCs/>
              <w:szCs w:val="18"/>
            </w:rPr>
          </w:pPr>
          <w:bookmarkStart w:id="7" w:name="bmkLanguage"/>
          <w:r>
            <w:rPr>
              <w:bCs/>
              <w:szCs w:val="18"/>
            </w:rPr>
            <w:t>Original: English</w:t>
          </w:r>
          <w:bookmarkEnd w:id="7"/>
        </w:p>
      </w:tc>
    </w:tr>
  </w:tbl>
  <w:p w:rsidR="00ED54E0" w:rsidRPr="00441372" w14:paraId="1E71EB0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63577928">
    <w:abstractNumId w:val="9"/>
  </w:num>
  <w:num w:numId="2" w16cid:durableId="1528179237">
    <w:abstractNumId w:val="7"/>
  </w:num>
  <w:num w:numId="3" w16cid:durableId="1879124588">
    <w:abstractNumId w:val="6"/>
  </w:num>
  <w:num w:numId="4" w16cid:durableId="1961569589">
    <w:abstractNumId w:val="5"/>
  </w:num>
  <w:num w:numId="5" w16cid:durableId="1193151748">
    <w:abstractNumId w:val="4"/>
  </w:num>
  <w:num w:numId="6" w16cid:durableId="215706634">
    <w:abstractNumId w:val="12"/>
  </w:num>
  <w:num w:numId="7" w16cid:durableId="1040056495">
    <w:abstractNumId w:val="11"/>
  </w:num>
  <w:num w:numId="8" w16cid:durableId="419258452">
    <w:abstractNumId w:val="10"/>
  </w:num>
  <w:num w:numId="9" w16cid:durableId="2792611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2794442">
    <w:abstractNumId w:val="13"/>
  </w:num>
  <w:num w:numId="11" w16cid:durableId="949320005">
    <w:abstractNumId w:val="8"/>
  </w:num>
  <w:num w:numId="12" w16cid:durableId="1876964193">
    <w:abstractNumId w:val="3"/>
  </w:num>
  <w:num w:numId="13" w16cid:durableId="56828735">
    <w:abstractNumId w:val="2"/>
  </w:num>
  <w:num w:numId="14" w16cid:durableId="1091203259">
    <w:abstractNumId w:val="1"/>
  </w:num>
  <w:num w:numId="15" w16cid:durableId="787889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50F01"/>
    <w:rsid w:val="000837A4"/>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816F5"/>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3517C"/>
    <w:rsid w:val="0065690F"/>
    <w:rsid w:val="00656ABC"/>
    <w:rsid w:val="00674CCD"/>
    <w:rsid w:val="006B4BC2"/>
    <w:rsid w:val="006F1601"/>
    <w:rsid w:val="006F5826"/>
    <w:rsid w:val="00700181"/>
    <w:rsid w:val="00713BFD"/>
    <w:rsid w:val="007141CF"/>
    <w:rsid w:val="007333DF"/>
    <w:rsid w:val="00744D6F"/>
    <w:rsid w:val="00745146"/>
    <w:rsid w:val="00747EC2"/>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E5461"/>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77DC0"/>
    <w:rsid w:val="00C808FC"/>
    <w:rsid w:val="00C863EB"/>
    <w:rsid w:val="00CD7D97"/>
    <w:rsid w:val="00CE3EE6"/>
    <w:rsid w:val="00CE4BA1"/>
    <w:rsid w:val="00D000C7"/>
    <w:rsid w:val="00D27752"/>
    <w:rsid w:val="00D52A9D"/>
    <w:rsid w:val="00D55AAD"/>
    <w:rsid w:val="00D66911"/>
    <w:rsid w:val="00D747AE"/>
    <w:rsid w:val="00D76A9E"/>
    <w:rsid w:val="00D9226C"/>
    <w:rsid w:val="00D954B8"/>
    <w:rsid w:val="00DA20BD"/>
    <w:rsid w:val="00DB122C"/>
    <w:rsid w:val="00DD1063"/>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3DC8CC"/>
  <w15:docId w15:val="{F498BA53-E577-4AD7-8153-30B6C0B49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govinfo.gov/content/pkg/FR-2026-01-14/html/2026-00545.htm" TargetMode="External" /><Relationship Id="rId5" Type="http://schemas.openxmlformats.org/officeDocument/2006/relationships/hyperlink" Target="https://www.regulations.gov/docket/EPA-HQ-OPP-2024-0201" TargetMode="External" /><Relationship Id="rId6" Type="http://schemas.openxmlformats.org/officeDocument/2006/relationships/hyperlink" Target="mailto:EPAWTOSPS@epa.gov"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632</Words>
  <Characters>3606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21</cp:revision>
  <dcterms:created xsi:type="dcterms:W3CDTF">2017-07-03T11:19:00Z</dcterms:created>
  <dcterms:modified xsi:type="dcterms:W3CDTF">2026-01-21T10:27:00Z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G/SPS/N/USA/3546</vt:lpwstr>
  </property>
</Properties>
</file>