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245784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C74EC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24B14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B10CE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234941F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AA8D4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B18AD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2904C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63CB16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DFCD2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CE8B8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Material de propagación</w:t>
            </w:r>
          </w:p>
        </w:tc>
      </w:tr>
      <w:tr w14:paraId="260F6E9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378E9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6727C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F6ECC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8ABE8D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Australia</w:t>
            </w:r>
          </w:p>
        </w:tc>
      </w:tr>
      <w:tr w14:paraId="5BABA1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12A0C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AF9B50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Modifica Resolución No 1.295 de 2014, que establece requisitos fitosanitarios de importación para material de propagación de las especies que indica, procedentes de Australia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5DE6007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https://members.wto.org/crnattachments/2026/SPS/CHL/26_00327_00_s.pdf</w:t>
              </w:r>
            </w:hyperlink>
          </w:p>
        </w:tc>
      </w:tr>
      <w:tr w14:paraId="518A02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5608E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A0CBBB" w14:textId="56FFDD08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En la medida notificada se actualizan los requisitos fitosanitarios para material de propagación de 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 (cítricos), </w:t>
            </w:r>
            <w:r w:rsidRPr="00A834A1">
              <w:rPr>
                <w:i/>
                <w:iCs/>
              </w:rPr>
              <w:t>Punica granatum</w:t>
            </w:r>
            <w:r w:rsidRPr="00A834A1">
              <w:t xml:space="preserve"> (granado) y </w:t>
            </w:r>
            <w:r w:rsidRPr="00A834A1">
              <w:rPr>
                <w:i/>
                <w:iCs/>
              </w:rPr>
              <w:t xml:space="preserve">Vitis </w:t>
            </w:r>
            <w:r w:rsidRPr="00A834A1">
              <w:t>spp. (vid) procedentes de Australia establecidos en la Resolución No</w:t>
            </w:r>
            <w:r>
              <w:t> </w:t>
            </w:r>
            <w:r w:rsidRPr="00A834A1">
              <w:t>1.295/2014</w:t>
            </w:r>
            <w:r w:rsidRPr="00A834A1">
              <w:rPr>
                <w:b/>
                <w:bCs/>
              </w:rPr>
              <w:t>,</w:t>
            </w:r>
            <w:r w:rsidRPr="00A834A1">
              <w:t xml:space="preserve"> producto de la eliminación de las plagas </w:t>
            </w:r>
            <w:r w:rsidRPr="00A834A1">
              <w:rPr>
                <w:i/>
                <w:iCs/>
              </w:rPr>
              <w:t>Tomato bigbud phytoplasma</w:t>
            </w:r>
            <w:r w:rsidRPr="00A834A1">
              <w:t>,</w:t>
            </w:r>
            <w:r w:rsidRPr="00A834A1">
              <w:rPr>
                <w:i/>
                <w:iCs/>
              </w:rPr>
              <w:t xml:space="preserve"> Apple Stem grooving virus</w:t>
            </w:r>
            <w:r w:rsidRPr="00A834A1">
              <w:t xml:space="preserve"> (=</w:t>
            </w:r>
            <w:r w:rsidRPr="00A834A1">
              <w:rPr>
                <w:i/>
                <w:iCs/>
              </w:rPr>
              <w:t>Citrus tatter leaf virus</w:t>
            </w:r>
            <w:r w:rsidRPr="00A834A1">
              <w:t xml:space="preserve">) y </w:t>
            </w:r>
            <w:r w:rsidRPr="00A834A1">
              <w:rPr>
                <w:i/>
                <w:iCs/>
              </w:rPr>
              <w:t>Brevipalpus lewisi</w:t>
            </w:r>
            <w:r w:rsidRPr="00A834A1">
              <w:t>.</w:t>
            </w:r>
          </w:p>
          <w:p w:rsidR="00343022" w:rsidRPr="00A834A1" w:rsidP="00DA2000" w14:paraId="48B48CCA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3CA1AF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941E9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65D4CD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2E6C4E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E1A0D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E4246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65499F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6A48FA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22890A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 y 20</w:t>
            </w:r>
          </w:p>
          <w:p w:rsidR="00B91FF3" w:rsidRPr="00DA2000" w:rsidP="00DA2000" w14:paraId="79412D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47A9BF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F2C8D" w14:paraId="7EBEACFE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3FF910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FDF80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FD261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AA463A" w14:textId="79F2626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1.295/2014</w:t>
            </w:r>
          </w:p>
          <w:p w:rsidR="00343022" w:rsidRPr="00A834A1" w:rsidP="00DA2000" w14:paraId="6454CFB2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https://members.wto.org/crnattachments/2026/SPS/CHL/26_00327_01_s.pdf</w:t>
              </w:r>
            </w:hyperlink>
          </w:p>
          <w:p w:rsidR="00343022" w:rsidRPr="00A834A1" w:rsidP="00DA2000" w14:paraId="24B0DB73" w14:textId="62B5F34A">
            <w:pPr>
              <w:spacing w:after="120"/>
            </w:pPr>
            <w:r w:rsidRPr="00A834A1">
              <w:t>(disponible en español)</w:t>
            </w:r>
          </w:p>
        </w:tc>
      </w:tr>
      <w:tr w14:paraId="10D4D2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62D0A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EA8EF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727BC22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5015A4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8AFBE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EE120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453652D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6DE4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4A2AE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5C8D9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marzo de 2026</w:t>
            </w:r>
          </w:p>
          <w:p w:rsidR="00B91FF3" w:rsidRPr="00DA2000" w:rsidP="00DA2000" w14:paraId="42B2055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43022" w:rsidRPr="00A834A1" w:rsidP="00DA2000" w14:paraId="4282FE9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5FCD6C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0F57FB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53275B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43022" w:rsidRPr="00A834A1" w:rsidP="000D29D0" w14:paraId="0BDAB138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6CC9082" w14:textId="77777777"/>
    <w:sectPr w:rsidSect="00CF2C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F2C8D" w:rsidP="00CF2C8D" w14:paraId="249C5334" w14:textId="224E11F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F2C8D" w:rsidP="00CF2C8D" w14:paraId="14B7511F" w14:textId="420CC4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891A22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2C8D" w:rsidRPr="00CF2C8D" w:rsidP="00CF2C8D" w14:paraId="67B5E0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C8D">
      <w:t>G/SPS/N/CHL/873</w:t>
    </w:r>
  </w:p>
  <w:p w:rsidR="00CF2C8D" w:rsidRPr="00CF2C8D" w:rsidP="00CF2C8D" w14:paraId="627BD6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2C8D" w:rsidRPr="00CF2C8D" w:rsidP="00CF2C8D" w14:paraId="02F9CE61" w14:textId="4778059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C8D">
      <w:t xml:space="preserve">- </w:t>
    </w:r>
    <w:r w:rsidRPr="00CF2C8D">
      <w:fldChar w:fldCharType="begin"/>
    </w:r>
    <w:r w:rsidRPr="00CF2C8D">
      <w:instrText xml:space="preserve"> PAGE </w:instrText>
    </w:r>
    <w:r w:rsidRPr="00CF2C8D">
      <w:fldChar w:fldCharType="separate"/>
    </w:r>
    <w:r w:rsidRPr="00CF2C8D">
      <w:t>2</w:t>
    </w:r>
    <w:r w:rsidRPr="00CF2C8D">
      <w:fldChar w:fldCharType="end"/>
    </w:r>
    <w:r w:rsidRPr="00CF2C8D">
      <w:t xml:space="preserve"> -</w:t>
    </w:r>
  </w:p>
  <w:p w:rsidR="00B91FF3" w:rsidRPr="00CF2C8D" w:rsidP="00CF2C8D" w14:paraId="2F9684F6" w14:textId="2C603C6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2C8D" w:rsidRPr="00CF2C8D" w:rsidP="00CF2C8D" w14:paraId="714248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C8D">
      <w:t>G/SPS/N/CHL/873</w:t>
    </w:r>
  </w:p>
  <w:p w:rsidR="00CF2C8D" w:rsidRPr="00CF2C8D" w:rsidP="00CF2C8D" w14:paraId="6952E6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2C8D" w:rsidRPr="00CF2C8D" w:rsidP="00CF2C8D" w14:paraId="3BD6C0FD" w14:textId="16F2527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F2C8D">
      <w:t xml:space="preserve">- </w:t>
    </w:r>
    <w:r w:rsidRPr="00CF2C8D">
      <w:fldChar w:fldCharType="begin"/>
    </w:r>
    <w:r w:rsidRPr="00CF2C8D">
      <w:instrText xml:space="preserve"> PAGE </w:instrText>
    </w:r>
    <w:r w:rsidRPr="00CF2C8D">
      <w:fldChar w:fldCharType="separate"/>
    </w:r>
    <w:r w:rsidRPr="00CF2C8D">
      <w:rPr>
        <w:noProof/>
      </w:rPr>
      <w:t>2</w:t>
    </w:r>
    <w:r w:rsidRPr="00CF2C8D">
      <w:fldChar w:fldCharType="end"/>
    </w:r>
    <w:r w:rsidRPr="00CF2C8D">
      <w:t xml:space="preserve"> -</w:t>
    </w:r>
  </w:p>
  <w:p w:rsidR="00DD65B2" w:rsidRPr="00CF2C8D" w:rsidP="00CF2C8D" w14:paraId="14588C9D" w14:textId="2814AA5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65C51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D5014B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3668B9" w14:textId="4AB3258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B3FA87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EA7FDD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DC21F82" w14:textId="77777777">
          <w:pPr>
            <w:jc w:val="right"/>
            <w:rPr>
              <w:b/>
              <w:szCs w:val="18"/>
            </w:rPr>
          </w:pPr>
        </w:p>
      </w:tc>
    </w:tr>
    <w:tr w14:paraId="7A3F29D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2F19A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F2C8D" w:rsidP="00043017" w14:paraId="15FF9D2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G/SPS/N/CHL/873</w:t>
          </w:r>
        </w:p>
        <w:bookmarkEnd w:id="1"/>
        <w:p w:rsidR="00043017" w:rsidRPr="00B91FF3" w:rsidP="00043017" w14:paraId="4E10EC1E" w14:textId="6BBB92E7">
          <w:pPr>
            <w:jc w:val="right"/>
            <w:rPr>
              <w:b/>
              <w:szCs w:val="18"/>
            </w:rPr>
          </w:pPr>
        </w:p>
      </w:tc>
    </w:tr>
    <w:tr w14:paraId="1773A47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3603D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73F037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enero de 2026</w:t>
          </w:r>
          <w:bookmarkEnd w:id="3"/>
        </w:p>
      </w:tc>
    </w:tr>
    <w:tr w14:paraId="53E24A4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A79860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18A79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A39EB0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B47B03A" w14:textId="73D190E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8406A46" w14:textId="54A8EFA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AFA3F1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6962432">
    <w:abstractNumId w:val="8"/>
  </w:num>
  <w:num w:numId="2" w16cid:durableId="1694452821">
    <w:abstractNumId w:val="3"/>
  </w:num>
  <w:num w:numId="3" w16cid:durableId="1657883274">
    <w:abstractNumId w:val="2"/>
  </w:num>
  <w:num w:numId="4" w16cid:durableId="2090999610">
    <w:abstractNumId w:val="1"/>
  </w:num>
  <w:num w:numId="5" w16cid:durableId="1708145636">
    <w:abstractNumId w:val="0"/>
  </w:num>
  <w:num w:numId="6" w16cid:durableId="1606766751">
    <w:abstractNumId w:val="13"/>
  </w:num>
  <w:num w:numId="7" w16cid:durableId="1278028236">
    <w:abstractNumId w:val="11"/>
  </w:num>
  <w:num w:numId="8" w16cid:durableId="684286661">
    <w:abstractNumId w:val="14"/>
  </w:num>
  <w:num w:numId="9" w16cid:durableId="991833471">
    <w:abstractNumId w:val="10"/>
  </w:num>
  <w:num w:numId="10" w16cid:durableId="1647927935">
    <w:abstractNumId w:val="9"/>
  </w:num>
  <w:num w:numId="11" w16cid:durableId="678627684">
    <w:abstractNumId w:val="7"/>
  </w:num>
  <w:num w:numId="12" w16cid:durableId="224724830">
    <w:abstractNumId w:val="6"/>
  </w:num>
  <w:num w:numId="13" w16cid:durableId="1085807094">
    <w:abstractNumId w:val="5"/>
  </w:num>
  <w:num w:numId="14" w16cid:durableId="762531638">
    <w:abstractNumId w:val="4"/>
  </w:num>
  <w:num w:numId="15" w16cid:durableId="1132794466">
    <w:abstractNumId w:val="12"/>
  </w:num>
  <w:num w:numId="16" w16cid:durableId="18559207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43022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CF2C8D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F7B3D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B96FBD"/>
  <w15:docId w15:val="{74BD8FE1-6B11-4BEA-B3DD-66702FC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CHL/26_00327_00_s.pdf" TargetMode="External" /><Relationship Id="rId5" Type="http://schemas.openxmlformats.org/officeDocument/2006/relationships/hyperlink" Target="https://members.wto.org/crnattachments/2026/SPS/CHL/26_00327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2026-01-15T11:39:00Z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G/SPS/N/CHL/873</vt:lpwstr>
  </property>
</Properties>
</file>