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5E9C2D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72B2ABD" w14:textId="77777777" w:rsidTr="00F3021D">
        <w:tblPrEx>
          <w:tblW w:w="5000" w:type="pct"/>
          <w:tblLayout w:type="fixed"/>
          <w:tblLook w:val="0000"/>
        </w:tblPrEx>
        <w:tc>
          <w:tcPr>
            <w:tcW w:w="707" w:type="dxa"/>
            <w:tcBorders>
              <w:bottom w:val="single" w:sz="6" w:space="0" w:color="auto"/>
            </w:tcBorders>
          </w:tcPr>
          <w:p w:rsidR="00EA4725" w:rsidRPr="00441372" w:rsidP="00441372" w14:paraId="23E58DB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879D7C8"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3557DFA2" w14:textId="77777777">
            <w:pPr>
              <w:spacing w:after="120"/>
            </w:pPr>
            <w:r w:rsidRPr="00441372">
              <w:rPr>
                <w:b/>
                <w:bCs/>
              </w:rPr>
              <w:t>If applicable, name of local government involved:</w:t>
            </w:r>
            <w:r w:rsidRPr="0065690F">
              <w:rPr>
                <w:bCs/>
              </w:rPr>
              <w:t xml:space="preserve"> </w:t>
            </w:r>
          </w:p>
        </w:tc>
      </w:tr>
      <w:tr w14:paraId="1ACFA9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1342D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3F72191" w14:textId="77777777">
            <w:pPr>
              <w:spacing w:before="120" w:after="120"/>
            </w:pPr>
            <w:r w:rsidRPr="00441372">
              <w:rPr>
                <w:b/>
              </w:rPr>
              <w:t>Agency responsible:</w:t>
            </w:r>
            <w:r w:rsidRPr="0065690F">
              <w:t xml:space="preserve"> Department of Fisheries And Surveillance, Ministry of Agriculture and Environment</w:t>
            </w:r>
          </w:p>
        </w:tc>
      </w:tr>
      <w:tr w14:paraId="349CE3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B97BDE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75C8D1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Aquatic animal breeds, aquatic animal feed, and products for treating the aquaculture environment</w:t>
            </w:r>
          </w:p>
        </w:tc>
      </w:tr>
      <w:tr w14:paraId="04A2BA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BF38C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FF1CF9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AB658B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075073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A0F3CF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D69B3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10DB951" w14:textId="14DC016F">
            <w:pPr>
              <w:spacing w:before="120" w:after="120"/>
            </w:pPr>
            <w:r w:rsidRPr="00441372">
              <w:rPr>
                <w:b/>
              </w:rPr>
              <w:t>Title of the notified document:</w:t>
            </w:r>
            <w:r w:rsidRPr="0065690F">
              <w:t xml:space="preserve"> Draft Circular Regulations on the management of aquatic animal breeds, aquatic animal feed, and products for treating the aquaculture environment</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r w:rsidRPr="0065690F" w:rsidR="003A0F72">
              <w:t>7</w:t>
            </w:r>
            <w:r w:rsidR="003A0F72">
              <w:t>4</w:t>
            </w:r>
            <w:r w:rsidRPr="0065690F" w:rsidR="003A0F72">
              <w:t xml:space="preserve"> </w:t>
            </w:r>
            <w:r w:rsidRPr="0065690F">
              <w:t xml:space="preserve">and </w:t>
            </w:r>
            <w:r w:rsidRPr="0065690F" w:rsidR="003A0F72">
              <w:t>7</w:t>
            </w:r>
            <w:r w:rsidR="003A0F72">
              <w:t>3</w:t>
            </w:r>
          </w:p>
          <w:p w:rsidR="00EA4725" w:rsidP="003A0F72" w14:paraId="14D9E87A" w14:textId="77777777">
            <w:hyperlink r:id="rId5" w:tgtFrame="_blank" w:history="1">
              <w:r w:rsidRPr="00441372">
                <w:rPr>
                  <w:color w:val="0000FF"/>
                  <w:u w:val="single"/>
                </w:rPr>
                <w:t>https://members.wto.org/crnattachments/2025/SPS/VNM/25_09242_00_x.pdf</w:t>
              </w:r>
            </w:hyperlink>
          </w:p>
          <w:p w:rsidR="003A0F72" w:rsidRPr="00441372" w:rsidP="00441372" w14:paraId="73C6BB60" w14:textId="6580E11E">
            <w:pPr>
              <w:spacing w:after="120"/>
            </w:pPr>
            <w:hyperlink r:id="rId6" w:tgtFrame="_blank" w:history="1">
              <w:r w:rsidRPr="00441372">
                <w:rPr>
                  <w:color w:val="0000FF"/>
                  <w:u w:val="single"/>
                </w:rPr>
                <w:t>https://members.wto.org/crnattachments/2025/SPS/VNM/25_09242_00_e.pdf</w:t>
              </w:r>
            </w:hyperlink>
          </w:p>
        </w:tc>
      </w:tr>
      <w:tr w14:paraId="01F0FA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A1FF7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2D2FD48" w14:textId="77777777">
            <w:pPr>
              <w:spacing w:before="120" w:after="120"/>
            </w:pPr>
            <w:r w:rsidRPr="00441372">
              <w:rPr>
                <w:b/>
              </w:rPr>
              <w:t>Description of content:</w:t>
            </w:r>
            <w:r w:rsidRPr="0065690F">
              <w:t xml:space="preserve"> The draft Circular was developed to complete the legal framework for the management of aquatic breeds, aquatic feed, and environmental treatment products in aquaculture, while simultaneously implementing decentralization of power and levels and administrative procedure reform in line with the orientation of draft laws amending legislation in the agricultural and environmental sectors, decrees guiding the Law on Fisheries, and Prime Ministerial decisions on cutting and simplifying administrative procedures.</w:t>
            </w:r>
          </w:p>
          <w:p w:rsidR="002D4AA6" w:rsidRPr="0065690F" w:rsidP="00441372" w14:paraId="034B86B5" w14:textId="573E0265">
            <w:pPr>
              <w:spacing w:before="120" w:after="120"/>
            </w:pPr>
            <w:r w:rsidRPr="0065690F">
              <w:t xml:space="preserve">Accordingly, the draft focuses on shortening the processing time for several key administrative procedures; specifically: the time for granting aquatic breed export licenses is reduced from </w:t>
            </w:r>
            <w:r w:rsidR="00BF004C">
              <w:t>ten</w:t>
            </w:r>
            <w:r w:rsidRPr="0065690F" w:rsidR="00BF004C">
              <w:t xml:space="preserve"> </w:t>
            </w:r>
            <w:r w:rsidRPr="0065690F">
              <w:t xml:space="preserve">days to </w:t>
            </w:r>
            <w:r w:rsidR="00BF004C">
              <w:t>seven</w:t>
            </w:r>
            <w:r w:rsidRPr="0065690F" w:rsidR="00BF004C">
              <w:t xml:space="preserve"> </w:t>
            </w:r>
            <w:r w:rsidRPr="0065690F">
              <w:t xml:space="preserve">days, while removing the requirement for Prime Ministerial approval and decentralizing authority to the Minister; the time for granting aquatic breed import licenses is reduced from </w:t>
            </w:r>
            <w:r w:rsidR="00BF004C">
              <w:t>five</w:t>
            </w:r>
            <w:r w:rsidRPr="0065690F" w:rsidR="00BF004C">
              <w:t xml:space="preserve"> </w:t>
            </w:r>
            <w:r w:rsidRPr="0065690F">
              <w:t xml:space="preserve">days to </w:t>
            </w:r>
            <w:r w:rsidR="00BF004C">
              <w:t>four</w:t>
            </w:r>
            <w:r w:rsidRPr="0065690F" w:rsidR="00BF004C">
              <w:t xml:space="preserve"> </w:t>
            </w:r>
            <w:r w:rsidRPr="0065690F">
              <w:t xml:space="preserve">days, with no requirement to resubmit certain digitized documents, and authority is decentralized to the Chairmen of Provincial People's Committees. Similarly, the procedure for aquatic feed import licenses is also shortened from </w:t>
            </w:r>
            <w:r w:rsidR="00BF004C">
              <w:t>five</w:t>
            </w:r>
            <w:r w:rsidRPr="0065690F" w:rsidR="00BF004C">
              <w:t xml:space="preserve"> </w:t>
            </w:r>
            <w:r w:rsidRPr="0065690F">
              <w:t xml:space="preserve">days to </w:t>
            </w:r>
            <w:r w:rsidR="00BF004C">
              <w:t>four</w:t>
            </w:r>
            <w:r w:rsidRPr="0065690F" w:rsidR="00BF004C">
              <w:t xml:space="preserve"> </w:t>
            </w:r>
            <w:r w:rsidRPr="0065690F">
              <w:t>days and decentralized to the Chairmen of Provincial People's Committees.</w:t>
            </w:r>
          </w:p>
          <w:p w:rsidR="002D4AA6" w:rsidRPr="0065690F" w:rsidP="00441372" w14:paraId="037B6F2D" w14:textId="00EEAFF1">
            <w:pPr>
              <w:spacing w:before="120" w:after="120"/>
            </w:pPr>
            <w:r w:rsidRPr="0065690F">
              <w:t xml:space="preserve">In addition, the draft reviews and amends regulations to align with the two-level local government model, unifying terminology and authority as per National Assembly resolutions and Government decrees on state apparatus reorganization. The draft also supplements and updates specialized management lists, including the List of aquatic species allowed for trading in </w:t>
            </w:r>
            <w:r w:rsidRPr="0065690F" w:rsidR="00584FAC">
              <w:t>Viet</w:t>
            </w:r>
            <w:r w:rsidR="00584FAC">
              <w:t xml:space="preserve"> N</w:t>
            </w:r>
            <w:r w:rsidRPr="0065690F" w:rsidR="00584FAC">
              <w:t>am</w:t>
            </w:r>
            <w:r w:rsidRPr="0065690F">
              <w:t>, the List of aquatic species banned from export, and the List of aquatic species for conditional export; it adds regulations on naming aquatic breeds and specifies cases for the re-issuance of licenses for certain procedures.</w:t>
            </w:r>
          </w:p>
          <w:p w:rsidR="002D4AA6" w:rsidRPr="0065690F" w:rsidP="00441372" w14:paraId="3164C547" w14:textId="77777777">
            <w:pPr>
              <w:spacing w:before="120" w:after="120"/>
            </w:pPr>
            <w:r w:rsidRPr="0065690F">
              <w:t xml:space="preserve">Furthermore, the draft addresses practical obstacles arising from management practice, </w:t>
            </w:r>
            <w:r w:rsidRPr="0065690F">
              <w:t>such as adding information on aquatic breeds, updating the list of endangered, precious, and rare aquatic species of legal origin, and the list of chemicals, biological products, microorganisms, and raw materials for aquatic feed production allowed for use, thereby creating favorable conditions for fishery production and business while ensuring strict management and sustainable fishery development.</w:t>
            </w:r>
          </w:p>
        </w:tc>
      </w:tr>
      <w:tr w14:paraId="245278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C8753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945581E" w14:textId="77777777">
            <w:pPr>
              <w:spacing w:before="120" w:after="120"/>
            </w:pPr>
            <w:r w:rsidRPr="00441372">
              <w:rPr>
                <w:b/>
              </w:rPr>
              <w:t>Objective and rationale: [ ] food safety, [ ] animal health, [ ] plant protection, [X] protect humans from animal/plant pest or disease, [X] protect territory from other damage from pests.</w:t>
            </w:r>
            <w:r w:rsidRPr="0065690F">
              <w:t xml:space="preserve"> </w:t>
            </w:r>
          </w:p>
        </w:tc>
      </w:tr>
      <w:tr w14:paraId="1ECC0D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EADF6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A96C13" w14:paraId="6F8A4D1C" w14:textId="77777777">
            <w:pPr>
              <w:spacing w:before="120" w:after="80"/>
            </w:pPr>
            <w:r w:rsidRPr="00441372">
              <w:rPr>
                <w:b/>
              </w:rPr>
              <w:t>Is there a relevant international standard? If so, identify the standard:</w:t>
            </w:r>
          </w:p>
          <w:p w:rsidR="00EA4725" w:rsidRPr="00441372" w:rsidP="00A96C13" w14:paraId="27BD1652"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A96C13" w14:paraId="1C0E180A"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A96C13" w14:paraId="63BCFFB6"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A96C13" w14:paraId="64AADF47" w14:textId="77777777">
            <w:pPr>
              <w:spacing w:after="80"/>
              <w:ind w:left="720" w:hanging="720"/>
              <w:rPr>
                <w:b/>
              </w:rPr>
            </w:pPr>
            <w:r w:rsidRPr="00441372">
              <w:rPr>
                <w:b/>
              </w:rPr>
              <w:t>[X]</w:t>
            </w:r>
            <w:r w:rsidRPr="00441372">
              <w:rPr>
                <w:b/>
              </w:rPr>
              <w:tab/>
              <w:t>None</w:t>
            </w:r>
          </w:p>
          <w:p w:rsidR="00EA4725" w:rsidRPr="00441372" w:rsidP="00A96C13" w14:paraId="0A4491CB" w14:textId="77777777">
            <w:pPr>
              <w:spacing w:after="80"/>
              <w:rPr>
                <w:b/>
              </w:rPr>
            </w:pPr>
            <w:r w:rsidRPr="00441372">
              <w:rPr>
                <w:b/>
              </w:rPr>
              <w:t xml:space="preserve">Does this proposed regulation conform to the relevant international standard? </w:t>
            </w:r>
          </w:p>
          <w:p w:rsidR="00EA4725" w:rsidRPr="00441372" w:rsidP="00A96C13" w14:paraId="0399DAE9" w14:textId="77777777">
            <w:pPr>
              <w:spacing w:after="80"/>
              <w:rPr>
                <w:b/>
              </w:rPr>
            </w:pPr>
            <w:r w:rsidRPr="00441372">
              <w:rPr>
                <w:b/>
              </w:rPr>
              <w:t>[ ] Yes   [ ] No</w:t>
            </w:r>
          </w:p>
          <w:p w:rsidR="00EA4725" w:rsidRPr="00441372" w:rsidP="00441372" w14:paraId="406FDF08" w14:textId="77777777">
            <w:pPr>
              <w:spacing w:after="120"/>
            </w:pPr>
            <w:r w:rsidRPr="00441372">
              <w:rPr>
                <w:b/>
              </w:rPr>
              <w:t>If no, describe, whenever possible, how and why it deviates from the international standard:</w:t>
            </w:r>
            <w:r w:rsidRPr="0065690F">
              <w:t xml:space="preserve"> </w:t>
            </w:r>
          </w:p>
        </w:tc>
      </w:tr>
      <w:tr w14:paraId="5113F5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232875" w14:textId="77777777">
            <w:pPr>
              <w:spacing w:before="120" w:after="120"/>
              <w:jc w:val="left"/>
            </w:pPr>
            <w:r w:rsidRPr="00441372">
              <w:rPr>
                <w:b/>
              </w:rPr>
              <w:t>9.</w:t>
            </w:r>
          </w:p>
        </w:tc>
        <w:tc>
          <w:tcPr>
            <w:tcW w:w="8320" w:type="dxa"/>
            <w:tcBorders>
              <w:top w:val="single" w:sz="6" w:space="0" w:color="auto"/>
              <w:bottom w:val="single" w:sz="6" w:space="0" w:color="auto"/>
            </w:tcBorders>
          </w:tcPr>
          <w:p w:rsidR="00BF004C" w:rsidP="00441372" w14:paraId="2D4B83C1" w14:textId="77777777">
            <w:pPr>
              <w:spacing w:before="120"/>
            </w:pPr>
            <w:r w:rsidRPr="00441372">
              <w:rPr>
                <w:b/>
              </w:rPr>
              <w:t>Other relevant documents and language(s) in which these are available:</w:t>
            </w:r>
            <w:r w:rsidRPr="0065690F">
              <w:t xml:space="preserve"> </w:t>
            </w:r>
          </w:p>
          <w:p w:rsidR="00EA4725" w:rsidRPr="00441372" w:rsidP="00BF004C" w14:paraId="00D3DC8F" w14:textId="5FE05C75">
            <w:pPr>
              <w:numPr>
                <w:ilvl w:val="0"/>
                <w:numId w:val="16"/>
              </w:numPr>
              <w:spacing w:before="120"/>
              <w:ind w:left="357" w:hanging="357"/>
            </w:pPr>
            <w:r w:rsidRPr="0065690F">
              <w:t>Fisheries Law No 18/2017/QH14</w:t>
            </w:r>
          </w:p>
          <w:p w:rsidR="002D4AA6" w:rsidRPr="0065690F" w:rsidP="00BF004C" w14:paraId="3D466816" w14:textId="3D47DF47">
            <w:pPr>
              <w:numPr>
                <w:ilvl w:val="0"/>
                <w:numId w:val="16"/>
              </w:numPr>
              <w:spacing w:after="120"/>
              <w:ind w:left="357" w:hanging="357"/>
            </w:pPr>
            <w:r w:rsidRPr="0065690F">
              <w:t>Circular No. 26/2018/TT-BNNPTNT</w:t>
            </w:r>
          </w:p>
        </w:tc>
      </w:tr>
      <w:tr w14:paraId="177FFC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BD08D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009BAF6" w14:textId="77777777">
            <w:pPr>
              <w:spacing w:before="120" w:after="120"/>
            </w:pPr>
            <w:r w:rsidRPr="00441372">
              <w:rPr>
                <w:b/>
              </w:rPr>
              <w:t xml:space="preserve">Proposed date of adoption </w:t>
            </w:r>
            <w:r w:rsidRPr="00441372">
              <w:rPr>
                <w:b/>
                <w:i/>
              </w:rPr>
              <w:t>(dd/mm/yy)</w:t>
            </w:r>
            <w:r w:rsidRPr="00441372">
              <w:rPr>
                <w:b/>
              </w:rPr>
              <w:t>:</w:t>
            </w:r>
            <w:r w:rsidRPr="0065690F">
              <w:t xml:space="preserve"> 24 February 2026</w:t>
            </w:r>
          </w:p>
          <w:p w:rsidR="00EA4725" w:rsidRPr="00441372" w:rsidP="00441372" w14:paraId="50563D71" w14:textId="77777777">
            <w:pPr>
              <w:spacing w:after="120"/>
            </w:pPr>
            <w:r w:rsidRPr="00441372">
              <w:rPr>
                <w:b/>
              </w:rPr>
              <w:t xml:space="preserve">Proposed date of publication </w:t>
            </w:r>
            <w:r w:rsidRPr="00441372">
              <w:rPr>
                <w:b/>
                <w:i/>
              </w:rPr>
              <w:t>(dd/mm/yy)</w:t>
            </w:r>
            <w:r w:rsidRPr="00441372">
              <w:rPr>
                <w:b/>
              </w:rPr>
              <w:t>:</w:t>
            </w:r>
            <w:r w:rsidRPr="0065690F">
              <w:t xml:space="preserve"> 24 February 2026</w:t>
            </w:r>
          </w:p>
        </w:tc>
      </w:tr>
      <w:tr w14:paraId="6B4F9EC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FC37A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DEFE1CE"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24 February 2026</w:t>
            </w:r>
          </w:p>
          <w:p w:rsidR="00EA4725" w:rsidRPr="00441372" w:rsidP="00441372" w14:paraId="16B6510A" w14:textId="77777777">
            <w:pPr>
              <w:spacing w:after="120"/>
              <w:ind w:left="607" w:hanging="607"/>
              <w:rPr>
                <w:b/>
              </w:rPr>
            </w:pPr>
            <w:r w:rsidRPr="00441372">
              <w:rPr>
                <w:b/>
              </w:rPr>
              <w:t>[ ]</w:t>
            </w:r>
            <w:r w:rsidRPr="00441372">
              <w:rPr>
                <w:b/>
              </w:rPr>
              <w:tab/>
              <w:t>Trade facilitating measure</w:t>
            </w:r>
            <w:r w:rsidRPr="0065690F">
              <w:t xml:space="preserve"> </w:t>
            </w:r>
          </w:p>
        </w:tc>
      </w:tr>
      <w:tr w14:paraId="72581D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8A662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07E7CD4" w14:textId="530E8EED">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143D87">
              <w:t>9</w:t>
            </w:r>
            <w:r w:rsidRPr="0065690F">
              <w:t xml:space="preserve"> March 2026</w:t>
            </w:r>
          </w:p>
          <w:p w:rsidR="00EA4725" w:rsidRPr="00441372" w:rsidP="00441372" w14:paraId="2F87988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D4AA6" w:rsidRPr="0065690F" w:rsidP="00441372" w14:paraId="7FF224E9" w14:textId="77777777">
            <w:r w:rsidRPr="0065690F">
              <w:t>Viet Nam Sanitary and Phytosaniary Notification Authority and Enquiry Point</w:t>
            </w:r>
          </w:p>
          <w:p w:rsidR="002D4AA6" w:rsidRPr="0065690F" w:rsidP="00441372" w14:paraId="077F0A9D" w14:textId="77777777">
            <w:r w:rsidRPr="0065690F">
              <w:t>No 10 Nguyen Cong Hoan Street, Giang Vo ward, Hanoi, Viet Nam</w:t>
            </w:r>
          </w:p>
          <w:p w:rsidR="002D4AA6" w:rsidRPr="0065690F" w:rsidP="00441372" w14:paraId="2FC6E833" w14:textId="6DF1D7DE">
            <w:r w:rsidRPr="0065690F">
              <w:t>Tel: +(84 4)</w:t>
            </w:r>
            <w:r w:rsidR="00BF004C">
              <w:t xml:space="preserve"> </w:t>
            </w:r>
            <w:r w:rsidRPr="0065690F">
              <w:t>3734 4764</w:t>
            </w:r>
          </w:p>
          <w:p w:rsidR="002D4AA6" w:rsidRPr="0065690F" w:rsidP="00441372" w14:paraId="7CC6CB15" w14:textId="77777777">
            <w:r w:rsidRPr="0065690F">
              <w:t xml:space="preserve">E-mail: </w:t>
            </w:r>
            <w:hyperlink r:id="rId7" w:history="1">
              <w:r w:rsidRPr="0065690F">
                <w:rPr>
                  <w:color w:val="0000FF"/>
                  <w:u w:val="single"/>
                </w:rPr>
                <w:t>spsvietnam@mae.gov.vn</w:t>
              </w:r>
            </w:hyperlink>
          </w:p>
          <w:p w:rsidR="002D4AA6" w:rsidRPr="0065690F" w:rsidP="00584FAC" w14:paraId="7169EDAC" w14:textId="77777777">
            <w:pPr>
              <w:spacing w:after="120"/>
            </w:pPr>
            <w:r w:rsidRPr="0065690F">
              <w:t xml:space="preserve">Website: </w:t>
            </w:r>
            <w:hyperlink r:id="rId8" w:history="1">
              <w:r w:rsidRPr="0065690F">
                <w:rPr>
                  <w:color w:val="0000FF"/>
                  <w:u w:val="single"/>
                </w:rPr>
                <w:t>http://www.spsvietnam.gov.vn</w:t>
              </w:r>
            </w:hyperlink>
          </w:p>
          <w:p w:rsidR="002D4AA6" w:rsidRPr="0065690F" w:rsidP="00584FAC" w14:paraId="07CFC1DE" w14:textId="77777777">
            <w:pPr>
              <w:spacing w:after="120"/>
            </w:pPr>
            <w:r w:rsidRPr="0065690F">
              <w:t>Or</w:t>
            </w:r>
          </w:p>
          <w:p w:rsidR="002D4AA6" w:rsidRPr="0065690F" w:rsidP="00441372" w14:paraId="484D2828" w14:textId="77777777">
            <w:r w:rsidRPr="0065690F">
              <w:t>Department of Fisheries And Surveillance</w:t>
            </w:r>
          </w:p>
          <w:p w:rsidR="002D4AA6" w:rsidRPr="0065690F" w:rsidP="00441372" w14:paraId="530A5D72" w14:textId="7E15CF78">
            <w:r w:rsidRPr="0065690F">
              <w:t xml:space="preserve">10 Nguyen Cong Hoan Street, Giang Vo ward, Ha Noi, </w:t>
            </w:r>
            <w:r w:rsidRPr="0065690F" w:rsidR="00584FAC">
              <w:t>Viet</w:t>
            </w:r>
            <w:r w:rsidR="00584FAC">
              <w:t xml:space="preserve"> N</w:t>
            </w:r>
            <w:r w:rsidRPr="0065690F" w:rsidR="00584FAC">
              <w:t>am</w:t>
            </w:r>
          </w:p>
          <w:p w:rsidR="002D4AA6" w:rsidRPr="0065690F" w:rsidP="00441372" w14:paraId="4FAFD33A" w14:textId="25C51A6B">
            <w:r w:rsidRPr="0065690F">
              <w:t xml:space="preserve">Tel: </w:t>
            </w:r>
            <w:r w:rsidR="00BF004C">
              <w:t>+</w:t>
            </w:r>
            <w:r w:rsidRPr="0065690F">
              <w:t>(84</w:t>
            </w:r>
            <w:r w:rsidR="00BF004C">
              <w:t xml:space="preserve"> </w:t>
            </w:r>
            <w:r w:rsidRPr="0065690F">
              <w:t>4) 3724</w:t>
            </w:r>
            <w:r w:rsidR="00BF004C">
              <w:t xml:space="preserve"> </w:t>
            </w:r>
            <w:r w:rsidRPr="0065690F">
              <w:t>5374</w:t>
            </w:r>
          </w:p>
          <w:p w:rsidR="00BF004C" w:rsidP="00BF004C" w14:paraId="62EB0932" w14:textId="15933D09">
            <w:pPr>
              <w:tabs>
                <w:tab w:val="left" w:pos="722"/>
              </w:tabs>
            </w:pPr>
            <w:r w:rsidRPr="0065690F">
              <w:t>E</w:t>
            </w:r>
            <w:r>
              <w:t>-</w:t>
            </w:r>
            <w:r w:rsidRPr="0065690F">
              <w:t>mail:</w:t>
            </w:r>
            <w:r>
              <w:tab/>
            </w:r>
            <w:hyperlink r:id="rId9" w:history="1">
              <w:r w:rsidRPr="0065690F">
                <w:rPr>
                  <w:color w:val="0000FF"/>
                  <w:u w:val="single"/>
                </w:rPr>
                <w:t>Khoibinh2006@gmail.com</w:t>
              </w:r>
            </w:hyperlink>
          </w:p>
          <w:p w:rsidR="002D4AA6" w:rsidRPr="0065690F" w:rsidP="00BF004C" w14:paraId="274738BB" w14:textId="4C9944A8">
            <w:pPr>
              <w:tabs>
                <w:tab w:val="left" w:pos="722"/>
              </w:tabs>
              <w:spacing w:after="120"/>
            </w:pPr>
            <w:r>
              <w:tab/>
            </w:r>
            <w:hyperlink r:id="rId10" w:history="1">
              <w:r w:rsidRPr="00FB2A5F">
                <w:rPr>
                  <w:rStyle w:val="Hyperlink"/>
                </w:rPr>
                <w:t>Havanhuy56789@gmail.com</w:t>
              </w:r>
            </w:hyperlink>
          </w:p>
        </w:tc>
      </w:tr>
      <w:tr w14:paraId="54A40E59" w14:textId="77777777" w:rsidTr="00F3021D">
        <w:tblPrEx>
          <w:tblW w:w="5000" w:type="pct"/>
          <w:tblLayout w:type="fixed"/>
          <w:tblLook w:val="0000"/>
        </w:tblPrEx>
        <w:tc>
          <w:tcPr>
            <w:tcW w:w="707" w:type="dxa"/>
            <w:tcBorders>
              <w:top w:val="single" w:sz="6" w:space="0" w:color="auto"/>
            </w:tcBorders>
          </w:tcPr>
          <w:p w:rsidR="00EA4725" w:rsidRPr="00441372" w:rsidP="00F3021D" w14:paraId="397265D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4BABF9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B555B80" w14:textId="77777777">
            <w:pPr>
              <w:keepNext/>
              <w:keepLines/>
              <w:spacing w:after="120"/>
              <w:rPr>
                <w:bCs/>
              </w:rPr>
            </w:pPr>
            <w:hyperlink r:id="rId11" w:history="1">
              <w:r w:rsidRPr="0065690F">
                <w:rPr>
                  <w:bCs/>
                  <w:color w:val="0000FF"/>
                  <w:u w:val="single"/>
                </w:rPr>
                <w:t>http://www.spsvietnam.gov.vn/thong-bao-viet-nam</w:t>
              </w:r>
            </w:hyperlink>
          </w:p>
        </w:tc>
      </w:tr>
    </w:tbl>
    <w:p w:rsidR="007141CF" w:rsidRPr="00A96C13" w:rsidP="00441372" w14:paraId="34C745CC" w14:textId="77777777">
      <w:pPr>
        <w:rPr>
          <w:sz w:val="2"/>
          <w:szCs w:val="2"/>
        </w:rPr>
      </w:pPr>
    </w:p>
    <w:sectPr w:rsidSect="006B448A">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448A" w:rsidP="006B448A" w14:paraId="6A07AE93" w14:textId="20A00DC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448A" w:rsidP="006B448A" w14:paraId="62439015" w14:textId="172EC27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D158B3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448A" w:rsidRPr="006B448A" w:rsidP="006B448A" w14:paraId="5D582AA2" w14:textId="77777777">
    <w:pPr>
      <w:pStyle w:val="Header"/>
      <w:pBdr>
        <w:bottom w:val="single" w:sz="4" w:space="1" w:color="auto"/>
      </w:pBdr>
      <w:tabs>
        <w:tab w:val="clear" w:pos="4513"/>
        <w:tab w:val="clear" w:pos="9027"/>
      </w:tabs>
      <w:jc w:val="center"/>
    </w:pPr>
    <w:r w:rsidRPr="006B448A">
      <w:t>G/SPS/N/</w:t>
    </w:r>
    <w:r w:rsidRPr="006B448A">
      <w:t>VNM</w:t>
    </w:r>
    <w:r w:rsidRPr="006B448A">
      <w:t>/178</w:t>
    </w:r>
  </w:p>
  <w:p w:rsidR="006B448A" w:rsidRPr="006B448A" w:rsidP="006B448A" w14:paraId="3505EACA" w14:textId="77777777">
    <w:pPr>
      <w:pStyle w:val="Header"/>
      <w:pBdr>
        <w:bottom w:val="single" w:sz="4" w:space="1" w:color="auto"/>
      </w:pBdr>
      <w:tabs>
        <w:tab w:val="clear" w:pos="4513"/>
        <w:tab w:val="clear" w:pos="9027"/>
      </w:tabs>
      <w:jc w:val="center"/>
    </w:pPr>
  </w:p>
  <w:p w:rsidR="006B448A" w:rsidRPr="006B448A" w:rsidP="006B448A" w14:paraId="47DD6286" w14:textId="1A687965">
    <w:pPr>
      <w:pStyle w:val="Header"/>
      <w:pBdr>
        <w:bottom w:val="single" w:sz="4" w:space="1" w:color="auto"/>
      </w:pBdr>
      <w:tabs>
        <w:tab w:val="clear" w:pos="4513"/>
        <w:tab w:val="clear" w:pos="9027"/>
      </w:tabs>
      <w:jc w:val="center"/>
    </w:pPr>
    <w:r w:rsidRPr="006B448A">
      <w:t xml:space="preserve">- </w:t>
    </w:r>
    <w:r w:rsidRPr="006B448A">
      <w:fldChar w:fldCharType="begin"/>
    </w:r>
    <w:r w:rsidRPr="006B448A">
      <w:instrText xml:space="preserve"> PAGE </w:instrText>
    </w:r>
    <w:r w:rsidRPr="006B448A">
      <w:fldChar w:fldCharType="separate"/>
    </w:r>
    <w:r w:rsidRPr="006B448A">
      <w:t>2</w:t>
    </w:r>
    <w:r w:rsidRPr="006B448A">
      <w:fldChar w:fldCharType="end"/>
    </w:r>
    <w:r w:rsidRPr="006B448A">
      <w:t xml:space="preserve"> -</w:t>
    </w:r>
  </w:p>
  <w:p w:rsidR="00EA4725" w:rsidRPr="006B448A" w:rsidP="006B448A" w14:paraId="2E1C273C" w14:textId="7280878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448A" w:rsidRPr="006B448A" w:rsidP="006B448A" w14:paraId="6F1D963D" w14:textId="77777777">
    <w:pPr>
      <w:pStyle w:val="Header"/>
      <w:pBdr>
        <w:bottom w:val="single" w:sz="4" w:space="1" w:color="auto"/>
      </w:pBdr>
      <w:tabs>
        <w:tab w:val="clear" w:pos="4513"/>
        <w:tab w:val="clear" w:pos="9027"/>
      </w:tabs>
      <w:jc w:val="center"/>
    </w:pPr>
    <w:r w:rsidRPr="006B448A">
      <w:t>G/SPS/N/</w:t>
    </w:r>
    <w:r w:rsidRPr="006B448A">
      <w:t>VNM</w:t>
    </w:r>
    <w:r w:rsidRPr="006B448A">
      <w:t>/178</w:t>
    </w:r>
  </w:p>
  <w:p w:rsidR="006B448A" w:rsidRPr="006B448A" w:rsidP="006B448A" w14:paraId="36A852E2" w14:textId="77777777">
    <w:pPr>
      <w:pStyle w:val="Header"/>
      <w:pBdr>
        <w:bottom w:val="single" w:sz="4" w:space="1" w:color="auto"/>
      </w:pBdr>
      <w:tabs>
        <w:tab w:val="clear" w:pos="4513"/>
        <w:tab w:val="clear" w:pos="9027"/>
      </w:tabs>
      <w:jc w:val="center"/>
    </w:pPr>
  </w:p>
  <w:p w:rsidR="006B448A" w:rsidRPr="006B448A" w:rsidP="006B448A" w14:paraId="24CE401C" w14:textId="5D19824B">
    <w:pPr>
      <w:pStyle w:val="Header"/>
      <w:pBdr>
        <w:bottom w:val="single" w:sz="4" w:space="1" w:color="auto"/>
      </w:pBdr>
      <w:tabs>
        <w:tab w:val="clear" w:pos="4513"/>
        <w:tab w:val="clear" w:pos="9027"/>
      </w:tabs>
      <w:jc w:val="center"/>
    </w:pPr>
    <w:r w:rsidRPr="006B448A">
      <w:t xml:space="preserve">- </w:t>
    </w:r>
    <w:r w:rsidRPr="006B448A">
      <w:fldChar w:fldCharType="begin"/>
    </w:r>
    <w:r w:rsidRPr="006B448A">
      <w:instrText xml:space="preserve"> PAGE </w:instrText>
    </w:r>
    <w:r w:rsidRPr="006B448A">
      <w:fldChar w:fldCharType="separate"/>
    </w:r>
    <w:r w:rsidRPr="006B448A">
      <w:rPr>
        <w:noProof/>
      </w:rPr>
      <w:t>2</w:t>
    </w:r>
    <w:r w:rsidRPr="006B448A">
      <w:fldChar w:fldCharType="end"/>
    </w:r>
    <w:r w:rsidRPr="006B448A">
      <w:t xml:space="preserve"> -</w:t>
    </w:r>
  </w:p>
  <w:p w:rsidR="00EA4725" w:rsidRPr="006B448A" w:rsidP="006B448A" w14:paraId="7BC01ABA" w14:textId="373C712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4C614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89A5AF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4A07F9C" w14:textId="24CF9F59">
          <w:pPr>
            <w:jc w:val="right"/>
            <w:rPr>
              <w:b/>
              <w:color w:val="FF0000"/>
              <w:szCs w:val="16"/>
            </w:rPr>
          </w:pPr>
          <w:r>
            <w:rPr>
              <w:b/>
              <w:color w:val="FF0000"/>
              <w:szCs w:val="16"/>
            </w:rPr>
            <w:t xml:space="preserve"> </w:t>
          </w:r>
        </w:p>
      </w:tc>
    </w:tr>
    <w:bookmarkEnd w:id="0"/>
    <w:tr w14:paraId="489A114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93BF5C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C515E44" w14:textId="77777777">
          <w:pPr>
            <w:jc w:val="right"/>
            <w:rPr>
              <w:b/>
              <w:szCs w:val="16"/>
            </w:rPr>
          </w:pPr>
        </w:p>
      </w:tc>
    </w:tr>
    <w:tr w14:paraId="029F0C6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9966C18" w14:textId="77777777">
          <w:pPr>
            <w:jc w:val="left"/>
            <w:rPr>
              <w:noProof/>
              <w:lang w:eastAsia="en-GB"/>
            </w:rPr>
          </w:pPr>
        </w:p>
      </w:tc>
      <w:tc>
        <w:tcPr>
          <w:tcW w:w="5448" w:type="dxa"/>
          <w:gridSpan w:val="2"/>
          <w:shd w:val="clear" w:color="auto" w:fill="FFFFFF"/>
          <w:tcMar>
            <w:left w:w="108" w:type="dxa"/>
            <w:right w:w="108" w:type="dxa"/>
          </w:tcMar>
        </w:tcPr>
        <w:p w:rsidR="006B448A" w:rsidP="00656ABC" w14:paraId="728ABF3F" w14:textId="77777777">
          <w:pPr>
            <w:jc w:val="right"/>
            <w:rPr>
              <w:b/>
              <w:szCs w:val="16"/>
            </w:rPr>
          </w:pPr>
          <w:bookmarkStart w:id="1" w:name="bmkSymbols"/>
          <w:r>
            <w:rPr>
              <w:b/>
              <w:szCs w:val="16"/>
            </w:rPr>
            <w:t>G/SPS/N/VNM/178</w:t>
          </w:r>
        </w:p>
        <w:bookmarkEnd w:id="1"/>
        <w:p w:rsidR="00656ABC" w:rsidRPr="00EA4725" w:rsidP="00656ABC" w14:paraId="5E5F21C3" w14:textId="7C0F505B">
          <w:pPr>
            <w:jc w:val="right"/>
            <w:rPr>
              <w:b/>
              <w:szCs w:val="16"/>
            </w:rPr>
          </w:pPr>
        </w:p>
      </w:tc>
    </w:tr>
    <w:tr w14:paraId="2AD4C81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AAADD93" w14:textId="77777777"/>
      </w:tc>
      <w:tc>
        <w:tcPr>
          <w:tcW w:w="5448" w:type="dxa"/>
          <w:gridSpan w:val="2"/>
          <w:shd w:val="clear" w:color="auto" w:fill="FFFFFF"/>
          <w:tcMar>
            <w:left w:w="108" w:type="dxa"/>
            <w:right w:w="108" w:type="dxa"/>
          </w:tcMar>
          <w:vAlign w:val="center"/>
        </w:tcPr>
        <w:p w:rsidR="00ED54E0" w:rsidRPr="00EA4725" w:rsidP="00422B6F" w14:paraId="78031F4D" w14:textId="11EAB825">
          <w:pPr>
            <w:jc w:val="right"/>
            <w:rPr>
              <w:szCs w:val="16"/>
            </w:rPr>
          </w:pPr>
          <w:bookmarkStart w:id="2" w:name="spsDateDistribution"/>
          <w:bookmarkStart w:id="3" w:name="bmkDate"/>
          <w:bookmarkEnd w:id="2"/>
          <w:r>
            <w:rPr>
              <w:szCs w:val="16"/>
            </w:rPr>
            <w:t>8</w:t>
          </w:r>
          <w:r w:rsidRPr="00EA4725" w:rsidR="00A96C13">
            <w:rPr>
              <w:szCs w:val="16"/>
            </w:rPr>
            <w:t xml:space="preserve"> January 2026</w:t>
          </w:r>
          <w:bookmarkEnd w:id="3"/>
        </w:p>
      </w:tc>
    </w:tr>
    <w:tr w14:paraId="32B8819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00C91E4" w14:textId="77777777">
          <w:pPr>
            <w:jc w:val="left"/>
            <w:rPr>
              <w:b/>
            </w:rPr>
          </w:pPr>
          <w:bookmarkStart w:id="4" w:name="bmkSerial"/>
          <w:r>
            <w:rPr>
              <w:rFonts w:ascii="Verdana" w:eastAsia="Verdana" w:hAnsi="Verdana" w:cs="Verdana"/>
              <w:b w:val="0"/>
              <w:color w:val="FF0000"/>
              <w:sz w:val="18"/>
            </w:rPr>
            <w:t>(26-0194)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D459D8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C93DA1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B50068B" w14:textId="21782BB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8180565" w14:textId="23091372">
          <w:pPr>
            <w:jc w:val="right"/>
            <w:rPr>
              <w:bCs/>
              <w:szCs w:val="18"/>
            </w:rPr>
          </w:pPr>
          <w:bookmarkStart w:id="7" w:name="bmkLanguage"/>
          <w:r>
            <w:rPr>
              <w:bCs/>
              <w:szCs w:val="18"/>
            </w:rPr>
            <w:t>Original: English</w:t>
          </w:r>
          <w:bookmarkEnd w:id="7"/>
        </w:p>
      </w:tc>
    </w:tr>
  </w:tbl>
  <w:p w:rsidR="00ED54E0" w:rsidRPr="00441372" w14:paraId="5F239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BC320E3"/>
    <w:multiLevelType w:val="hybridMultilevel"/>
    <w:tmpl w:val="260E31E4"/>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9C96DEC"/>
    <w:multiLevelType w:val="hybridMultilevel"/>
    <w:tmpl w:val="85D00A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41416350">
    <w:abstractNumId w:val="9"/>
  </w:num>
  <w:num w:numId="2" w16cid:durableId="708188545">
    <w:abstractNumId w:val="7"/>
  </w:num>
  <w:num w:numId="3" w16cid:durableId="1334144293">
    <w:abstractNumId w:val="6"/>
  </w:num>
  <w:num w:numId="4" w16cid:durableId="1812794758">
    <w:abstractNumId w:val="5"/>
  </w:num>
  <w:num w:numId="5" w16cid:durableId="1878421088">
    <w:abstractNumId w:val="4"/>
  </w:num>
  <w:num w:numId="6" w16cid:durableId="2128694499">
    <w:abstractNumId w:val="13"/>
  </w:num>
  <w:num w:numId="7" w16cid:durableId="1846357417">
    <w:abstractNumId w:val="12"/>
  </w:num>
  <w:num w:numId="8" w16cid:durableId="151257693">
    <w:abstractNumId w:val="11"/>
  </w:num>
  <w:num w:numId="9" w16cid:durableId="7083795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5447556">
    <w:abstractNumId w:val="14"/>
  </w:num>
  <w:num w:numId="11" w16cid:durableId="306739991">
    <w:abstractNumId w:val="8"/>
  </w:num>
  <w:num w:numId="12" w16cid:durableId="261844930">
    <w:abstractNumId w:val="3"/>
  </w:num>
  <w:num w:numId="13" w16cid:durableId="1689793837">
    <w:abstractNumId w:val="2"/>
  </w:num>
  <w:num w:numId="14" w16cid:durableId="117576445">
    <w:abstractNumId w:val="1"/>
  </w:num>
  <w:num w:numId="15" w16cid:durableId="1844198150">
    <w:abstractNumId w:val="0"/>
  </w:num>
  <w:num w:numId="16" w16cid:durableId="393312040">
    <w:abstractNumId w:val="15"/>
  </w:num>
  <w:num w:numId="17" w16cid:durableId="20993995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43D87"/>
    <w:rsid w:val="00157B94"/>
    <w:rsid w:val="00182B84"/>
    <w:rsid w:val="001E291F"/>
    <w:rsid w:val="001E596A"/>
    <w:rsid w:val="001F0374"/>
    <w:rsid w:val="00233408"/>
    <w:rsid w:val="0027067B"/>
    <w:rsid w:val="00272C98"/>
    <w:rsid w:val="002A67C2"/>
    <w:rsid w:val="002C2634"/>
    <w:rsid w:val="002D4AA6"/>
    <w:rsid w:val="00334D8B"/>
    <w:rsid w:val="0035602E"/>
    <w:rsid w:val="003572B4"/>
    <w:rsid w:val="003817C7"/>
    <w:rsid w:val="00387A02"/>
    <w:rsid w:val="00395125"/>
    <w:rsid w:val="003A0F72"/>
    <w:rsid w:val="003E2958"/>
    <w:rsid w:val="00422B6F"/>
    <w:rsid w:val="00423377"/>
    <w:rsid w:val="00441372"/>
    <w:rsid w:val="00467032"/>
    <w:rsid w:val="0046754A"/>
    <w:rsid w:val="004B39D5"/>
    <w:rsid w:val="004E4B52"/>
    <w:rsid w:val="004F203A"/>
    <w:rsid w:val="005336B8"/>
    <w:rsid w:val="00547B5F"/>
    <w:rsid w:val="00574C14"/>
    <w:rsid w:val="0057643A"/>
    <w:rsid w:val="00584FAC"/>
    <w:rsid w:val="005B04B9"/>
    <w:rsid w:val="005B68C7"/>
    <w:rsid w:val="005B7054"/>
    <w:rsid w:val="005C04C1"/>
    <w:rsid w:val="005D5981"/>
    <w:rsid w:val="005E6F8D"/>
    <w:rsid w:val="005F30CB"/>
    <w:rsid w:val="00612644"/>
    <w:rsid w:val="0065690F"/>
    <w:rsid w:val="00656ABC"/>
    <w:rsid w:val="00674CCD"/>
    <w:rsid w:val="006B448A"/>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8F0BDE"/>
    <w:rsid w:val="00903AB0"/>
    <w:rsid w:val="009A2161"/>
    <w:rsid w:val="009A6F54"/>
    <w:rsid w:val="00A52B02"/>
    <w:rsid w:val="00A6057A"/>
    <w:rsid w:val="00A62304"/>
    <w:rsid w:val="00A74017"/>
    <w:rsid w:val="00A96C13"/>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004C"/>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5294"/>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B2A5F"/>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591949"/>
  <w15:docId w15:val="{0741E3EA-73AE-4A1A-A675-3389177C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3A0F72"/>
    <w:rPr>
      <w:rFonts w:ascii="Verdana" w:hAnsi="Verdana"/>
      <w:sz w:val="18"/>
      <w:szCs w:val="22"/>
      <w:lang w:val="en-GB"/>
    </w:rPr>
  </w:style>
  <w:style w:type="character" w:styleId="UnresolvedMention">
    <w:name w:val="Unresolved Mention"/>
    <w:basedOn w:val="DefaultParagraphFont"/>
    <w:uiPriority w:val="99"/>
    <w:rsid w:val="00BF00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Havanhuy56789@gmail.com" TargetMode="External" /><Relationship Id="rId11" Type="http://schemas.openxmlformats.org/officeDocument/2006/relationships/hyperlink" Target="http://www.spsvietnam.gov.vn/thong-bao-viet-nam"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VNM/25_09242_00_x.pdf" TargetMode="External" /><Relationship Id="rId6" Type="http://schemas.openxmlformats.org/officeDocument/2006/relationships/hyperlink" Target="https://members.wto.org/crnattachments/2025/SPS/VNM/25_09242_00_e.pdf" TargetMode="External" /><Relationship Id="rId7" Type="http://schemas.openxmlformats.org/officeDocument/2006/relationships/hyperlink" Target="mailto:spsvietnam@mae.gov.vn" TargetMode="External" /><Relationship Id="rId8" Type="http://schemas.openxmlformats.org/officeDocument/2006/relationships/hyperlink" Target="http://www.spsvietnam.gov.vn" TargetMode="External" /><Relationship Id="rId9" Type="http://schemas.openxmlformats.org/officeDocument/2006/relationships/hyperlink" Target="mailto:Khoibinh2006@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546d56bb-ff2b-4886-ab56-a753ac4f5079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C62CDF5-2531-4FDC-A2D7-97D2EC30502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15</cp:revision>
  <dcterms:created xsi:type="dcterms:W3CDTF">2017-07-03T11:19:00Z</dcterms:created>
  <dcterms:modified xsi:type="dcterms:W3CDTF">2026-01-08T08:21:00Z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G/SPS/N/VNM/178</vt:lpwstr>
  </property>
  <property fmtid="{D5CDD505-2E9C-101B-9397-08002B2CF9AE}" pid="3" name="TitusGUID">
    <vt:lpwstr>546d56bb-ff2b-4886-ab56-a753ac4f5079</vt:lpwstr>
  </property>
  <property fmtid="{D5CDD505-2E9C-101B-9397-08002B2CF9AE}" pid="4" name="WTOCLASSIFICATION">
    <vt:lpwstr>WTO OFFICIAL</vt:lpwstr>
  </property>
</Properties>
</file>