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4CC09F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F14EE34" w14:textId="77777777" w:rsidTr="00F3021D">
        <w:tblPrEx>
          <w:tblW w:w="5000" w:type="pct"/>
          <w:tblLayout w:type="fixed"/>
          <w:tblLook w:val="0000"/>
        </w:tblPrEx>
        <w:tc>
          <w:tcPr>
            <w:tcW w:w="707" w:type="dxa"/>
            <w:tcBorders>
              <w:bottom w:val="single" w:sz="6" w:space="0" w:color="auto"/>
            </w:tcBorders>
          </w:tcPr>
          <w:p w:rsidR="00EA4725" w:rsidRPr="00441372" w:rsidP="00441372" w14:paraId="62A6793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785B0FD"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4EE3AA9B" w14:textId="77777777">
            <w:pPr>
              <w:spacing w:after="120"/>
            </w:pPr>
            <w:r w:rsidRPr="00441372">
              <w:rPr>
                <w:b/>
                <w:bCs/>
              </w:rPr>
              <w:t>If applicable, name of local government involved:</w:t>
            </w:r>
            <w:r w:rsidRPr="0065690F">
              <w:rPr>
                <w:bCs/>
              </w:rPr>
              <w:t xml:space="preserve"> </w:t>
            </w:r>
          </w:p>
        </w:tc>
      </w:tr>
      <w:tr w14:paraId="54E5AB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02F7F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9EF859D" w14:textId="77777777">
            <w:pPr>
              <w:spacing w:before="120" w:after="120"/>
            </w:pPr>
            <w:r w:rsidRPr="00441372">
              <w:rPr>
                <w:b/>
              </w:rPr>
              <w:t>Agency responsible:</w:t>
            </w:r>
            <w:r w:rsidRPr="0065690F">
              <w:t xml:space="preserve"> Department of Fisheries And Surveillance, Ministry of Agriculture and Environment</w:t>
            </w:r>
          </w:p>
        </w:tc>
      </w:tr>
      <w:tr w14:paraId="719DC3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EE7B2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CF80327" w14:textId="2FE3B053">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aquatic animals and live aquatic products</w:t>
            </w:r>
          </w:p>
        </w:tc>
      </w:tr>
      <w:tr w14:paraId="6B8BBF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634CD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887A78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731B9B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9AE374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FA2E1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4D558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0D73C2B" w14:textId="320F858C">
            <w:pPr>
              <w:spacing w:before="120" w:after="120"/>
            </w:pPr>
            <w:r w:rsidRPr="00441372">
              <w:rPr>
                <w:b/>
              </w:rPr>
              <w:t>Title of the notified document:</w:t>
            </w:r>
            <w:r w:rsidRPr="0065690F">
              <w:t xml:space="preserve"> Draft Circular Amendments and additions to certain articles of Circular No. 25/2018/TT-BNNPTNT dated </w:t>
            </w:r>
            <w:r w:rsidR="00B16FAB">
              <w:t xml:space="preserve">15 </w:t>
            </w:r>
            <w:r w:rsidRPr="0065690F">
              <w:t>November 2018, issued by the Minister of Agriculture and Rural Development, guiding the risk assessment and licensing of imported live aquatic products</w:t>
            </w:r>
            <w:r w:rsidRPr="00441372" w:rsidR="007E510C">
              <w:t>.</w:t>
            </w:r>
            <w:r w:rsidRPr="00441372">
              <w:rPr>
                <w:b/>
              </w:rPr>
              <w:t xml:space="preserve"> Language(s):</w:t>
            </w:r>
            <w:r w:rsidRPr="0065690F">
              <w:t xml:space="preserve"> Vietnamese and English</w:t>
            </w:r>
            <w:r w:rsidRPr="00441372" w:rsidR="007E510C">
              <w:rPr>
                <w:bCs/>
              </w:rPr>
              <w:t>.</w:t>
            </w:r>
            <w:r w:rsidRPr="00441372">
              <w:t xml:space="preserve"> </w:t>
            </w:r>
            <w:r w:rsidRPr="00441372">
              <w:rPr>
                <w:b/>
              </w:rPr>
              <w:t>Number of pages:</w:t>
            </w:r>
            <w:r w:rsidRPr="0065690F">
              <w:t xml:space="preserve"> </w:t>
            </w:r>
            <w:r w:rsidR="00B16FAB">
              <w:t>29</w:t>
            </w:r>
            <w:r w:rsidRPr="0065690F" w:rsidR="00B16FAB">
              <w:t xml:space="preserve"> </w:t>
            </w:r>
            <w:r w:rsidRPr="0065690F">
              <w:t xml:space="preserve">and </w:t>
            </w:r>
            <w:r w:rsidR="00B16FAB">
              <w:t>25</w:t>
            </w:r>
          </w:p>
          <w:p w:rsidR="00EA4725" w:rsidP="00B16FAB" w14:paraId="07E6ABD4" w14:textId="77777777">
            <w:hyperlink r:id="rId5" w:tgtFrame="_blank" w:history="1">
              <w:r w:rsidRPr="00441372">
                <w:rPr>
                  <w:color w:val="0000FF"/>
                  <w:u w:val="single"/>
                </w:rPr>
                <w:t>https://members.wto.org/crnattachments/2025/SPS/VNM/25_09241_00_x.pdf</w:t>
              </w:r>
            </w:hyperlink>
          </w:p>
          <w:p w:rsidR="00B16FAB" w:rsidRPr="00441372" w:rsidP="00441372" w14:paraId="2DC452A2" w14:textId="375AABB9">
            <w:pPr>
              <w:spacing w:after="120"/>
            </w:pPr>
            <w:hyperlink r:id="rId6" w:tgtFrame="_blank" w:history="1">
              <w:r w:rsidRPr="00441372">
                <w:rPr>
                  <w:color w:val="0000FF"/>
                  <w:u w:val="single"/>
                </w:rPr>
                <w:t>https://members.wto.org/crnattachments/2025/SPS/VNM/25_09241_00_e.pdf</w:t>
              </w:r>
            </w:hyperlink>
          </w:p>
        </w:tc>
      </w:tr>
      <w:tr w14:paraId="5100AF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A26A8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FDD8CD8" w14:textId="77777777">
            <w:pPr>
              <w:spacing w:before="120" w:after="120"/>
            </w:pPr>
            <w:r w:rsidRPr="00441372">
              <w:rPr>
                <w:b/>
              </w:rPr>
              <w:t>Description of content:</w:t>
            </w:r>
            <w:r w:rsidRPr="0065690F">
              <w:t xml:space="preserve"> The draft Circular is developed to streamline and simplify administrative procedures, resolve practical bottlenecks, and enhance the validity and efficiency of state management regarding risk assessment and licensing for the import of live aquatic products, in alignment with the administrative reform policy of the Ministry of Agriculture and Environment.</w:t>
            </w:r>
          </w:p>
          <w:p w:rsidR="00BD6923" w:rsidRPr="0065690F" w:rsidP="00441372" w14:paraId="1170FF1B" w14:textId="4BF7E8A8">
            <w:pPr>
              <w:spacing w:before="120" w:after="120"/>
            </w:pPr>
            <w:r w:rsidRPr="0065690F">
              <w:t xml:space="preserve">Accordingly, the Draft focuses on shortening the processing time for administrative procedures: the timeframe for issuing or reissuing live aquatic product import permits is reduced from 35 to 30 days for cases requiring risk assessment, and from 12 to </w:t>
            </w:r>
            <w:r w:rsidR="00B16FAB">
              <w:t xml:space="preserve">nine </w:t>
            </w:r>
            <w:r w:rsidRPr="0065690F">
              <w:t xml:space="preserve">days for cases not requiring risk assessment; notably, the timeframe for reissuing permits is significantly reduced from </w:t>
            </w:r>
            <w:r w:rsidR="00B16FAB">
              <w:t xml:space="preserve">five </w:t>
            </w:r>
            <w:r w:rsidRPr="0065690F">
              <w:t xml:space="preserve">days to </w:t>
            </w:r>
            <w:r w:rsidR="00B16FAB">
              <w:t xml:space="preserve">two </w:t>
            </w:r>
            <w:r w:rsidRPr="0065690F">
              <w:t>days. Furthermore, the Draft amends application requirements to promote electronic submissions, permitting the use of scanned copies of original documents to reduce costs for organizations and individuals, and waiving the requirement for certain documents if they are accessible via specialized databases.</w:t>
            </w:r>
          </w:p>
          <w:p w:rsidR="00BD6923" w:rsidRPr="0065690F" w:rsidP="00441372" w14:paraId="36F770F9" w14:textId="77777777">
            <w:pPr>
              <w:spacing w:before="120" w:after="120"/>
            </w:pPr>
            <w:r w:rsidRPr="0065690F">
              <w:t>In addition, the Draft addresses several inadequacies arising from practical management. This includes standardizing the nomenclature of regulatory bodies in accordance with the new organizational model (replacing the "General Department of Fisheries" with the "Fisheries and Fisheries Inspection Department"; and the "Ministry of Agriculture and Rural Development" with the "Ministry of Agriculture and Environment"). It also replaces all forms issued under Circular No. 25/2018/TT-BNNPTNT to ensure consistency and ease of implementation.</w:t>
            </w:r>
          </w:p>
          <w:p w:rsidR="00BD6923" w:rsidRPr="0065690F" w:rsidP="00441372" w14:paraId="4DB5C2D8" w14:textId="6F8FDEBB">
            <w:pPr>
              <w:spacing w:before="120" w:after="120"/>
            </w:pPr>
            <w:r w:rsidRPr="0065690F">
              <w:t>Moreover, the Draft amends and supplements certain provisions of Circular No.</w:t>
            </w:r>
            <w:r w:rsidR="00B16FAB">
              <w:t> </w:t>
            </w:r>
            <w:r w:rsidRPr="0065690F">
              <w:t xml:space="preserve">01/2022/TT-BNNPTNT, such as expanding the scope of adjustments on permits, introducing hybrid (in-person and online) council meetings, and repealing obsolete </w:t>
            </w:r>
            <w:r w:rsidRPr="0065690F">
              <w:t>regulations. These changes aim to facilitate the importation of live aquatic products and promote the sustainable development of the fisheries sector.</w:t>
            </w:r>
          </w:p>
        </w:tc>
      </w:tr>
      <w:tr w14:paraId="3178C8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6396C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19BCF9E" w14:textId="77777777">
            <w:pPr>
              <w:spacing w:before="120" w:after="120"/>
            </w:pPr>
            <w:r w:rsidRPr="00441372">
              <w:rPr>
                <w:b/>
              </w:rPr>
              <w:t>Objective and rationale: [ ] food safety, [ ] animal health, [ ] plant protection, [ ] protect humans from animal/plant pest or disease, [X] protect territory from other damage from pests.</w:t>
            </w:r>
            <w:r w:rsidRPr="0065690F">
              <w:t xml:space="preserve"> </w:t>
            </w:r>
          </w:p>
        </w:tc>
      </w:tr>
      <w:tr w14:paraId="302BB5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A70FA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B16FAB" w14:paraId="01102954" w14:textId="77777777">
            <w:pPr>
              <w:spacing w:before="120" w:after="80"/>
            </w:pPr>
            <w:r w:rsidRPr="00441372">
              <w:rPr>
                <w:b/>
              </w:rPr>
              <w:t>Is there a relevant international standard? If so, identify the standard:</w:t>
            </w:r>
          </w:p>
          <w:p w:rsidR="00EA4725" w:rsidRPr="00441372" w:rsidP="00B16FAB" w14:paraId="640E1CB5"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B16FAB" w14:paraId="0C704301"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B16FAB" w14:paraId="49C7302A"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B16FAB" w14:paraId="798F9AF0" w14:textId="77777777">
            <w:pPr>
              <w:spacing w:after="80"/>
              <w:ind w:left="720" w:hanging="720"/>
              <w:rPr>
                <w:b/>
              </w:rPr>
            </w:pPr>
            <w:r w:rsidRPr="00441372">
              <w:rPr>
                <w:b/>
              </w:rPr>
              <w:t>[X]</w:t>
            </w:r>
            <w:r w:rsidRPr="00441372">
              <w:rPr>
                <w:b/>
              </w:rPr>
              <w:tab/>
              <w:t>None</w:t>
            </w:r>
          </w:p>
          <w:p w:rsidR="00EA4725" w:rsidRPr="00441372" w:rsidP="00B16FAB" w14:paraId="1537E7AB" w14:textId="77777777">
            <w:pPr>
              <w:spacing w:after="80"/>
              <w:rPr>
                <w:b/>
              </w:rPr>
            </w:pPr>
            <w:r w:rsidRPr="00441372">
              <w:rPr>
                <w:b/>
              </w:rPr>
              <w:t xml:space="preserve">Does this proposed regulation conform to the relevant international standard? </w:t>
            </w:r>
          </w:p>
          <w:p w:rsidR="00EA4725" w:rsidRPr="00441372" w:rsidP="00B16FAB" w14:paraId="1CBF55FA" w14:textId="77777777">
            <w:pPr>
              <w:spacing w:after="80"/>
              <w:rPr>
                <w:b/>
              </w:rPr>
            </w:pPr>
            <w:r w:rsidRPr="00441372">
              <w:rPr>
                <w:b/>
              </w:rPr>
              <w:t>[ ] Yes   [ ] No</w:t>
            </w:r>
          </w:p>
          <w:p w:rsidR="00EA4725" w:rsidRPr="00441372" w:rsidP="00441372" w14:paraId="73521CE7" w14:textId="77777777">
            <w:pPr>
              <w:spacing w:after="120"/>
            </w:pPr>
            <w:r w:rsidRPr="00441372">
              <w:rPr>
                <w:b/>
              </w:rPr>
              <w:t>If no, describe, whenever possible, how and why it deviates from the international standard:</w:t>
            </w:r>
            <w:r w:rsidRPr="0065690F">
              <w:t xml:space="preserve"> </w:t>
            </w:r>
          </w:p>
        </w:tc>
      </w:tr>
      <w:tr w14:paraId="092D1E7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EDBBEE" w14:textId="77777777">
            <w:pPr>
              <w:spacing w:before="120" w:after="120"/>
              <w:jc w:val="left"/>
            </w:pPr>
            <w:r w:rsidRPr="00441372">
              <w:rPr>
                <w:b/>
              </w:rPr>
              <w:t>9.</w:t>
            </w:r>
          </w:p>
        </w:tc>
        <w:tc>
          <w:tcPr>
            <w:tcW w:w="8320" w:type="dxa"/>
            <w:tcBorders>
              <w:top w:val="single" w:sz="6" w:space="0" w:color="auto"/>
              <w:bottom w:val="single" w:sz="6" w:space="0" w:color="auto"/>
            </w:tcBorders>
          </w:tcPr>
          <w:p w:rsidR="00B16FAB" w:rsidP="00441372" w14:paraId="7DDE6D4F" w14:textId="77777777">
            <w:pPr>
              <w:spacing w:before="120"/>
            </w:pPr>
            <w:r w:rsidRPr="00441372">
              <w:rPr>
                <w:b/>
              </w:rPr>
              <w:t>Other relevant documents and language(s) in which these are available:</w:t>
            </w:r>
            <w:r w:rsidRPr="0065690F">
              <w:t xml:space="preserve"> </w:t>
            </w:r>
          </w:p>
          <w:p w:rsidR="00EA4725" w:rsidRPr="00441372" w:rsidP="00B16FAB" w14:paraId="164F539C" w14:textId="611A4F52">
            <w:pPr>
              <w:numPr>
                <w:ilvl w:val="0"/>
                <w:numId w:val="16"/>
              </w:numPr>
              <w:spacing w:before="120"/>
              <w:ind w:left="357" w:hanging="357"/>
            </w:pPr>
            <w:r w:rsidRPr="0065690F">
              <w:t>Fisheries Law No 18/2017/QH14</w:t>
            </w:r>
          </w:p>
          <w:p w:rsidR="00BD6923" w:rsidRPr="0065690F" w:rsidP="00B16FAB" w14:paraId="536FF594" w14:textId="4A932EB1">
            <w:pPr>
              <w:numPr>
                <w:ilvl w:val="0"/>
                <w:numId w:val="16"/>
              </w:numPr>
              <w:spacing w:after="120"/>
              <w:ind w:left="357" w:hanging="357"/>
            </w:pPr>
            <w:r w:rsidRPr="0065690F">
              <w:t xml:space="preserve">Circular No. 25/2018/TT-BNNPTNT dated </w:t>
            </w:r>
            <w:r w:rsidRPr="0065690F" w:rsidR="00B16FAB">
              <w:t>15</w:t>
            </w:r>
            <w:r w:rsidR="00B16FAB">
              <w:t xml:space="preserve"> </w:t>
            </w:r>
            <w:r w:rsidRPr="0065690F">
              <w:t>November 2018, issued by the Minister of Agriculture and Rural Development, guiding the risk assessment and licensing of imported live aquatic products</w:t>
            </w:r>
          </w:p>
        </w:tc>
      </w:tr>
      <w:tr w14:paraId="34E459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F74E3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48085A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24 February 2026</w:t>
            </w:r>
          </w:p>
          <w:p w:rsidR="00EA4725" w:rsidRPr="00441372" w:rsidP="00441372" w14:paraId="5193F9D6"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24 February 2026</w:t>
            </w:r>
          </w:p>
        </w:tc>
      </w:tr>
      <w:tr w14:paraId="3F7912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5D112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868FC7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24 February 2026</w:t>
            </w:r>
          </w:p>
          <w:p w:rsidR="00EA4725" w:rsidRPr="00441372" w:rsidP="00441372" w14:paraId="3EAAF4AB" w14:textId="77777777">
            <w:pPr>
              <w:spacing w:after="120"/>
              <w:ind w:left="607" w:hanging="607"/>
              <w:rPr>
                <w:b/>
              </w:rPr>
            </w:pPr>
            <w:r w:rsidRPr="00441372">
              <w:rPr>
                <w:b/>
              </w:rPr>
              <w:t>[ ]</w:t>
            </w:r>
            <w:r w:rsidRPr="00441372">
              <w:rPr>
                <w:b/>
              </w:rPr>
              <w:tab/>
              <w:t>Trade facilitating measure</w:t>
            </w:r>
            <w:r w:rsidRPr="0065690F">
              <w:t xml:space="preserve"> </w:t>
            </w:r>
          </w:p>
        </w:tc>
      </w:tr>
      <w:tr w14:paraId="671EB9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D5CB2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EE07933" w14:textId="6030F76F">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3C78D7">
              <w:t>9</w:t>
            </w:r>
            <w:r w:rsidRPr="0065690F">
              <w:t xml:space="preserve"> March 2026</w:t>
            </w:r>
          </w:p>
          <w:p w:rsidR="00EA4725" w:rsidRPr="00441372" w:rsidP="00441372" w14:paraId="0496A36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D6923" w:rsidRPr="0065690F" w:rsidP="00441372" w14:paraId="22073BED" w14:textId="77777777">
            <w:r w:rsidRPr="0065690F">
              <w:t xml:space="preserve">Viet Nam Sanitary and </w:t>
            </w:r>
            <w:r w:rsidRPr="0065690F">
              <w:t>Phytosaniary</w:t>
            </w:r>
            <w:r w:rsidRPr="0065690F">
              <w:t xml:space="preserve"> Notification Authority and Enquiry Point</w:t>
            </w:r>
          </w:p>
          <w:p w:rsidR="00BD6923" w:rsidRPr="0065690F" w:rsidP="00441372" w14:paraId="0A92AB99" w14:textId="77777777">
            <w:r w:rsidRPr="0065690F">
              <w:t>No 10 Nguyen Cong Hoan Street, Giang Vo ward, Hanoi, Viet Nam</w:t>
            </w:r>
          </w:p>
          <w:p w:rsidR="00BD6923" w:rsidRPr="0065690F" w:rsidP="00441372" w14:paraId="37CDBE69" w14:textId="5714C983">
            <w:r w:rsidRPr="0065690F">
              <w:t>Tel: +(84 4)</w:t>
            </w:r>
            <w:r w:rsidR="00953789">
              <w:t xml:space="preserve"> </w:t>
            </w:r>
            <w:r w:rsidRPr="0065690F">
              <w:t>3734 4764</w:t>
            </w:r>
          </w:p>
          <w:p w:rsidR="00BD6923" w:rsidRPr="0065690F" w:rsidP="00441372" w14:paraId="6B0E93F7" w14:textId="77777777">
            <w:r w:rsidRPr="0065690F">
              <w:t xml:space="preserve">E-mail: </w:t>
            </w:r>
            <w:hyperlink r:id="rId7" w:history="1">
              <w:r w:rsidRPr="0065690F">
                <w:rPr>
                  <w:color w:val="0000FF"/>
                  <w:u w:val="single"/>
                </w:rPr>
                <w:t>spsvietnam@mae.gov.vn</w:t>
              </w:r>
            </w:hyperlink>
          </w:p>
          <w:p w:rsidR="00BD6923" w:rsidRPr="0065690F" w:rsidP="00B16FAB" w14:paraId="294F520F" w14:textId="77777777">
            <w:pPr>
              <w:spacing w:after="120"/>
            </w:pPr>
            <w:r w:rsidRPr="0065690F">
              <w:t xml:space="preserve">Website: </w:t>
            </w:r>
            <w:hyperlink r:id="rId8" w:history="1">
              <w:r w:rsidRPr="0065690F">
                <w:rPr>
                  <w:color w:val="0000FF"/>
                  <w:u w:val="single"/>
                </w:rPr>
                <w:t>http://www.spsvietnam.gov.vn</w:t>
              </w:r>
            </w:hyperlink>
          </w:p>
          <w:p w:rsidR="00BD6923" w:rsidRPr="0065690F" w:rsidP="00B16FAB" w14:paraId="630BCF81" w14:textId="77777777">
            <w:pPr>
              <w:spacing w:after="120"/>
            </w:pPr>
            <w:r w:rsidRPr="0065690F">
              <w:t>Or</w:t>
            </w:r>
          </w:p>
          <w:p w:rsidR="00BD6923" w:rsidRPr="0065690F" w:rsidP="00441372" w14:paraId="572481B2" w14:textId="77777777">
            <w:r w:rsidRPr="0065690F">
              <w:t>Department of Fisheries And Surveillance</w:t>
            </w:r>
          </w:p>
          <w:p w:rsidR="00BD6923" w:rsidRPr="0065690F" w:rsidP="00441372" w14:paraId="2E9070D7" w14:textId="3662CFC5">
            <w:r w:rsidRPr="0065690F">
              <w:t>10 Nguyen Cong Hoan, Giang Vo ward, Ha Noi, Viet</w:t>
            </w:r>
            <w:r>
              <w:t xml:space="preserve"> N</w:t>
            </w:r>
            <w:r w:rsidRPr="0065690F">
              <w:t>am</w:t>
            </w:r>
          </w:p>
          <w:p w:rsidR="00BD6923" w:rsidRPr="0065690F" w:rsidP="00441372" w14:paraId="7645C683" w14:textId="07C9891E">
            <w:r w:rsidRPr="0065690F">
              <w:t xml:space="preserve">Tel: </w:t>
            </w:r>
            <w:r w:rsidR="00953789">
              <w:t>+</w:t>
            </w:r>
            <w:r w:rsidRPr="0065690F">
              <w:t>(84</w:t>
            </w:r>
            <w:r w:rsidR="00953789">
              <w:t xml:space="preserve"> </w:t>
            </w:r>
            <w:r w:rsidRPr="0065690F">
              <w:t>4) 3724</w:t>
            </w:r>
            <w:r w:rsidR="00953789">
              <w:t xml:space="preserve"> </w:t>
            </w:r>
            <w:r w:rsidRPr="0065690F">
              <w:t>5374</w:t>
            </w:r>
          </w:p>
          <w:p w:rsidR="00B16FAB" w:rsidP="00B16FAB" w14:paraId="1C1F63BE" w14:textId="1C6CC52E">
            <w:pPr>
              <w:tabs>
                <w:tab w:val="left" w:pos="698"/>
              </w:tabs>
            </w:pPr>
            <w:r w:rsidRPr="0065690F">
              <w:t>E</w:t>
            </w:r>
            <w:r>
              <w:t>-</w:t>
            </w:r>
            <w:r w:rsidRPr="0065690F">
              <w:t>mail:</w:t>
            </w:r>
            <w:r>
              <w:tab/>
            </w:r>
            <w:hyperlink r:id="rId9" w:history="1">
              <w:r w:rsidRPr="0065690F">
                <w:rPr>
                  <w:color w:val="0000FF"/>
                  <w:u w:val="single"/>
                </w:rPr>
                <w:t>Khoibinh2006@gmail.com</w:t>
              </w:r>
            </w:hyperlink>
          </w:p>
          <w:p w:rsidR="00BD6923" w:rsidRPr="0065690F" w:rsidP="00B16FAB" w14:paraId="6DDD8AB2" w14:textId="2E84D31E">
            <w:pPr>
              <w:tabs>
                <w:tab w:val="left" w:pos="698"/>
              </w:tabs>
              <w:spacing w:after="120"/>
            </w:pPr>
            <w:r w:rsidRPr="00B16FAB">
              <w:tab/>
            </w:r>
            <w:hyperlink r:id="rId10" w:history="1">
              <w:r w:rsidRPr="00FB2A5F">
                <w:rPr>
                  <w:rStyle w:val="Hyperlink"/>
                </w:rPr>
                <w:t>Havanhuy56789@gmail.com</w:t>
              </w:r>
            </w:hyperlink>
          </w:p>
        </w:tc>
      </w:tr>
      <w:tr w14:paraId="5ED089DF" w14:textId="77777777" w:rsidTr="00F3021D">
        <w:tblPrEx>
          <w:tblW w:w="5000" w:type="pct"/>
          <w:tblLayout w:type="fixed"/>
          <w:tblLook w:val="0000"/>
        </w:tblPrEx>
        <w:tc>
          <w:tcPr>
            <w:tcW w:w="707" w:type="dxa"/>
            <w:tcBorders>
              <w:top w:val="single" w:sz="6" w:space="0" w:color="auto"/>
            </w:tcBorders>
          </w:tcPr>
          <w:p w:rsidR="00EA4725" w:rsidRPr="00441372" w:rsidP="00F3021D" w14:paraId="20B711A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A2C9E8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CCAE56F" w14:textId="77777777">
            <w:pPr>
              <w:keepNext/>
              <w:keepLines/>
              <w:spacing w:after="120"/>
              <w:rPr>
                <w:bCs/>
              </w:rPr>
            </w:pPr>
            <w:hyperlink r:id="rId11" w:history="1">
              <w:r w:rsidRPr="0065690F">
                <w:rPr>
                  <w:bCs/>
                  <w:color w:val="0000FF"/>
                  <w:u w:val="single"/>
                </w:rPr>
                <w:t>http://www.spsvietnam.gov.vn/thong-bao-viet-nam</w:t>
              </w:r>
            </w:hyperlink>
          </w:p>
        </w:tc>
      </w:tr>
    </w:tbl>
    <w:p w:rsidR="007141CF" w:rsidRPr="00B16FAB" w:rsidP="00441372" w14:paraId="014612D9" w14:textId="77777777">
      <w:pPr>
        <w:rPr>
          <w:sz w:val="2"/>
          <w:szCs w:val="2"/>
        </w:rPr>
      </w:pPr>
    </w:p>
    <w:sectPr w:rsidSect="000A373C">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A373C" w:rsidP="000A373C" w14:paraId="784AD231" w14:textId="7D5554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A373C" w:rsidP="000A373C" w14:paraId="54AE6DA8" w14:textId="51CDFBC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D8484E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373C" w:rsidRPr="000A373C" w:rsidP="000A373C" w14:paraId="4D62CF53" w14:textId="77777777">
    <w:pPr>
      <w:pStyle w:val="Header"/>
      <w:pBdr>
        <w:bottom w:val="single" w:sz="4" w:space="1" w:color="auto"/>
      </w:pBdr>
      <w:tabs>
        <w:tab w:val="clear" w:pos="4513"/>
        <w:tab w:val="clear" w:pos="9027"/>
      </w:tabs>
      <w:jc w:val="center"/>
    </w:pPr>
    <w:r w:rsidRPr="000A373C">
      <w:t>G/SPS/N/</w:t>
    </w:r>
    <w:r w:rsidRPr="000A373C">
      <w:t>VNM</w:t>
    </w:r>
    <w:r w:rsidRPr="000A373C">
      <w:t>/177</w:t>
    </w:r>
  </w:p>
  <w:p w:rsidR="000A373C" w:rsidRPr="000A373C" w:rsidP="000A373C" w14:paraId="5AB12D2B" w14:textId="77777777">
    <w:pPr>
      <w:pStyle w:val="Header"/>
      <w:pBdr>
        <w:bottom w:val="single" w:sz="4" w:space="1" w:color="auto"/>
      </w:pBdr>
      <w:tabs>
        <w:tab w:val="clear" w:pos="4513"/>
        <w:tab w:val="clear" w:pos="9027"/>
      </w:tabs>
      <w:jc w:val="center"/>
    </w:pPr>
  </w:p>
  <w:p w:rsidR="000A373C" w:rsidRPr="000A373C" w:rsidP="000A373C" w14:paraId="5AE24E8C" w14:textId="62B87D70">
    <w:pPr>
      <w:pStyle w:val="Header"/>
      <w:pBdr>
        <w:bottom w:val="single" w:sz="4" w:space="1" w:color="auto"/>
      </w:pBdr>
      <w:tabs>
        <w:tab w:val="clear" w:pos="4513"/>
        <w:tab w:val="clear" w:pos="9027"/>
      </w:tabs>
      <w:jc w:val="center"/>
    </w:pPr>
    <w:r w:rsidRPr="000A373C">
      <w:t xml:space="preserve">- </w:t>
    </w:r>
    <w:r w:rsidRPr="000A373C">
      <w:fldChar w:fldCharType="begin"/>
    </w:r>
    <w:r w:rsidRPr="000A373C">
      <w:instrText xml:space="preserve"> PAGE </w:instrText>
    </w:r>
    <w:r w:rsidRPr="000A373C">
      <w:fldChar w:fldCharType="separate"/>
    </w:r>
    <w:r w:rsidRPr="000A373C">
      <w:t>2</w:t>
    </w:r>
    <w:r w:rsidRPr="000A373C">
      <w:fldChar w:fldCharType="end"/>
    </w:r>
    <w:r w:rsidRPr="000A373C">
      <w:t xml:space="preserve"> -</w:t>
    </w:r>
  </w:p>
  <w:p w:rsidR="00EA4725" w:rsidRPr="000A373C" w:rsidP="000A373C" w14:paraId="3BC50124" w14:textId="7E4C944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373C" w:rsidRPr="000A373C" w:rsidP="000A373C" w14:paraId="473EA2D3" w14:textId="77777777">
    <w:pPr>
      <w:pStyle w:val="Header"/>
      <w:pBdr>
        <w:bottom w:val="single" w:sz="4" w:space="1" w:color="auto"/>
      </w:pBdr>
      <w:tabs>
        <w:tab w:val="clear" w:pos="4513"/>
        <w:tab w:val="clear" w:pos="9027"/>
      </w:tabs>
      <w:jc w:val="center"/>
    </w:pPr>
    <w:r w:rsidRPr="000A373C">
      <w:t>G/SPS/N/</w:t>
    </w:r>
    <w:r w:rsidRPr="000A373C">
      <w:t>VNM</w:t>
    </w:r>
    <w:r w:rsidRPr="000A373C">
      <w:t>/177</w:t>
    </w:r>
  </w:p>
  <w:p w:rsidR="000A373C" w:rsidRPr="000A373C" w:rsidP="000A373C" w14:paraId="203A794F" w14:textId="77777777">
    <w:pPr>
      <w:pStyle w:val="Header"/>
      <w:pBdr>
        <w:bottom w:val="single" w:sz="4" w:space="1" w:color="auto"/>
      </w:pBdr>
      <w:tabs>
        <w:tab w:val="clear" w:pos="4513"/>
        <w:tab w:val="clear" w:pos="9027"/>
      </w:tabs>
      <w:jc w:val="center"/>
    </w:pPr>
  </w:p>
  <w:p w:rsidR="000A373C" w:rsidRPr="000A373C" w:rsidP="000A373C" w14:paraId="0F30C06A" w14:textId="48F954E4">
    <w:pPr>
      <w:pStyle w:val="Header"/>
      <w:pBdr>
        <w:bottom w:val="single" w:sz="4" w:space="1" w:color="auto"/>
      </w:pBdr>
      <w:tabs>
        <w:tab w:val="clear" w:pos="4513"/>
        <w:tab w:val="clear" w:pos="9027"/>
      </w:tabs>
      <w:jc w:val="center"/>
    </w:pPr>
    <w:r w:rsidRPr="000A373C">
      <w:t xml:space="preserve">- </w:t>
    </w:r>
    <w:r w:rsidRPr="000A373C">
      <w:fldChar w:fldCharType="begin"/>
    </w:r>
    <w:r w:rsidRPr="000A373C">
      <w:instrText xml:space="preserve"> PAGE </w:instrText>
    </w:r>
    <w:r w:rsidRPr="000A373C">
      <w:fldChar w:fldCharType="separate"/>
    </w:r>
    <w:r w:rsidRPr="000A373C">
      <w:rPr>
        <w:noProof/>
      </w:rPr>
      <w:t>2</w:t>
    </w:r>
    <w:r w:rsidRPr="000A373C">
      <w:fldChar w:fldCharType="end"/>
    </w:r>
    <w:r w:rsidRPr="000A373C">
      <w:t xml:space="preserve"> -</w:t>
    </w:r>
  </w:p>
  <w:p w:rsidR="00EA4725" w:rsidRPr="000A373C" w:rsidP="000A373C" w14:paraId="6DB177A4" w14:textId="4D8F580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AB806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6B5F88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0B0AD5" w14:textId="1590E154">
          <w:pPr>
            <w:jc w:val="right"/>
            <w:rPr>
              <w:b/>
              <w:color w:val="FF0000"/>
              <w:szCs w:val="16"/>
            </w:rPr>
          </w:pPr>
          <w:r>
            <w:rPr>
              <w:b/>
              <w:color w:val="FF0000"/>
              <w:szCs w:val="16"/>
            </w:rPr>
            <w:t xml:space="preserve"> </w:t>
          </w:r>
        </w:p>
      </w:tc>
    </w:tr>
    <w:bookmarkEnd w:id="0"/>
    <w:tr w14:paraId="5FC1ADB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66975A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6D2CAFB" w14:textId="77777777">
          <w:pPr>
            <w:jc w:val="right"/>
            <w:rPr>
              <w:b/>
              <w:szCs w:val="16"/>
            </w:rPr>
          </w:pPr>
        </w:p>
      </w:tc>
    </w:tr>
    <w:tr w14:paraId="0881A35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432179B" w14:textId="77777777">
          <w:pPr>
            <w:jc w:val="left"/>
            <w:rPr>
              <w:noProof/>
              <w:lang w:eastAsia="en-GB"/>
            </w:rPr>
          </w:pPr>
        </w:p>
      </w:tc>
      <w:tc>
        <w:tcPr>
          <w:tcW w:w="5448" w:type="dxa"/>
          <w:gridSpan w:val="2"/>
          <w:shd w:val="clear" w:color="auto" w:fill="FFFFFF"/>
          <w:tcMar>
            <w:left w:w="108" w:type="dxa"/>
            <w:right w:w="108" w:type="dxa"/>
          </w:tcMar>
        </w:tcPr>
        <w:p w:rsidR="000A373C" w:rsidP="00656ABC" w14:paraId="37C6B44B" w14:textId="77777777">
          <w:pPr>
            <w:jc w:val="right"/>
            <w:rPr>
              <w:b/>
              <w:szCs w:val="16"/>
            </w:rPr>
          </w:pPr>
          <w:bookmarkStart w:id="1" w:name="bmkSymbols"/>
          <w:r>
            <w:rPr>
              <w:b/>
              <w:szCs w:val="16"/>
            </w:rPr>
            <w:t>G/SPS/N/VNM/177</w:t>
          </w:r>
        </w:p>
        <w:bookmarkEnd w:id="1"/>
        <w:p w:rsidR="00656ABC" w:rsidRPr="00EA4725" w:rsidP="00656ABC" w14:paraId="5C281384" w14:textId="735C521A">
          <w:pPr>
            <w:jc w:val="right"/>
            <w:rPr>
              <w:b/>
              <w:szCs w:val="16"/>
            </w:rPr>
          </w:pPr>
        </w:p>
      </w:tc>
    </w:tr>
    <w:tr w14:paraId="066B676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06337A2" w14:textId="77777777"/>
      </w:tc>
      <w:tc>
        <w:tcPr>
          <w:tcW w:w="5448" w:type="dxa"/>
          <w:gridSpan w:val="2"/>
          <w:shd w:val="clear" w:color="auto" w:fill="FFFFFF"/>
          <w:tcMar>
            <w:left w:w="108" w:type="dxa"/>
            <w:right w:w="108" w:type="dxa"/>
          </w:tcMar>
          <w:vAlign w:val="center"/>
        </w:tcPr>
        <w:p w:rsidR="00ED54E0" w:rsidRPr="00EA4725" w:rsidP="00422B6F" w14:paraId="295A408F" w14:textId="689F87E8">
          <w:pPr>
            <w:jc w:val="right"/>
            <w:rPr>
              <w:szCs w:val="16"/>
            </w:rPr>
          </w:pPr>
          <w:bookmarkStart w:id="2" w:name="spsDateDistribution"/>
          <w:bookmarkStart w:id="3" w:name="bmkDate"/>
          <w:bookmarkEnd w:id="2"/>
          <w:r>
            <w:rPr>
              <w:szCs w:val="16"/>
            </w:rPr>
            <w:t>8</w:t>
          </w:r>
          <w:r w:rsidRPr="00EA4725" w:rsidR="00A07A75">
            <w:rPr>
              <w:szCs w:val="16"/>
            </w:rPr>
            <w:t xml:space="preserve"> January 2026</w:t>
          </w:r>
          <w:bookmarkEnd w:id="3"/>
        </w:p>
      </w:tc>
    </w:tr>
    <w:tr w14:paraId="4B135AF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16B59EC" w14:textId="77777777">
          <w:pPr>
            <w:jc w:val="left"/>
            <w:rPr>
              <w:b/>
            </w:rPr>
          </w:pPr>
          <w:bookmarkStart w:id="4" w:name="bmkSerial"/>
          <w:r>
            <w:rPr>
              <w:rFonts w:ascii="Verdana" w:eastAsia="Verdana" w:hAnsi="Verdana" w:cs="Verdana"/>
              <w:b w:val="0"/>
              <w:color w:val="FF0000"/>
              <w:sz w:val="18"/>
            </w:rPr>
            <w:t>(26-0193)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E659BB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B95283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0950135" w14:textId="7742E5E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F5C1B6E" w14:textId="791E0447">
          <w:pPr>
            <w:jc w:val="right"/>
            <w:rPr>
              <w:bCs/>
              <w:szCs w:val="18"/>
            </w:rPr>
          </w:pPr>
          <w:bookmarkStart w:id="7" w:name="bmkLanguage"/>
          <w:r>
            <w:rPr>
              <w:bCs/>
              <w:szCs w:val="18"/>
            </w:rPr>
            <w:t>Original: English</w:t>
          </w:r>
          <w:bookmarkEnd w:id="7"/>
        </w:p>
      </w:tc>
    </w:tr>
  </w:tbl>
  <w:p w:rsidR="00ED54E0" w:rsidRPr="00441372" w14:paraId="2435D8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DB02486"/>
    <w:multiLevelType w:val="hybridMultilevel"/>
    <w:tmpl w:val="D25A6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E4B043C"/>
    <w:multiLevelType w:val="hybridMultilevel"/>
    <w:tmpl w:val="8FA29F62"/>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3711220">
    <w:abstractNumId w:val="9"/>
  </w:num>
  <w:num w:numId="2" w16cid:durableId="568729403">
    <w:abstractNumId w:val="7"/>
  </w:num>
  <w:num w:numId="3" w16cid:durableId="627049208">
    <w:abstractNumId w:val="6"/>
  </w:num>
  <w:num w:numId="4" w16cid:durableId="1549336971">
    <w:abstractNumId w:val="5"/>
  </w:num>
  <w:num w:numId="5" w16cid:durableId="1316643915">
    <w:abstractNumId w:val="4"/>
  </w:num>
  <w:num w:numId="6" w16cid:durableId="222110247">
    <w:abstractNumId w:val="13"/>
  </w:num>
  <w:num w:numId="7" w16cid:durableId="375474195">
    <w:abstractNumId w:val="12"/>
  </w:num>
  <w:num w:numId="8" w16cid:durableId="1095439328">
    <w:abstractNumId w:val="11"/>
  </w:num>
  <w:num w:numId="9" w16cid:durableId="6303276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8007155">
    <w:abstractNumId w:val="14"/>
  </w:num>
  <w:num w:numId="11" w16cid:durableId="1116682956">
    <w:abstractNumId w:val="8"/>
  </w:num>
  <w:num w:numId="12" w16cid:durableId="659236061">
    <w:abstractNumId w:val="3"/>
  </w:num>
  <w:num w:numId="13" w16cid:durableId="1455443577">
    <w:abstractNumId w:val="2"/>
  </w:num>
  <w:num w:numId="14" w16cid:durableId="1765615478">
    <w:abstractNumId w:val="1"/>
  </w:num>
  <w:num w:numId="15" w16cid:durableId="316230588">
    <w:abstractNumId w:val="0"/>
  </w:num>
  <w:num w:numId="16" w16cid:durableId="1571504903">
    <w:abstractNumId w:val="10"/>
  </w:num>
  <w:num w:numId="17" w16cid:durableId="14750224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373C"/>
    <w:rsid w:val="000A4945"/>
    <w:rsid w:val="000B31E1"/>
    <w:rsid w:val="000F4960"/>
    <w:rsid w:val="001062CE"/>
    <w:rsid w:val="0011356B"/>
    <w:rsid w:val="001277F1"/>
    <w:rsid w:val="00127BB0"/>
    <w:rsid w:val="0013337F"/>
    <w:rsid w:val="00157B94"/>
    <w:rsid w:val="00182B84"/>
    <w:rsid w:val="001E291F"/>
    <w:rsid w:val="001E596A"/>
    <w:rsid w:val="001F0374"/>
    <w:rsid w:val="00211604"/>
    <w:rsid w:val="00233408"/>
    <w:rsid w:val="0027067B"/>
    <w:rsid w:val="00272C98"/>
    <w:rsid w:val="002A67C2"/>
    <w:rsid w:val="002C2634"/>
    <w:rsid w:val="002D6C98"/>
    <w:rsid w:val="00334D8B"/>
    <w:rsid w:val="0035602E"/>
    <w:rsid w:val="003572B4"/>
    <w:rsid w:val="003817C7"/>
    <w:rsid w:val="00395125"/>
    <w:rsid w:val="003C78D7"/>
    <w:rsid w:val="003E2958"/>
    <w:rsid w:val="00422B6F"/>
    <w:rsid w:val="00423377"/>
    <w:rsid w:val="00441372"/>
    <w:rsid w:val="00467032"/>
    <w:rsid w:val="0046754A"/>
    <w:rsid w:val="004B39D5"/>
    <w:rsid w:val="004E4B52"/>
    <w:rsid w:val="004F203A"/>
    <w:rsid w:val="005336B8"/>
    <w:rsid w:val="00547B5F"/>
    <w:rsid w:val="0057643A"/>
    <w:rsid w:val="00587048"/>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4B62"/>
    <w:rsid w:val="00807247"/>
    <w:rsid w:val="00821CFF"/>
    <w:rsid w:val="008363D8"/>
    <w:rsid w:val="00840C2B"/>
    <w:rsid w:val="008474E2"/>
    <w:rsid w:val="008730E9"/>
    <w:rsid w:val="008739FD"/>
    <w:rsid w:val="00893E85"/>
    <w:rsid w:val="008E372C"/>
    <w:rsid w:val="008F0BDE"/>
    <w:rsid w:val="00903AB0"/>
    <w:rsid w:val="00953789"/>
    <w:rsid w:val="009A2161"/>
    <w:rsid w:val="009A6F54"/>
    <w:rsid w:val="00A07A75"/>
    <w:rsid w:val="00A52B02"/>
    <w:rsid w:val="00A6057A"/>
    <w:rsid w:val="00A62304"/>
    <w:rsid w:val="00A74017"/>
    <w:rsid w:val="00AA332C"/>
    <w:rsid w:val="00AB6806"/>
    <w:rsid w:val="00AC27F8"/>
    <w:rsid w:val="00AD4C72"/>
    <w:rsid w:val="00AD626F"/>
    <w:rsid w:val="00AE057B"/>
    <w:rsid w:val="00AE2AEE"/>
    <w:rsid w:val="00B00276"/>
    <w:rsid w:val="00B068FE"/>
    <w:rsid w:val="00B16FAB"/>
    <w:rsid w:val="00B230EC"/>
    <w:rsid w:val="00B367FB"/>
    <w:rsid w:val="00B52738"/>
    <w:rsid w:val="00B56EDC"/>
    <w:rsid w:val="00B94A75"/>
    <w:rsid w:val="00BB1F84"/>
    <w:rsid w:val="00BC035A"/>
    <w:rsid w:val="00BD6923"/>
    <w:rsid w:val="00BE5468"/>
    <w:rsid w:val="00C11EAC"/>
    <w:rsid w:val="00C305D7"/>
    <w:rsid w:val="00C30F2A"/>
    <w:rsid w:val="00C43456"/>
    <w:rsid w:val="00C43F16"/>
    <w:rsid w:val="00C5475E"/>
    <w:rsid w:val="00C65C0C"/>
    <w:rsid w:val="00C808FC"/>
    <w:rsid w:val="00C863EB"/>
    <w:rsid w:val="00CD7D97"/>
    <w:rsid w:val="00CE160F"/>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32B6B"/>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B2A5F"/>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DA2C0C"/>
  <w15:docId w15:val="{0741E3EA-73AE-4A1A-A675-3389177C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B16FAB"/>
    <w:rPr>
      <w:rFonts w:ascii="Verdana" w:hAnsi="Verdana"/>
      <w:sz w:val="18"/>
      <w:szCs w:val="22"/>
      <w:lang w:val="en-GB"/>
    </w:rPr>
  </w:style>
  <w:style w:type="character" w:styleId="UnresolvedMention">
    <w:name w:val="Unresolved Mention"/>
    <w:basedOn w:val="DefaultParagraphFont"/>
    <w:uiPriority w:val="99"/>
    <w:rsid w:val="00B16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Havanhuy56789@gmail.com" TargetMode="External" /><Relationship Id="rId11" Type="http://schemas.openxmlformats.org/officeDocument/2006/relationships/hyperlink" Target="http://www.spsvietnam.gov.vn/thong-bao-viet-na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VNM/25_09241_00_x.pdf" TargetMode="External" /><Relationship Id="rId6" Type="http://schemas.openxmlformats.org/officeDocument/2006/relationships/hyperlink" Target="https://members.wto.org/crnattachments/2025/SPS/VNM/25_09241_00_e.pdf"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yperlink" Target="mailto:Khoibinh2006@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3af69e4d-5142-449c-af8b-2925025dfc85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12A58EF-C0EE-4D4B-93A1-F88E6F002FE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20</cp:revision>
  <dcterms:created xsi:type="dcterms:W3CDTF">2017-07-03T11:19:00Z</dcterms:created>
  <dcterms:modified xsi:type="dcterms:W3CDTF">2026-01-08T08:20:00Z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G/SPS/N/VNM/177</vt:lpwstr>
  </property>
  <property fmtid="{D5CDD505-2E9C-101B-9397-08002B2CF9AE}" pid="3" name="TitusGUID">
    <vt:lpwstr>3af69e4d-5142-449c-af8b-2925025dfc85</vt:lpwstr>
  </property>
  <property fmtid="{D5CDD505-2E9C-101B-9397-08002B2CF9AE}" pid="4" name="WTOCLASSIFICATION">
    <vt:lpwstr>WTO OFFICIAL</vt:lpwstr>
  </property>
</Properties>
</file>