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5D083E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3CB60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61E7C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0483A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763A408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1D2D8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45C5B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BDF7A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</w:t>
            </w:r>
          </w:p>
        </w:tc>
      </w:tr>
      <w:tr w14:paraId="2994F1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C872A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E252F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y ramillas de </w:t>
            </w:r>
            <w:r w:rsidRPr="00A834A1">
              <w:rPr>
                <w:i/>
                <w:iCs/>
              </w:rPr>
              <w:t>Persea</w:t>
            </w:r>
            <w:r w:rsidRPr="00A834A1">
              <w:rPr>
                <w:i/>
                <w:iCs/>
              </w:rPr>
              <w:t xml:space="preserve"> americana</w:t>
            </w:r>
          </w:p>
        </w:tc>
      </w:tr>
      <w:tr w14:paraId="658C04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F5D89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81FE8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90D6DD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33A7AF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Norteamérica</w:t>
            </w:r>
          </w:p>
        </w:tc>
      </w:tr>
      <w:tr w14:paraId="63049F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8C507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F79BB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requisitos fitosanitarios de importación para plantas y ramillas de </w:t>
            </w:r>
            <w:r w:rsidRPr="00A834A1">
              <w:rPr>
                <w:i/>
                <w:iCs/>
              </w:rPr>
              <w:t>Persea</w:t>
            </w:r>
            <w:r w:rsidRPr="00A834A1">
              <w:rPr>
                <w:i/>
                <w:iCs/>
              </w:rPr>
              <w:t xml:space="preserve"> americana</w:t>
            </w:r>
            <w:r w:rsidRPr="00A834A1">
              <w:t xml:space="preserve"> para propagación, procedentes de Estados unidos de Norteamérica y modifica la Resolución No 5.479 del 13 de noviembre de 2006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721D2440" w14:textId="4D9D37F4">
            <w:pPr>
              <w:spacing w:after="120"/>
            </w:pPr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https://members.wto.org/crnattachments/2025/SPS/CHL/25_09270_00_s.pdf</w:t>
              </w:r>
            </w:hyperlink>
          </w:p>
        </w:tc>
      </w:tr>
      <w:tr w14:paraId="59E907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71E71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BA27E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proyecto tiene como propósito actualizar los requisitos fitosanitarios para material de propagación de </w:t>
            </w:r>
            <w:r w:rsidRPr="00A834A1">
              <w:rPr>
                <w:i/>
                <w:iCs/>
              </w:rPr>
              <w:t>Persea</w:t>
            </w:r>
            <w:r w:rsidRPr="00A834A1">
              <w:rPr>
                <w:i/>
                <w:iCs/>
              </w:rPr>
              <w:t xml:space="preserve"> americana</w:t>
            </w:r>
            <w:r w:rsidRPr="00A834A1">
              <w:t xml:space="preserve"> (palto) procedente de Estados Unidos de Norteamérica, establecidos en la Resolución </w:t>
            </w:r>
            <w:r w:rsidRPr="00A834A1">
              <w:t>N°</w:t>
            </w:r>
            <w:r w:rsidRPr="00A834A1">
              <w:t xml:space="preserve"> 5.479/2006 que "Establece regulaciones para la importación de material de reproducción que se indica, procedente de Estados Unidos de Norteamérica", en consideración a que los requisitos actuales no se han modificado en casi 20 años.</w:t>
            </w:r>
          </w:p>
          <w:p w:rsidR="001358DA" w:rsidRPr="00A834A1" w:rsidP="00DA2000" w14:paraId="1798BF21" w14:textId="77777777">
            <w:pPr>
              <w:spacing w:before="120" w:after="120"/>
            </w:pPr>
            <w:r w:rsidRPr="00A834A1">
              <w:t>Para mayor detalle revisar el documento adjunto a esta notificación</w:t>
            </w:r>
          </w:p>
        </w:tc>
      </w:tr>
      <w:tr w14:paraId="75C26A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FF1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B316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643CC12" w14:textId="77777777" w:rsidTr="0027754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6C1CE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9E17E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00792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D937CB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E2498A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1, 2 y 20</w:t>
            </w:r>
          </w:p>
          <w:p w:rsidR="00B91FF3" w:rsidRPr="00DA2000" w:rsidP="00DA2000" w14:paraId="4D020C0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9B7F47" w14:paraId="62942096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7B3159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C50792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BA1C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F8834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D182EC" w14:textId="78ACFCA4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>
              <w:t> </w:t>
            </w:r>
            <w:r w:rsidRPr="00A834A1">
              <w:t>del Servicio Agrícola y Ganadero No 5.479/2006</w:t>
            </w:r>
          </w:p>
          <w:p w:rsidR="001358DA" w:rsidRPr="00A834A1" w:rsidP="00DA2000" w14:paraId="01989E29" w14:textId="7319539C">
            <w:hyperlink r:id="rId6" w:history="1">
              <w:r w:rsidRPr="002D43FF">
                <w:rPr>
                  <w:rStyle w:val="Hyperlink"/>
                </w:rPr>
                <w:t>https://members.wto.org/crnattachments/2025/SPS/CHL/25_09270_01_s.pdf</w:t>
              </w:r>
            </w:hyperlink>
          </w:p>
          <w:p w:rsidR="001358DA" w:rsidRPr="00A834A1" w:rsidP="00DA2000" w14:paraId="56F83946" w14:textId="1F652314">
            <w:pPr>
              <w:spacing w:after="120"/>
            </w:pPr>
            <w:r w:rsidRPr="00A834A1">
              <w:t>(disponible en español)</w:t>
            </w:r>
          </w:p>
        </w:tc>
      </w:tr>
      <w:tr w14:paraId="700280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F6935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8029E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60 días a partir de su publicación en el Diario Oficial.</w:t>
            </w:r>
          </w:p>
          <w:p w:rsidR="00B91FF3" w:rsidRPr="00DA2000" w:rsidP="00DA2000" w14:paraId="0AD3878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80 días a partir de la fecha de publicación de la notificación.</w:t>
            </w:r>
          </w:p>
        </w:tc>
      </w:tr>
      <w:tr w14:paraId="4BB554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00463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93643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60 días a partir de su publicación en el Diario Oficial.</w:t>
            </w:r>
          </w:p>
          <w:p w:rsidR="00B91FF3" w:rsidRPr="00DA2000" w:rsidP="00DA2000" w14:paraId="65781B1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9FDC9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6DC28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CBFC53" w14:textId="5669C932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42737B">
              <w:t>9</w:t>
            </w:r>
            <w:r w:rsidRPr="00A834A1">
              <w:t xml:space="preserve"> de marzo de 2026</w:t>
            </w:r>
          </w:p>
          <w:p w:rsidR="00B91FF3" w:rsidRPr="00DA2000" w:rsidP="00DA2000" w14:paraId="1B9BC2B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358DA" w:rsidRPr="00A834A1" w:rsidP="00DA2000" w14:paraId="418A842F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6F50D0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824557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4EEFF4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358DA" w:rsidRPr="00A834A1" w:rsidP="000D29D0" w14:paraId="1FC54E1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0A51D436" w14:textId="77777777"/>
    <w:sectPr w:rsidSect="009B7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B7F47" w:rsidP="009B7F47" w14:paraId="5D19418A" w14:textId="3CA114F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B7F47" w:rsidP="009B7F47" w14:paraId="2CB9DBF3" w14:textId="1E2CC26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05E647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F47" w:rsidRPr="009B7F47" w:rsidP="009B7F47" w14:paraId="43B1B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F47">
      <w:t>G/</w:t>
    </w:r>
    <w:r w:rsidRPr="009B7F47">
      <w:t>SPS</w:t>
    </w:r>
    <w:r w:rsidRPr="009B7F47">
      <w:t>/N/</w:t>
    </w:r>
    <w:r w:rsidRPr="009B7F47">
      <w:t>CHL</w:t>
    </w:r>
    <w:r w:rsidRPr="009B7F47">
      <w:t>/871</w:t>
    </w:r>
  </w:p>
  <w:p w:rsidR="009B7F47" w:rsidRPr="009B7F47" w:rsidP="009B7F47" w14:paraId="4B23EA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7F47" w:rsidRPr="009B7F47" w:rsidP="009B7F47" w14:paraId="443D0121" w14:textId="13414C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F47">
      <w:t xml:space="preserve">- </w:t>
    </w:r>
    <w:r w:rsidRPr="009B7F47">
      <w:fldChar w:fldCharType="begin"/>
    </w:r>
    <w:r w:rsidRPr="009B7F47">
      <w:instrText xml:space="preserve"> PAGE </w:instrText>
    </w:r>
    <w:r w:rsidRPr="009B7F47">
      <w:fldChar w:fldCharType="separate"/>
    </w:r>
    <w:r w:rsidRPr="009B7F47">
      <w:t>2</w:t>
    </w:r>
    <w:r w:rsidRPr="009B7F47">
      <w:fldChar w:fldCharType="end"/>
    </w:r>
    <w:r w:rsidRPr="009B7F47">
      <w:t xml:space="preserve"> -</w:t>
    </w:r>
  </w:p>
  <w:p w:rsidR="00B91FF3" w:rsidRPr="009B7F47" w:rsidP="009B7F47" w14:paraId="4A4A657B" w14:textId="3F553E1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F47" w:rsidRPr="009B7F47" w:rsidP="009B7F47" w14:paraId="2F502F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F47">
      <w:t>G/</w:t>
    </w:r>
    <w:r w:rsidRPr="009B7F47">
      <w:t>SPS</w:t>
    </w:r>
    <w:r w:rsidRPr="009B7F47">
      <w:t>/N/</w:t>
    </w:r>
    <w:r w:rsidRPr="009B7F47">
      <w:t>CHL</w:t>
    </w:r>
    <w:r w:rsidRPr="009B7F47">
      <w:t>/871</w:t>
    </w:r>
  </w:p>
  <w:p w:rsidR="009B7F47" w:rsidRPr="009B7F47" w:rsidP="009B7F47" w14:paraId="644ED5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7F47" w:rsidRPr="009B7F47" w:rsidP="009B7F47" w14:paraId="615FA48E" w14:textId="324A37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F47">
      <w:t xml:space="preserve">- </w:t>
    </w:r>
    <w:r w:rsidRPr="009B7F47">
      <w:fldChar w:fldCharType="begin"/>
    </w:r>
    <w:r w:rsidRPr="009B7F47">
      <w:instrText xml:space="preserve"> PAGE </w:instrText>
    </w:r>
    <w:r w:rsidRPr="009B7F47">
      <w:fldChar w:fldCharType="separate"/>
    </w:r>
    <w:r w:rsidRPr="009B7F47">
      <w:rPr>
        <w:noProof/>
      </w:rPr>
      <w:t>2</w:t>
    </w:r>
    <w:r w:rsidRPr="009B7F47">
      <w:fldChar w:fldCharType="end"/>
    </w:r>
    <w:r w:rsidRPr="009B7F47">
      <w:t xml:space="preserve"> -</w:t>
    </w:r>
  </w:p>
  <w:p w:rsidR="00DD65B2" w:rsidRPr="009B7F47" w:rsidP="009B7F47" w14:paraId="79BD0349" w14:textId="0AAE723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6D0289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A5635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E0D174" w14:textId="64CE154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2A58F7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AB2978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06AF77F" w14:textId="77777777">
          <w:pPr>
            <w:jc w:val="right"/>
            <w:rPr>
              <w:b/>
              <w:szCs w:val="18"/>
            </w:rPr>
          </w:pPr>
        </w:p>
      </w:tc>
    </w:tr>
    <w:tr w14:paraId="1B67722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47E8BC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F47" w:rsidP="00043017" w14:paraId="668C223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/871</w:t>
          </w:r>
        </w:p>
        <w:bookmarkEnd w:id="1"/>
        <w:p w:rsidR="00043017" w:rsidRPr="00B91FF3" w:rsidP="00043017" w14:paraId="3E77F7BA" w14:textId="5E330678">
          <w:pPr>
            <w:jc w:val="right"/>
            <w:rPr>
              <w:b/>
              <w:szCs w:val="18"/>
            </w:rPr>
          </w:pPr>
        </w:p>
      </w:tc>
    </w:tr>
    <w:tr w14:paraId="2DBE239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A9375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6170F99" w14:textId="5190BF8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8</w:t>
          </w:r>
          <w:r w:rsidRPr="00B91FF3" w:rsidR="009B7F47">
            <w:rPr>
              <w:szCs w:val="18"/>
            </w:rPr>
            <w:t xml:space="preserve"> de enero de 2026</w:t>
          </w:r>
          <w:bookmarkEnd w:id="3"/>
        </w:p>
      </w:tc>
    </w:tr>
    <w:tr w14:paraId="21A131D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2675A5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(26-0192)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201FF0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CB405F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002DD54" w14:textId="4875888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8F1BB87" w14:textId="365DA65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156432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335881">
    <w:abstractNumId w:val="8"/>
  </w:num>
  <w:num w:numId="2" w16cid:durableId="398862781">
    <w:abstractNumId w:val="3"/>
  </w:num>
  <w:num w:numId="3" w16cid:durableId="304623669">
    <w:abstractNumId w:val="2"/>
  </w:num>
  <w:num w:numId="4" w16cid:durableId="1054893197">
    <w:abstractNumId w:val="1"/>
  </w:num>
  <w:num w:numId="5" w16cid:durableId="578180064">
    <w:abstractNumId w:val="0"/>
  </w:num>
  <w:num w:numId="6" w16cid:durableId="993988839">
    <w:abstractNumId w:val="13"/>
  </w:num>
  <w:num w:numId="7" w16cid:durableId="1177770795">
    <w:abstractNumId w:val="11"/>
  </w:num>
  <w:num w:numId="8" w16cid:durableId="436363790">
    <w:abstractNumId w:val="14"/>
  </w:num>
  <w:num w:numId="9" w16cid:durableId="1254432160">
    <w:abstractNumId w:val="10"/>
  </w:num>
  <w:num w:numId="10" w16cid:durableId="1496797513">
    <w:abstractNumId w:val="9"/>
  </w:num>
  <w:num w:numId="11" w16cid:durableId="2081169089">
    <w:abstractNumId w:val="7"/>
  </w:num>
  <w:num w:numId="12" w16cid:durableId="1666203873">
    <w:abstractNumId w:val="6"/>
  </w:num>
  <w:num w:numId="13" w16cid:durableId="549727219">
    <w:abstractNumId w:val="5"/>
  </w:num>
  <w:num w:numId="14" w16cid:durableId="325521297">
    <w:abstractNumId w:val="4"/>
  </w:num>
  <w:num w:numId="15" w16cid:durableId="296377967">
    <w:abstractNumId w:val="12"/>
  </w:num>
  <w:num w:numId="16" w16cid:durableId="15460249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358DA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7754B"/>
    <w:rsid w:val="00287066"/>
    <w:rsid w:val="002C7141"/>
    <w:rsid w:val="002D43FF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2737B"/>
    <w:rsid w:val="00435530"/>
    <w:rsid w:val="0043612A"/>
    <w:rsid w:val="00461798"/>
    <w:rsid w:val="00484AF1"/>
    <w:rsid w:val="004E1A35"/>
    <w:rsid w:val="004E55A0"/>
    <w:rsid w:val="004F4ADE"/>
    <w:rsid w:val="004F5D62"/>
    <w:rsid w:val="00524772"/>
    <w:rsid w:val="00533502"/>
    <w:rsid w:val="00534BA1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1599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F0BDE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7F47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2D2F"/>
    <w:rsid w:val="00B76205"/>
    <w:rsid w:val="00B83FE6"/>
    <w:rsid w:val="00B86771"/>
    <w:rsid w:val="00B91FF3"/>
    <w:rsid w:val="00BA4696"/>
    <w:rsid w:val="00BA5D80"/>
    <w:rsid w:val="00BA7479"/>
    <w:rsid w:val="00BB432E"/>
    <w:rsid w:val="00BC17E5"/>
    <w:rsid w:val="00BC2650"/>
    <w:rsid w:val="00BD6D0D"/>
    <w:rsid w:val="00C02C1F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370F9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6F6814"/>
  <w15:docId w15:val="{B95EA06B-DF87-43BE-B9EF-2B05C64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B7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HL/25_09270_00_s.pdf" TargetMode="External" /><Relationship Id="rId6" Type="http://schemas.openxmlformats.org/officeDocument/2006/relationships/hyperlink" Target="https://members.wto.org/crnattachments/2025/SPS/CHL/25_09270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3e6d2c0c-5bb8-4f7e-93e7-7939c07378bb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67540D-F105-40E9-82EA-425273AFA6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15</cp:revision>
  <dcterms:created xsi:type="dcterms:W3CDTF">2017-07-03T11:20:00Z</dcterms:created>
  <dcterms:modified xsi:type="dcterms:W3CDTF">2026-01-08T08:01:00Z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G/SPS/N/CHL/871</vt:lpwstr>
  </property>
  <property fmtid="{D5CDD505-2E9C-101B-9397-08002B2CF9AE}" pid="3" name="TitusGUID">
    <vt:lpwstr>3e6d2c0c-5bb8-4f7e-93e7-7939c07378bb</vt:lpwstr>
  </property>
  <property fmtid="{D5CDD505-2E9C-101B-9397-08002B2CF9AE}" pid="4" name="WTOCLASSIFICATION">
    <vt:lpwstr>WTO OFFICIAL</vt:lpwstr>
  </property>
</Properties>
</file>