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C28DD2C" w14:textId="23CDA345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7F201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B9AC1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0ABBC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32D387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5D05F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3AFE4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3961EC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685CD2" w:rsidRPr="00A834A1" w:rsidP="00DA2000" w14:paraId="086E982B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63B83C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2155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2A2AC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Helados y elaboración de helados (Código(s) de la ICS: 67.100.40)</w:t>
            </w:r>
          </w:p>
        </w:tc>
      </w:tr>
      <w:tr w14:paraId="5E1031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E4D9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79CDD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EDB452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CF8563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ECF1A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3B8A5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3773F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HELADO.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1368995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https://members.wto.org/crnattachments/2025/SPS/PAN/25_09284_00_s.pdf</w:t>
              </w:r>
            </w:hyperlink>
          </w:p>
        </w:tc>
      </w:tr>
      <w:tr w14:paraId="507323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2981E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9840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685CD2" w:rsidRPr="00A834A1" w:rsidP="002832E6" w14:paraId="3BFB368B" w14:textId="77777777">
            <w:pPr>
              <w:numPr>
                <w:ilvl w:val="0"/>
                <w:numId w:val="17"/>
              </w:numPr>
              <w:spacing w:before="120" w:after="120"/>
              <w:ind w:left="414"/>
            </w:pPr>
            <w:r w:rsidRPr="00A834A1">
              <w:rPr>
                <w:b/>
                <w:bCs/>
              </w:rPr>
              <w:t>Reglamento Técnico TECNOLOGÍA DE LOS ALIMENTOS. PRODUCTOS LÁCTEOS. HELADO. ESPECIFICACIONES; (8 página(s), en español)</w:t>
            </w:r>
          </w:p>
          <w:p w:rsidR="00685CD2" w:rsidRPr="00A834A1" w:rsidP="00DA2000" w14:paraId="2F685434" w14:textId="77777777">
            <w:pPr>
              <w:spacing w:before="120" w:after="120"/>
            </w:pPr>
            <w:r w:rsidRPr="00A834A1">
              <w:t>Este Reglamento Técnico establece los requisitos de calidad organolépticos, sanitarios y técnicos que debe cumplir el helado destinado al consumo humano. Define clasificaciones, características, procedimientos de verificación, producción, vigilancia, importación, comercialización y distribución del producto ya sea de origen nacional o importado.</w:t>
            </w:r>
          </w:p>
        </w:tc>
      </w:tr>
      <w:tr w14:paraId="48E990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1F68E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08CE93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A72E851" w14:textId="77777777" w:rsidTr="00C5344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219A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7F96C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2832E6" w:rsidP="00DA2000" w14:paraId="4306C10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AC73797" w14:textId="7528F95E">
            <w:pPr>
              <w:spacing w:after="120"/>
              <w:ind w:left="720" w:hanging="720"/>
            </w:pPr>
            <w:r>
              <w:tab/>
            </w:r>
            <w:r w:rsidRPr="00A834A1" w:rsidR="003E3060">
              <w:t>Norma del Codex para algunas hortalizas en conserva. (Codex Stan 297-2009).</w:t>
            </w:r>
          </w:p>
          <w:p w:rsidR="00B91FF3" w:rsidRPr="00DA2000" w:rsidP="002832E6" w14:paraId="37AC6EA7" w14:textId="77777777">
            <w:pPr>
              <w:spacing w:after="24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832E6" w14:paraId="6D1DCB7D" w14:textId="77777777">
            <w:pPr>
              <w:spacing w:before="36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B147DE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C2F251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7AECE3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8297B7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33271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471B9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FADB48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685CD2" w:rsidRPr="00A834A1" w:rsidP="002832E6" w14:paraId="09BB2836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6C0244EE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2E1B49D6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67EC5574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 xml:space="preserve">Código de prácticas de higiene para la leche y los productos </w:t>
            </w:r>
            <w:r w:rsidRPr="00A834A1">
              <w:rPr>
                <w:i/>
                <w:iCs/>
              </w:rPr>
              <w:t>lácteos.</w:t>
            </w:r>
            <w:r w:rsidRPr="00A834A1">
              <w:t>Código</w:t>
            </w:r>
            <w:r w:rsidRPr="00A834A1">
              <w:t xml:space="preserve"> de prácticas del Codex </w:t>
            </w:r>
            <w:r w:rsidRPr="00A834A1">
              <w:t>Alimentarius</w:t>
            </w:r>
            <w:r w:rsidRPr="00A834A1">
              <w:t xml:space="preserve">, n.º CXC 57-2004.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7097449D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CXG</w:t>
            </w:r>
            <w:r w:rsidRPr="00A834A1">
              <w:t xml:space="preserve">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76303670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32A56D2F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uso de </w:t>
            </w:r>
            <w:r w:rsidRPr="00A834A1">
              <w:rPr>
                <w:i/>
                <w:iCs/>
              </w:rPr>
              <w:t>términoslecheros</w:t>
            </w:r>
            <w:r w:rsidRPr="00A834A1">
              <w:rPr>
                <w:i/>
                <w:iCs/>
              </w:rPr>
              <w:t xml:space="preserve">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206- 1999.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0F5A7FB7" w14:textId="055F13BF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>, n.º</w:t>
            </w:r>
            <w:r w:rsidR="002832E6">
              <w:t> </w:t>
            </w:r>
            <w:r w:rsidRPr="00A834A1">
              <w:t>CXS</w:t>
            </w:r>
            <w:r w:rsidR="002832E6">
              <w:t> </w:t>
            </w:r>
            <w:r w:rsidRPr="00A834A1">
              <w:t>346</w:t>
            </w:r>
            <w:r w:rsidR="002832E6">
              <w:noBreakHyphen/>
            </w:r>
            <w:r w:rsidRPr="00A834A1">
              <w:t xml:space="preserve">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1DE24894" w14:textId="77777777">
            <w:pPr>
              <w:numPr>
                <w:ilvl w:val="0"/>
                <w:numId w:val="18"/>
              </w:numPr>
              <w:ind w:left="414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685CD2" w:rsidRPr="00A834A1" w:rsidP="002832E6" w14:paraId="64560609" w14:textId="32DE2FE1">
            <w:pPr>
              <w:numPr>
                <w:ilvl w:val="0"/>
                <w:numId w:val="18"/>
              </w:numPr>
              <w:spacing w:after="120"/>
              <w:ind w:left="414"/>
            </w:pPr>
            <w:r w:rsidRPr="00A834A1">
              <w:t xml:space="preserve">FAO Y OMS. 1978. Norma General para el Queso. Norma del Codex </w:t>
            </w:r>
            <w:r w:rsidRPr="00A834A1">
              <w:t>Alimentarius</w:t>
            </w:r>
            <w:r w:rsidRPr="00A834A1">
              <w:t xml:space="preserve"> </w:t>
            </w:r>
            <w:r w:rsidRPr="00A834A1">
              <w:t>n.°</w:t>
            </w:r>
            <w:r w:rsidR="002832E6">
              <w:t> </w:t>
            </w:r>
            <w:r w:rsidRPr="00A834A1">
              <w:t>CXS</w:t>
            </w:r>
            <w:r w:rsidRPr="00A834A1">
              <w:t xml:space="preserve"> 283 – 1978. Comisión del Codex </w:t>
            </w:r>
            <w:r w:rsidRPr="00A834A1">
              <w:t>Alimentarius</w:t>
            </w:r>
            <w:r w:rsidRPr="00A834A1">
              <w:t xml:space="preserve">. Roma. </w:t>
            </w:r>
          </w:p>
        </w:tc>
      </w:tr>
      <w:tr w14:paraId="5540EF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3CA46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7B77C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</w:p>
          <w:p w:rsidR="00B91FF3" w:rsidRPr="00DA2000" w:rsidP="00DA2000" w14:paraId="01AFEDC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7ABEE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39EB5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067CF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7F4DC1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1F45E02" w14:textId="77777777" w:rsidTr="00C5344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FC463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1D76F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6B694E7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606C0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6C75BD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91B8DF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85CD2" w:rsidRPr="00A834A1" w:rsidP="000D29D0" w14:paraId="7122196A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685CD2" w:rsidRPr="00A834A1" w:rsidP="000D29D0" w14:paraId="4435EBCC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685CD2" w:rsidRPr="00A834A1" w:rsidP="000D29D0" w14:paraId="63A3C75A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685CD2" w:rsidRPr="00A834A1" w:rsidP="000D29D0" w14:paraId="1D23A429" w14:textId="77777777">
            <w:pPr>
              <w:keepNext/>
              <w:keepLines/>
            </w:pPr>
            <w:r w:rsidRPr="00A834A1">
              <w:t>Panamá, Panamá</w:t>
            </w:r>
          </w:p>
          <w:p w:rsidR="00685CD2" w:rsidRPr="00A834A1" w:rsidP="000D29D0" w14:paraId="7B5D71E9" w14:textId="6BBA15F7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 w:rsidR="002832E6">
              <w:t> </w:t>
            </w:r>
            <w:r w:rsidRPr="00A834A1">
              <w:t>4401</w:t>
            </w:r>
          </w:p>
          <w:p w:rsidR="00685CD2" w:rsidRPr="00A834A1" w:rsidP="000D29D0" w14:paraId="4AE8009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685CD2" w:rsidRPr="00A834A1" w:rsidP="000D29D0" w14:paraId="416C625F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7C12428F" w14:textId="77777777"/>
    <w:sectPr w:rsidSect="003E30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E3060" w:rsidP="003E3060" w14:paraId="62D89750" w14:textId="724E1A4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E3060" w:rsidP="003E3060" w14:paraId="52BBB779" w14:textId="4CAD6F7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FB564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060" w:rsidRPr="003E3060" w:rsidP="003E3060" w14:paraId="3275E8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3060">
      <w:t>G/</w:t>
    </w:r>
    <w:r w:rsidRPr="003E3060">
      <w:t>SPS</w:t>
    </w:r>
    <w:r w:rsidRPr="003E3060">
      <w:t>/N/PAN/97</w:t>
    </w:r>
  </w:p>
  <w:p w:rsidR="003E3060" w:rsidRPr="003E3060" w:rsidP="003E3060" w14:paraId="24E09F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3060" w:rsidRPr="003E3060" w:rsidP="003E3060" w14:paraId="2DC40E21" w14:textId="705FC39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3060">
      <w:t xml:space="preserve">- </w:t>
    </w:r>
    <w:r w:rsidRPr="003E3060">
      <w:fldChar w:fldCharType="begin"/>
    </w:r>
    <w:r w:rsidRPr="003E3060">
      <w:instrText xml:space="preserve"> PAGE </w:instrText>
    </w:r>
    <w:r w:rsidRPr="003E3060">
      <w:fldChar w:fldCharType="separate"/>
    </w:r>
    <w:r w:rsidRPr="003E3060">
      <w:t>2</w:t>
    </w:r>
    <w:r w:rsidRPr="003E3060">
      <w:fldChar w:fldCharType="end"/>
    </w:r>
    <w:r w:rsidRPr="003E3060">
      <w:t xml:space="preserve"> -</w:t>
    </w:r>
  </w:p>
  <w:p w:rsidR="00B91FF3" w:rsidRPr="003E3060" w:rsidP="003E3060" w14:paraId="5FE659A8" w14:textId="6760624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060" w:rsidRPr="003E3060" w:rsidP="003E3060" w14:paraId="6E6587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3060">
      <w:t>G/</w:t>
    </w:r>
    <w:r w:rsidRPr="003E3060">
      <w:t>SPS</w:t>
    </w:r>
    <w:r w:rsidRPr="003E3060">
      <w:t>/N/PAN/97</w:t>
    </w:r>
  </w:p>
  <w:p w:rsidR="003E3060" w:rsidRPr="003E3060" w:rsidP="003E3060" w14:paraId="34BCBE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E3060" w:rsidRPr="003E3060" w:rsidP="003E3060" w14:paraId="5E86922B" w14:textId="47FFA0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E3060">
      <w:t xml:space="preserve">- </w:t>
    </w:r>
    <w:r w:rsidRPr="003E3060">
      <w:fldChar w:fldCharType="begin"/>
    </w:r>
    <w:r w:rsidRPr="003E3060">
      <w:instrText xml:space="preserve"> PAGE </w:instrText>
    </w:r>
    <w:r w:rsidRPr="003E3060">
      <w:fldChar w:fldCharType="separate"/>
    </w:r>
    <w:r w:rsidRPr="003E3060">
      <w:t>3</w:t>
    </w:r>
    <w:r w:rsidRPr="003E3060">
      <w:fldChar w:fldCharType="end"/>
    </w:r>
    <w:r w:rsidRPr="003E3060">
      <w:t xml:space="preserve"> -</w:t>
    </w:r>
  </w:p>
  <w:p w:rsidR="00DD65B2" w:rsidRPr="003E3060" w:rsidP="003E3060" w14:paraId="1BCA6D15" w14:textId="38B845C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8AA4E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15174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82BF030" w14:textId="77FE15E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7DB2EA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87F8423" w14:textId="203A91D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EFCEB49" w14:textId="77777777">
          <w:pPr>
            <w:jc w:val="right"/>
            <w:rPr>
              <w:b/>
              <w:szCs w:val="18"/>
            </w:rPr>
          </w:pPr>
        </w:p>
      </w:tc>
    </w:tr>
    <w:tr w14:paraId="0800D20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E9A96E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E3060" w:rsidP="00043017" w14:paraId="64C8271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/N/PAN/97</w:t>
          </w:r>
        </w:p>
        <w:bookmarkEnd w:id="1"/>
        <w:p w:rsidR="00043017" w:rsidRPr="00B91FF3" w:rsidP="00043017" w14:paraId="06C328CC" w14:textId="1CA0ED9B">
          <w:pPr>
            <w:jc w:val="right"/>
            <w:rPr>
              <w:b/>
              <w:szCs w:val="18"/>
            </w:rPr>
          </w:pPr>
        </w:p>
      </w:tc>
    </w:tr>
    <w:tr w14:paraId="5C06EB7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855D8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1621D3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3DEDAEE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085230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(26-0155)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E9CBC3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89429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25B7F60" w14:textId="45D6238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B326D33" w14:textId="192AD6F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7174307" w14:textId="5DB717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0274838">
    <w:abstractNumId w:val="8"/>
  </w:num>
  <w:num w:numId="2" w16cid:durableId="1161047886">
    <w:abstractNumId w:val="3"/>
  </w:num>
  <w:num w:numId="3" w16cid:durableId="1781876727">
    <w:abstractNumId w:val="2"/>
  </w:num>
  <w:num w:numId="4" w16cid:durableId="1712487554">
    <w:abstractNumId w:val="1"/>
  </w:num>
  <w:num w:numId="5" w16cid:durableId="154105331">
    <w:abstractNumId w:val="0"/>
  </w:num>
  <w:num w:numId="6" w16cid:durableId="955911727">
    <w:abstractNumId w:val="13"/>
  </w:num>
  <w:num w:numId="7" w16cid:durableId="1615138681">
    <w:abstractNumId w:val="11"/>
  </w:num>
  <w:num w:numId="8" w16cid:durableId="634023838">
    <w:abstractNumId w:val="14"/>
  </w:num>
  <w:num w:numId="9" w16cid:durableId="1603611551">
    <w:abstractNumId w:val="10"/>
  </w:num>
  <w:num w:numId="10" w16cid:durableId="47144309">
    <w:abstractNumId w:val="9"/>
  </w:num>
  <w:num w:numId="11" w16cid:durableId="1790278118">
    <w:abstractNumId w:val="7"/>
  </w:num>
  <w:num w:numId="12" w16cid:durableId="914440178">
    <w:abstractNumId w:val="6"/>
  </w:num>
  <w:num w:numId="13" w16cid:durableId="1048384300">
    <w:abstractNumId w:val="5"/>
  </w:num>
  <w:num w:numId="14" w16cid:durableId="1916235460">
    <w:abstractNumId w:val="4"/>
  </w:num>
  <w:num w:numId="15" w16cid:durableId="1412236696">
    <w:abstractNumId w:val="12"/>
  </w:num>
  <w:num w:numId="16" w16cid:durableId="17461506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9319066">
    <w:abstractNumId w:val="15"/>
  </w:num>
  <w:num w:numId="18" w16cid:durableId="122167121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12E9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32E6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3060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85CD2"/>
    <w:rsid w:val="006A2F2A"/>
    <w:rsid w:val="006D499F"/>
    <w:rsid w:val="006E0C67"/>
    <w:rsid w:val="00727F1C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424E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5344A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A193DD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9284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7c295745-9edf-4e06-ab06-49d8b1353f42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3877E33-CE49-40F4-A095-C64F86D42AC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5</cp:revision>
  <dcterms:created xsi:type="dcterms:W3CDTF">2026-01-07T13:24:00Z</dcterms:created>
  <dcterms:modified xsi:type="dcterms:W3CDTF">2026-01-07T13:30:00Z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G/SPS/N/PAN/97</vt:lpwstr>
  </property>
  <property fmtid="{D5CDD505-2E9C-101B-9397-08002B2CF9AE}" pid="3" name="TitusGUID">
    <vt:lpwstr>7c295745-9edf-4e06-ab06-49d8b1353f42</vt:lpwstr>
  </property>
  <property fmtid="{D5CDD505-2E9C-101B-9397-08002B2CF9AE}" pid="4" name="WTOCLASSIFICATION">
    <vt:lpwstr>WTO OFFICIAL</vt:lpwstr>
  </property>
</Properties>
</file>