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099D6534"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D34A5F8"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76403475"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8297207"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09084466" w14:textId="77777777">
            <w:pPr>
              <w:spacing w:after="120"/>
              <w:rPr>
                <w:b/>
              </w:rPr>
            </w:pPr>
            <w:r w:rsidRPr="00DA2000">
              <w:rPr>
                <w:b/>
              </w:rPr>
              <w:t>Si procede, nombre del gobierno local de que se trate:</w:t>
            </w:r>
            <w:r w:rsidRPr="00A834A1">
              <w:t xml:space="preserve"> </w:t>
            </w:r>
          </w:p>
        </w:tc>
      </w:tr>
      <w:tr w14:paraId="212EC1A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7CFD551"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4B373D12" w14:textId="77777777">
            <w:pPr>
              <w:spacing w:before="120" w:after="120"/>
            </w:pPr>
            <w:r w:rsidRPr="00DA2000">
              <w:rPr>
                <w:b/>
              </w:rPr>
              <w:t>Organismo responsable:</w:t>
            </w:r>
            <w:r w:rsidRPr="00A834A1">
              <w:t xml:space="preserve"> Instituto de Protección y Sanidad Agropecuaria (IPSA)</w:t>
            </w:r>
          </w:p>
        </w:tc>
      </w:tr>
      <w:tr w14:paraId="21A0EFC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9C886B4"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3CE4691A"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Tabaco en rama (</w:t>
            </w:r>
            <w:r w:rsidRPr="00A834A1">
              <w:rPr>
                <w:i/>
                <w:iCs/>
              </w:rPr>
              <w:t>Nicotiana tabacum</w:t>
            </w:r>
            <w:r w:rsidRPr="00A834A1">
              <w:t>)</w:t>
            </w:r>
          </w:p>
        </w:tc>
      </w:tr>
      <w:tr w14:paraId="1EB0E54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61A6268"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2D3DF877" w14:textId="77777777">
            <w:pPr>
              <w:spacing w:before="120" w:after="120"/>
              <w:rPr>
                <w:b/>
              </w:rPr>
            </w:pPr>
            <w:r w:rsidRPr="00DA2000">
              <w:rPr>
                <w:b/>
              </w:rPr>
              <w:t>Regiones o países que podrían verse afectados, en la medida en que sea procedente o factible:</w:t>
            </w:r>
          </w:p>
          <w:p w:rsidR="00B91FF3" w:rsidRPr="00DA2000" w:rsidP="00DA2000" w14:paraId="3D71A80D"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4C48C4C0" w14:textId="77777777">
            <w:pPr>
              <w:spacing w:after="120"/>
              <w:ind w:left="607" w:hanging="607"/>
              <w:rPr>
                <w:b/>
              </w:rPr>
            </w:pPr>
            <w:r w:rsidRPr="00DA2000">
              <w:rPr>
                <w:b/>
              </w:rPr>
              <w:t>[X]</w:t>
            </w:r>
            <w:r w:rsidRPr="00DA2000">
              <w:rPr>
                <w:b/>
              </w:rPr>
              <w:tab/>
              <w:t>Regiones o países específicos:</w:t>
            </w:r>
            <w:r w:rsidRPr="00A834A1">
              <w:t xml:space="preserve"> Perú</w:t>
            </w:r>
          </w:p>
        </w:tc>
      </w:tr>
      <w:tr w14:paraId="5679590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3587B03"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7473C7A0" w14:textId="77777777">
            <w:pPr>
              <w:spacing w:before="120" w:after="120"/>
            </w:pPr>
            <w:r w:rsidRPr="00DA2000">
              <w:rPr>
                <w:b/>
              </w:rPr>
              <w:t>Título del documento notificado:</w:t>
            </w:r>
            <w:r w:rsidRPr="00A834A1">
              <w:t xml:space="preserve"> </w:t>
            </w:r>
            <w:r w:rsidRPr="00A834A1">
              <w:t>Resolución 116-2025-IPSA, Establecimiento de Requisitos Fitosanitarios para la Importación de tabaco en rama (</w:t>
            </w:r>
            <w:r w:rsidRPr="00A834A1">
              <w:rPr>
                <w:i/>
                <w:iCs/>
              </w:rPr>
              <w:t>Nicotiana tabacum</w:t>
            </w:r>
            <w:r w:rsidRPr="00A834A1">
              <w:t>) origen Perú</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18BE4568" w14:textId="77777777">
            <w:pPr>
              <w:spacing w:after="120"/>
            </w:pPr>
            <w:hyperlink r:id="rId5" w:tgtFrame="_blank" w:history="1">
              <w:r w:rsidRPr="00DA2000">
                <w:rPr>
                  <w:color w:val="0000FF"/>
                  <w:u w:val="single"/>
                </w:rPr>
                <w:t>https://members.wto.org/crnattachments/2025/SPS/NIC/25_09273_00_s.pdf</w:t>
              </w:r>
            </w:hyperlink>
          </w:p>
        </w:tc>
      </w:tr>
      <w:tr w14:paraId="0200763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85A69B9"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0F968672" w14:textId="77777777">
            <w:pPr>
              <w:spacing w:before="120" w:after="120"/>
            </w:pPr>
            <w:r w:rsidRPr="00DA2000">
              <w:rPr>
                <w:b/>
              </w:rPr>
              <w:t>Descripción del contenido:</w:t>
            </w:r>
            <w:r w:rsidRPr="00A834A1">
              <w:t xml:space="preserve"> </w:t>
            </w:r>
            <w:r w:rsidRPr="00A834A1">
              <w:t>Este documento establece los requisitos fitosanitarios de importación de tabaco en rama (</w:t>
            </w:r>
            <w:r w:rsidRPr="00A834A1">
              <w:rPr>
                <w:i/>
                <w:iCs/>
              </w:rPr>
              <w:t>Nicotiana tabacum</w:t>
            </w:r>
            <w:r w:rsidRPr="00A834A1">
              <w:t>) origen Perú.</w:t>
            </w:r>
          </w:p>
          <w:p w:rsidR="002F4AC9" w:rsidRPr="00A834A1" w:rsidP="00DA2000" w14:paraId="1CB08BA6" w14:textId="77777777">
            <w:pPr>
              <w:numPr>
                <w:ilvl w:val="0"/>
                <w:numId w:val="17"/>
              </w:numPr>
              <w:spacing w:before="120" w:after="120"/>
            </w:pPr>
            <w:r w:rsidRPr="00A834A1">
              <w:t xml:space="preserve">El envío deberá estar acompañado de un Certificado Fitosanitario Oficial, indicando en la declaración adicional que el producto vegetal ha sido inspeccionado oficialmente por la Organización Nacional de Protección Fitosanitaria del país de origen y encontrada libre de: </w:t>
            </w:r>
            <w:r w:rsidRPr="00A834A1">
              <w:rPr>
                <w:i/>
                <w:iCs/>
              </w:rPr>
              <w:t>Stegobium paniceum.</w:t>
            </w:r>
          </w:p>
          <w:p w:rsidR="002F4AC9" w:rsidRPr="00A834A1" w:rsidP="00DA2000" w14:paraId="3BEA16AD" w14:textId="77777777">
            <w:pPr>
              <w:numPr>
                <w:ilvl w:val="0"/>
                <w:numId w:val="17"/>
              </w:numPr>
              <w:spacing w:before="120" w:after="120"/>
            </w:pPr>
            <w:r w:rsidRPr="00A834A1">
              <w:t>El envío será sujeto a inspección fitosanitaria y muestreo para diagnostico fitosanitario por inspectores de la Dirección de Cuarentena, en el Puesto de Cuarentena Agropecuario de ingreso al país, para la aplicación de la medida fitosanitaria que corresponda.</w:t>
            </w:r>
          </w:p>
          <w:p w:rsidR="002F4AC9" w:rsidRPr="00A834A1" w:rsidP="00DA2000" w14:paraId="1E74CD9B"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7B8FE64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6C4240C"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0DA7DB2C"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58C2D63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A82DE1B"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698F8C3F" w14:textId="77777777">
            <w:pPr>
              <w:spacing w:before="120" w:after="120"/>
            </w:pPr>
            <w:r w:rsidRPr="00DA2000">
              <w:rPr>
                <w:b/>
              </w:rPr>
              <w:t xml:space="preserve">¿Existe una norma internacional pertinente? De ser así, indíquese la norma: </w:t>
            </w:r>
          </w:p>
          <w:p w:rsidR="00B91FF3" w:rsidRPr="00DA2000" w:rsidP="00DA2000" w14:paraId="43042FF1"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922DF" w14:paraId="12B00F57" w14:textId="77777777">
            <w:pPr>
              <w:spacing w:before="240"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07492778"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1C7BD62D" w14:textId="77777777">
            <w:pPr>
              <w:spacing w:after="120"/>
              <w:ind w:left="720" w:hanging="720"/>
            </w:pPr>
            <w:r w:rsidRPr="00DA2000">
              <w:rPr>
                <w:b/>
              </w:rPr>
              <w:t>[X]</w:t>
            </w:r>
            <w:r w:rsidRPr="00DA2000">
              <w:rPr>
                <w:b/>
              </w:rPr>
              <w:tab/>
              <w:t>Ninguna</w:t>
            </w:r>
          </w:p>
          <w:p w:rsidR="00B91FF3" w:rsidRPr="00DA2000" w:rsidP="00DA2000" w14:paraId="55D43CEF" w14:textId="77777777">
            <w:pPr>
              <w:spacing w:after="120"/>
              <w:rPr>
                <w:b/>
              </w:rPr>
            </w:pPr>
            <w:r w:rsidRPr="00DA2000">
              <w:rPr>
                <w:b/>
              </w:rPr>
              <w:t>¿Se ajusta la reglamentación que se propone a la norma internacional pertinente?</w:t>
            </w:r>
          </w:p>
          <w:p w:rsidR="00B91FF3" w:rsidRPr="00DA2000" w:rsidP="00DA2000" w14:paraId="4A328CB1" w14:textId="77777777">
            <w:pPr>
              <w:spacing w:after="120"/>
              <w:rPr>
                <w:bCs/>
              </w:rPr>
            </w:pPr>
            <w:r w:rsidRPr="00DA2000">
              <w:rPr>
                <w:b/>
              </w:rPr>
              <w:t>[ ] Sí   [ ] No</w:t>
            </w:r>
          </w:p>
          <w:p w:rsidR="00B91FF3" w:rsidRPr="00DA2000" w:rsidP="00DA2000" w14:paraId="104C4369"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63516C4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5A07889"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2F4AC9" w:rsidRPr="00A834A1" w:rsidP="00D922DF" w14:paraId="14357EE2" w14:textId="2AED6BDA">
            <w:pPr>
              <w:spacing w:before="120" w:after="120"/>
            </w:pPr>
            <w:r w:rsidRPr="00DA2000">
              <w:rPr>
                <w:b/>
              </w:rPr>
              <w:t>Otros documentos pertinentes e idioma(s) en que están disponibles:</w:t>
            </w:r>
            <w:r w:rsidRPr="00A834A1">
              <w:t xml:space="preserve"> </w:t>
            </w:r>
            <w:r w:rsidRPr="00A834A1">
              <w:t>Ley No. 1020 "Ley de Protección Fitosanitaria de Nicaragua"</w:t>
            </w:r>
            <w:r w:rsidR="00D922DF">
              <w:t xml:space="preserve"> </w:t>
            </w:r>
            <w:r w:rsidRPr="00A834A1">
              <w:t>(disponible en español</w:t>
            </w:r>
            <w:r w:rsidRPr="00A834A1">
              <w:t>)</w:t>
            </w:r>
            <w:r w:rsidR="00D922DF">
              <w:t>.</w:t>
            </w:r>
          </w:p>
        </w:tc>
      </w:tr>
      <w:tr w14:paraId="31E18C5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5B2F6BE"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7DB0BDE6"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w:t>
            </w:r>
          </w:p>
          <w:p w:rsidR="00B91FF3" w:rsidRPr="00DA2000" w:rsidP="00DA2000" w14:paraId="00720975"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Por determinar.</w:t>
            </w:r>
          </w:p>
        </w:tc>
      </w:tr>
      <w:tr w14:paraId="47EBF6E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4D2DB33"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18300BD5"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Por determinar.</w:t>
            </w:r>
          </w:p>
          <w:p w:rsidR="00B91FF3" w:rsidRPr="00DA2000" w:rsidP="00DA2000" w14:paraId="0642B37A" w14:textId="77777777">
            <w:pPr>
              <w:spacing w:after="120"/>
              <w:ind w:left="607" w:hanging="607"/>
            </w:pPr>
            <w:r w:rsidRPr="00DA2000">
              <w:rPr>
                <w:b/>
              </w:rPr>
              <w:t>[X]</w:t>
            </w:r>
            <w:r w:rsidRPr="00DA2000">
              <w:rPr>
                <w:b/>
              </w:rPr>
              <w:tab/>
              <w:t>Medida de facilitación del comercio</w:t>
            </w:r>
            <w:r w:rsidRPr="00A834A1">
              <w:t xml:space="preserve"> </w:t>
            </w:r>
          </w:p>
        </w:tc>
      </w:tr>
      <w:tr w14:paraId="0EBF062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26C8248"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57CECB56"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8 de marzo de 2026</w:t>
            </w:r>
          </w:p>
          <w:p w:rsidR="00B91FF3" w:rsidRPr="00DA2000" w:rsidP="00DA2000" w14:paraId="335B9183"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2F4AC9" w:rsidRPr="00A834A1" w:rsidP="00DA2000" w14:paraId="5AEA1E50" w14:textId="77777777">
            <w:pPr>
              <w:keepNext/>
            </w:pPr>
            <w:r w:rsidRPr="00A834A1">
              <w:t>Comisión Nacional de Normalización Técnica y Calidad (CNNC)</w:t>
            </w:r>
          </w:p>
          <w:p w:rsidR="002F4AC9" w:rsidRPr="00A834A1" w:rsidP="00DA2000" w14:paraId="6299C717" w14:textId="77777777">
            <w:pPr>
              <w:keepNext/>
            </w:pPr>
            <w:r w:rsidRPr="00A834A1">
              <w:t>Oficina de Información y Notificación</w:t>
            </w:r>
          </w:p>
          <w:p w:rsidR="002F4AC9" w:rsidRPr="00A834A1" w:rsidP="00DA2000" w14:paraId="4077AA00" w14:textId="77777777">
            <w:pPr>
              <w:keepNext/>
            </w:pPr>
            <w:r w:rsidRPr="00A834A1">
              <w:t>Kilómetro 6 de Carrera a Masaya, frente a Camino de Oriente</w:t>
            </w:r>
          </w:p>
          <w:p w:rsidR="002F4AC9" w:rsidRPr="00A834A1" w:rsidP="00DA2000" w14:paraId="49C1AA60" w14:textId="77777777">
            <w:pPr>
              <w:keepNext/>
            </w:pPr>
            <w:r w:rsidRPr="00A834A1">
              <w:t>Managua</w:t>
            </w:r>
          </w:p>
          <w:p w:rsidR="002F4AC9" w:rsidRPr="00A834A1" w:rsidP="00DA2000" w14:paraId="25B1FFB1" w14:textId="77777777">
            <w:pPr>
              <w:keepNext/>
            </w:pPr>
            <w:r w:rsidRPr="00A834A1">
              <w:t>Tel: +(505) 8395 3300 Ext.: 1472, 1470</w:t>
            </w:r>
          </w:p>
          <w:p w:rsidR="002F4AC9" w:rsidRPr="00A834A1" w:rsidP="00DA2000" w14:paraId="38AAE279" w14:textId="77777777">
            <w:pPr>
              <w:keepNext/>
              <w:spacing w:after="120"/>
            </w:pPr>
            <w:r w:rsidRPr="00A834A1">
              <w:t xml:space="preserve">Correo electrónico: </w:t>
            </w:r>
            <w:hyperlink r:id="rId6" w:history="1">
              <w:r w:rsidRPr="00A834A1">
                <w:rPr>
                  <w:color w:val="0000FF"/>
                  <w:u w:val="single"/>
                </w:rPr>
                <w:t>imartinez@cnnc.gob.ni</w:t>
              </w:r>
            </w:hyperlink>
          </w:p>
        </w:tc>
      </w:tr>
      <w:tr w14:paraId="461D2D18"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515B3FCF"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34ABD2E6"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2F4AC9" w:rsidRPr="00A834A1" w:rsidP="000D29D0" w14:paraId="3EC68E35" w14:textId="77777777">
            <w:pPr>
              <w:keepNext/>
              <w:keepLines/>
            </w:pPr>
            <w:r w:rsidRPr="00A834A1">
              <w:t>Comisión Nacional de Normalización Técnica y Calidad (CNNC)</w:t>
            </w:r>
          </w:p>
          <w:p w:rsidR="002F4AC9" w:rsidRPr="00A834A1" w:rsidP="000D29D0" w14:paraId="624A5A1F" w14:textId="77777777">
            <w:pPr>
              <w:keepNext/>
              <w:keepLines/>
            </w:pPr>
            <w:r w:rsidRPr="00A834A1">
              <w:t>Oficina de Información y Notificación</w:t>
            </w:r>
          </w:p>
          <w:p w:rsidR="002F4AC9" w:rsidRPr="00A834A1" w:rsidP="000D29D0" w14:paraId="5970536B" w14:textId="77777777">
            <w:pPr>
              <w:keepNext/>
              <w:keepLines/>
            </w:pPr>
            <w:r w:rsidRPr="00A834A1">
              <w:t>Kilómetro 6 de Carrera a Masaya, frente a Camino de Oriente</w:t>
            </w:r>
          </w:p>
          <w:p w:rsidR="002F4AC9" w:rsidRPr="00A834A1" w:rsidP="000D29D0" w14:paraId="453D08E3" w14:textId="77777777">
            <w:pPr>
              <w:keepNext/>
              <w:keepLines/>
            </w:pPr>
            <w:r w:rsidRPr="00A834A1">
              <w:t>Managua</w:t>
            </w:r>
          </w:p>
          <w:p w:rsidR="002F4AC9" w:rsidRPr="00A834A1" w:rsidP="000D29D0" w14:paraId="518ABE36" w14:textId="77777777">
            <w:pPr>
              <w:keepNext/>
              <w:keepLines/>
            </w:pPr>
            <w:r w:rsidRPr="00A834A1">
              <w:t>Tel: +(505) 8395 3300 Ext.: 1472, 1470</w:t>
            </w:r>
          </w:p>
          <w:p w:rsidR="002F4AC9" w:rsidRPr="00A834A1" w:rsidP="000D29D0" w14:paraId="52AFFDF9" w14:textId="77777777">
            <w:pPr>
              <w:keepNext/>
              <w:keepLines/>
            </w:pPr>
            <w:r w:rsidRPr="00A834A1">
              <w:t xml:space="preserve">Correo electrónico: </w:t>
            </w:r>
            <w:hyperlink r:id="rId6" w:history="1">
              <w:r w:rsidRPr="00A834A1">
                <w:rPr>
                  <w:color w:val="0000FF"/>
                  <w:u w:val="single"/>
                </w:rPr>
                <w:t>imartinez@cnnc.gob.ni</w:t>
              </w:r>
            </w:hyperlink>
          </w:p>
          <w:p w:rsidR="00D922DF" w:rsidP="000D29D0" w14:paraId="129235E0" w14:textId="77777777">
            <w:pPr>
              <w:keepNext/>
              <w:keepLines/>
            </w:pPr>
          </w:p>
          <w:p w:rsidR="002F4AC9" w:rsidRPr="00A834A1" w:rsidP="000D29D0" w14:paraId="44AF29ED" w14:textId="05290ADB">
            <w:pPr>
              <w:keepNext/>
              <w:keepLines/>
            </w:pPr>
            <w:r w:rsidRPr="00A834A1">
              <w:t>Instituto de Protección y Sanidad Agropecuaria (IPSA)</w:t>
            </w:r>
          </w:p>
          <w:p w:rsidR="002F4AC9" w:rsidRPr="00A834A1" w:rsidP="000D29D0" w14:paraId="0EE8353A" w14:textId="77777777">
            <w:pPr>
              <w:keepNext/>
              <w:keepLines/>
            </w:pPr>
            <w:r w:rsidRPr="00A834A1">
              <w:t>Km 5½ Carretera Norte, contiguo a ENACAL Portezuelo Managua, Nicaragua</w:t>
            </w:r>
          </w:p>
          <w:p w:rsidR="002F4AC9" w:rsidRPr="00A834A1" w:rsidP="000D29D0" w14:paraId="7D4EBA86" w14:textId="77777777">
            <w:pPr>
              <w:keepNext/>
              <w:keepLines/>
            </w:pPr>
            <w:r w:rsidRPr="00A834A1">
              <w:t>Managua</w:t>
            </w:r>
          </w:p>
          <w:p w:rsidR="002F4AC9" w:rsidRPr="00A834A1" w:rsidP="000D29D0" w14:paraId="50569952" w14:textId="77777777">
            <w:pPr>
              <w:keepNext/>
              <w:keepLines/>
            </w:pPr>
            <w:r w:rsidRPr="00A834A1">
              <w:t>Tel: +(505) 2298 1330; 2298 1331; 2298 1349</w:t>
            </w:r>
          </w:p>
          <w:p w:rsidR="002F4AC9" w:rsidRPr="00A834A1" w:rsidP="000D29D0" w14:paraId="2544B555" w14:textId="77777777">
            <w:pPr>
              <w:keepNext/>
              <w:keepLines/>
            </w:pPr>
            <w:r w:rsidRPr="00A834A1">
              <w:t xml:space="preserve">Correo electrónico: </w:t>
            </w:r>
            <w:hyperlink r:id="rId7" w:history="1">
              <w:r w:rsidRPr="00A834A1">
                <w:rPr>
                  <w:color w:val="0000FF"/>
                  <w:u w:val="single"/>
                </w:rPr>
                <w:t>santiago.rodriguez@ipsa.gob.ni</w:t>
              </w:r>
            </w:hyperlink>
          </w:p>
          <w:p w:rsidR="00D922DF" w:rsidRPr="004F0AA4" w:rsidP="00D922DF" w14:paraId="57ED4FD9" w14:textId="4C3BE6B1">
            <w:pPr>
              <w:keepNext/>
              <w:keepLines/>
              <w:spacing w:after="120"/>
              <w:rPr>
                <w:lang w:val="en-GB"/>
              </w:rPr>
            </w:pPr>
            <w:r w:rsidRPr="004F0AA4">
              <w:rPr>
                <w:lang w:val="en-GB"/>
              </w:rPr>
              <w:t xml:space="preserve">Sitio web: </w:t>
            </w:r>
            <w:hyperlink r:id="rId8" w:history="1">
              <w:r w:rsidRPr="00F87560">
                <w:rPr>
                  <w:rStyle w:val="Hyperlink"/>
                  <w:lang w:val="en-GB"/>
                </w:rPr>
                <w:t>www.ipsa.gob.ni/</w:t>
              </w:r>
            </w:hyperlink>
          </w:p>
        </w:tc>
      </w:tr>
    </w:tbl>
    <w:p w:rsidR="00337700" w:rsidRPr="004F0AA4" w:rsidP="00DA2000" w14:paraId="6857D5D2" w14:textId="77777777">
      <w:pPr>
        <w:rPr>
          <w:lang w:val="en-GB"/>
        </w:rPr>
      </w:pPr>
    </w:p>
    <w:sectPr w:rsidSect="004F0AA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4F0AA4" w:rsidP="004F0AA4" w14:paraId="27334FC4" w14:textId="3A9C8DC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F0AA4" w:rsidP="004F0AA4" w14:paraId="542459F3" w14:textId="520716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1A124D24"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AA4" w:rsidRPr="004F0AA4" w:rsidP="004F0AA4" w14:paraId="4FCBC42C" w14:textId="77777777">
    <w:pPr>
      <w:pStyle w:val="Header"/>
      <w:pBdr>
        <w:bottom w:val="single" w:sz="4" w:space="1" w:color="auto"/>
      </w:pBdr>
      <w:tabs>
        <w:tab w:val="clear" w:pos="4513"/>
        <w:tab w:val="clear" w:pos="9027"/>
      </w:tabs>
      <w:jc w:val="center"/>
    </w:pPr>
    <w:r w:rsidRPr="004F0AA4">
      <w:t>G/SPS/N/NIC/244</w:t>
    </w:r>
  </w:p>
  <w:p w:rsidR="004F0AA4" w:rsidRPr="004F0AA4" w:rsidP="004F0AA4" w14:paraId="27C754E9" w14:textId="77777777">
    <w:pPr>
      <w:pStyle w:val="Header"/>
      <w:pBdr>
        <w:bottom w:val="single" w:sz="4" w:space="1" w:color="auto"/>
      </w:pBdr>
      <w:tabs>
        <w:tab w:val="clear" w:pos="4513"/>
        <w:tab w:val="clear" w:pos="9027"/>
      </w:tabs>
      <w:jc w:val="center"/>
    </w:pPr>
  </w:p>
  <w:p w:rsidR="004F0AA4" w:rsidRPr="004F0AA4" w:rsidP="004F0AA4" w14:paraId="483CAFF4" w14:textId="5731AD04">
    <w:pPr>
      <w:pStyle w:val="Header"/>
      <w:pBdr>
        <w:bottom w:val="single" w:sz="4" w:space="1" w:color="auto"/>
      </w:pBdr>
      <w:tabs>
        <w:tab w:val="clear" w:pos="4513"/>
        <w:tab w:val="clear" w:pos="9027"/>
      </w:tabs>
      <w:jc w:val="center"/>
    </w:pPr>
    <w:r w:rsidRPr="004F0AA4">
      <w:t xml:space="preserve">- </w:t>
    </w:r>
    <w:r w:rsidRPr="004F0AA4">
      <w:fldChar w:fldCharType="begin"/>
    </w:r>
    <w:r w:rsidRPr="004F0AA4">
      <w:instrText xml:space="preserve"> PAGE </w:instrText>
    </w:r>
    <w:r w:rsidRPr="004F0AA4">
      <w:fldChar w:fldCharType="separate"/>
    </w:r>
    <w:r w:rsidRPr="004F0AA4">
      <w:t>2</w:t>
    </w:r>
    <w:r w:rsidRPr="004F0AA4">
      <w:fldChar w:fldCharType="end"/>
    </w:r>
    <w:r w:rsidRPr="004F0AA4">
      <w:t xml:space="preserve"> -</w:t>
    </w:r>
  </w:p>
  <w:p w:rsidR="00B91FF3" w:rsidRPr="004F0AA4" w:rsidP="004F0AA4" w14:paraId="4966B58F" w14:textId="6FEF3E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0AA4" w:rsidRPr="004F0AA4" w:rsidP="004F0AA4" w14:paraId="090D4F9E" w14:textId="77777777">
    <w:pPr>
      <w:pStyle w:val="Header"/>
      <w:pBdr>
        <w:bottom w:val="single" w:sz="4" w:space="1" w:color="auto"/>
      </w:pBdr>
      <w:tabs>
        <w:tab w:val="clear" w:pos="4513"/>
        <w:tab w:val="clear" w:pos="9027"/>
      </w:tabs>
      <w:jc w:val="center"/>
    </w:pPr>
    <w:r w:rsidRPr="004F0AA4">
      <w:t>G/SPS/N/NIC/244</w:t>
    </w:r>
  </w:p>
  <w:p w:rsidR="004F0AA4" w:rsidRPr="004F0AA4" w:rsidP="004F0AA4" w14:paraId="3BB37DD6" w14:textId="77777777">
    <w:pPr>
      <w:pStyle w:val="Header"/>
      <w:pBdr>
        <w:bottom w:val="single" w:sz="4" w:space="1" w:color="auto"/>
      </w:pBdr>
      <w:tabs>
        <w:tab w:val="clear" w:pos="4513"/>
        <w:tab w:val="clear" w:pos="9027"/>
      </w:tabs>
      <w:jc w:val="center"/>
    </w:pPr>
  </w:p>
  <w:p w:rsidR="004F0AA4" w:rsidRPr="004F0AA4" w:rsidP="004F0AA4" w14:paraId="2CF88D66" w14:textId="5EB40869">
    <w:pPr>
      <w:pStyle w:val="Header"/>
      <w:pBdr>
        <w:bottom w:val="single" w:sz="4" w:space="1" w:color="auto"/>
      </w:pBdr>
      <w:tabs>
        <w:tab w:val="clear" w:pos="4513"/>
        <w:tab w:val="clear" w:pos="9027"/>
      </w:tabs>
      <w:jc w:val="center"/>
    </w:pPr>
    <w:r w:rsidRPr="004F0AA4">
      <w:t xml:space="preserve">- </w:t>
    </w:r>
    <w:r w:rsidRPr="004F0AA4">
      <w:fldChar w:fldCharType="begin"/>
    </w:r>
    <w:r w:rsidRPr="004F0AA4">
      <w:instrText xml:space="preserve"> PAGE </w:instrText>
    </w:r>
    <w:r w:rsidRPr="004F0AA4">
      <w:fldChar w:fldCharType="separate"/>
    </w:r>
    <w:r w:rsidRPr="004F0AA4">
      <w:rPr>
        <w:noProof/>
      </w:rPr>
      <w:t>2</w:t>
    </w:r>
    <w:r w:rsidRPr="004F0AA4">
      <w:fldChar w:fldCharType="end"/>
    </w:r>
    <w:r w:rsidRPr="004F0AA4">
      <w:t xml:space="preserve"> -</w:t>
    </w:r>
  </w:p>
  <w:p w:rsidR="00DD65B2" w:rsidRPr="004F0AA4" w:rsidP="004F0AA4" w14:paraId="69C763A4" w14:textId="22F85C4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55ED349"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1817738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56B83F3C" w14:textId="668D5BB7">
          <w:pPr>
            <w:jc w:val="right"/>
            <w:rPr>
              <w:b/>
              <w:color w:val="FF0000"/>
              <w:szCs w:val="18"/>
            </w:rPr>
          </w:pPr>
          <w:r>
            <w:rPr>
              <w:b/>
              <w:color w:val="FF0000"/>
              <w:szCs w:val="18"/>
            </w:rPr>
            <w:t xml:space="preserve"> </w:t>
          </w:r>
        </w:p>
      </w:tc>
    </w:tr>
    <w:bookmarkEnd w:id="0"/>
    <w:tr w14:paraId="58452B5D"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51DC8656" w14:textId="78CEB8AD">
          <w:pPr>
            <w:jc w:val="left"/>
            <w:rPr>
              <w:szCs w:val="18"/>
            </w:rPr>
          </w:pPr>
          <w:r>
            <w:rPr>
              <w:noProof/>
              <w:szCs w:val="18"/>
              <w:lang w:eastAsia="en-GB"/>
            </w:rPr>
            <w:drawing>
              <wp:inline distT="0" distB="0" distL="0" distR="0">
                <wp:extent cx="24130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3000" cy="71120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141A83F6" w14:textId="77777777">
          <w:pPr>
            <w:jc w:val="right"/>
            <w:rPr>
              <w:b/>
              <w:szCs w:val="18"/>
            </w:rPr>
          </w:pPr>
        </w:p>
      </w:tc>
    </w:tr>
    <w:tr w14:paraId="62594862"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709D750F"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F0AA4" w:rsidP="00043017" w14:paraId="20A10539" w14:textId="77777777">
          <w:pPr>
            <w:jc w:val="right"/>
            <w:rPr>
              <w:b/>
              <w:szCs w:val="18"/>
            </w:rPr>
          </w:pPr>
          <w:bookmarkStart w:id="1" w:name="bmkSymbols"/>
          <w:r>
            <w:rPr>
              <w:b/>
              <w:szCs w:val="18"/>
            </w:rPr>
            <w:t>G/SPS/N/NIC/244</w:t>
          </w:r>
        </w:p>
        <w:bookmarkEnd w:id="1"/>
        <w:p w:rsidR="00043017" w:rsidRPr="00B91FF3" w:rsidP="00043017" w14:paraId="28B27C5A" w14:textId="0CCFF2C4">
          <w:pPr>
            <w:jc w:val="right"/>
            <w:rPr>
              <w:b/>
              <w:szCs w:val="18"/>
            </w:rPr>
          </w:pPr>
        </w:p>
      </w:tc>
    </w:tr>
    <w:tr w14:paraId="3AC8D983"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163AC094"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66FAB399" w14:textId="77777777">
          <w:pPr>
            <w:jc w:val="right"/>
            <w:rPr>
              <w:szCs w:val="18"/>
            </w:rPr>
          </w:pPr>
          <w:bookmarkStart w:id="2" w:name="spsDateDistribution"/>
          <w:bookmarkStart w:id="3" w:name="bmkDate"/>
          <w:bookmarkEnd w:id="2"/>
          <w:r w:rsidRPr="00B91FF3">
            <w:rPr>
              <w:szCs w:val="18"/>
            </w:rPr>
            <w:t>7 de enero de 2026</w:t>
          </w:r>
          <w:bookmarkEnd w:id="3"/>
        </w:p>
      </w:tc>
    </w:tr>
    <w:tr w14:paraId="788001B7"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464D43C4" w14:textId="77777777">
          <w:pPr>
            <w:jc w:val="left"/>
            <w:rPr>
              <w:b/>
              <w:szCs w:val="18"/>
            </w:rPr>
          </w:pPr>
          <w:bookmarkStart w:id="4" w:name="bmkSerial"/>
          <w:r>
            <w:rPr>
              <w:rFonts w:ascii="Verdana" w:eastAsia="Verdana" w:hAnsi="Verdana" w:cs="Verdana"/>
              <w:b w:val="0"/>
              <w:color w:val="FF0000"/>
              <w:sz w:val="18"/>
            </w:rPr>
            <w:t>(26-0164)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1D2D937E"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0744E787"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61CECB7B" w14:textId="369C5E6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55610D37" w14:textId="25B8A492">
          <w:pPr>
            <w:jc w:val="right"/>
            <w:rPr>
              <w:bCs/>
              <w:szCs w:val="18"/>
            </w:rPr>
          </w:pPr>
          <w:bookmarkStart w:id="7" w:name="bmkLanguage"/>
          <w:r>
            <w:rPr>
              <w:bCs/>
              <w:szCs w:val="18"/>
            </w:rPr>
            <w:t>Original: español</w:t>
          </w:r>
          <w:bookmarkEnd w:id="7"/>
        </w:p>
      </w:tc>
    </w:tr>
  </w:tbl>
  <w:p w:rsidR="00DD65B2" w:rsidRPr="00DA2000" w14:paraId="7972D2C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7823670">
    <w:abstractNumId w:val="8"/>
  </w:num>
  <w:num w:numId="2" w16cid:durableId="1202742614">
    <w:abstractNumId w:val="3"/>
  </w:num>
  <w:num w:numId="3" w16cid:durableId="1492211719">
    <w:abstractNumId w:val="2"/>
  </w:num>
  <w:num w:numId="4" w16cid:durableId="996152990">
    <w:abstractNumId w:val="1"/>
  </w:num>
  <w:num w:numId="5" w16cid:durableId="668562651">
    <w:abstractNumId w:val="0"/>
  </w:num>
  <w:num w:numId="6" w16cid:durableId="2123763032">
    <w:abstractNumId w:val="13"/>
  </w:num>
  <w:num w:numId="7" w16cid:durableId="86966449">
    <w:abstractNumId w:val="11"/>
  </w:num>
  <w:num w:numId="8" w16cid:durableId="1245258806">
    <w:abstractNumId w:val="14"/>
  </w:num>
  <w:num w:numId="9" w16cid:durableId="1555313273">
    <w:abstractNumId w:val="10"/>
  </w:num>
  <w:num w:numId="10" w16cid:durableId="312754586">
    <w:abstractNumId w:val="9"/>
  </w:num>
  <w:num w:numId="11" w16cid:durableId="1815441863">
    <w:abstractNumId w:val="7"/>
  </w:num>
  <w:num w:numId="12" w16cid:durableId="1089228358">
    <w:abstractNumId w:val="6"/>
  </w:num>
  <w:num w:numId="13" w16cid:durableId="1095401030">
    <w:abstractNumId w:val="5"/>
  </w:num>
  <w:num w:numId="14" w16cid:durableId="947855117">
    <w:abstractNumId w:val="4"/>
  </w:num>
  <w:num w:numId="15" w16cid:durableId="300961849">
    <w:abstractNumId w:val="12"/>
  </w:num>
  <w:num w:numId="16" w16cid:durableId="17130001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340577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2F4AC9"/>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2CD0"/>
    <w:rsid w:val="00484AF1"/>
    <w:rsid w:val="004E1A35"/>
    <w:rsid w:val="004E55A0"/>
    <w:rsid w:val="004F0AA4"/>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8532C"/>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922DF"/>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87560"/>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8A9FE8"/>
  <w15:docId w15:val="{09962748-E13A-456B-AF3E-9ECEFE57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D92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NIC/25_09273_00_s.pdf" TargetMode="External" /><Relationship Id="rId6" Type="http://schemas.openxmlformats.org/officeDocument/2006/relationships/hyperlink" Target="mailto:imartinez@cnnc.gob.ni" TargetMode="External" /><Relationship Id="rId7" Type="http://schemas.openxmlformats.org/officeDocument/2006/relationships/hyperlink" Target="mailto:santiago.rodriguez@ipsa.gob.ni" TargetMode="External" /><Relationship Id="rId8" Type="http://schemas.openxmlformats.org/officeDocument/2006/relationships/hyperlink" Target="http://www.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a008b8ed-50f9-464b-b319-f6e62fb992e0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2130A82-593C-4E4D-9B72-E1E0E9100FC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687</Words>
  <Characters>4342</Characters>
  <Application>Microsoft Office Word</Application>
  <DocSecurity>0</DocSecurity>
  <Lines>88</Lines>
  <Paragraphs>57</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Favez, Helen</cp:lastModifiedBy>
  <cp:revision>4</cp:revision>
  <dcterms:created xsi:type="dcterms:W3CDTF">2026-01-07T13:49:00Z</dcterms:created>
  <dcterms:modified xsi:type="dcterms:W3CDTF">2026-01-07T13:51:00Z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G/SPS/N/NIC/244</vt:lpwstr>
  </property>
  <property fmtid="{D5CDD505-2E9C-101B-9397-08002B2CF9AE}" pid="3" name="TitusGUID">
    <vt:lpwstr>a008b8ed-50f9-464b-b319-f6e62fb992e0</vt:lpwstr>
  </property>
  <property fmtid="{D5CDD505-2E9C-101B-9397-08002B2CF9AE}" pid="4" name="WTOCLASSIFICATION">
    <vt:lpwstr>PUBLIC</vt:lpwstr>
  </property>
</Properties>
</file>