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02043025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75B7BECD" w14:textId="77777777">
      <w:pPr>
        <w:pStyle w:val="Title3"/>
      </w:pPr>
      <w:r w:rsidRPr="003C63F2">
        <w:t>Addendum</w:t>
      </w:r>
    </w:p>
    <w:p w:rsidR="004A19AF" w:rsidRPr="003C63F2" w:rsidP="003C63F2" w14:paraId="251FA3A1" w14:textId="77777777">
      <w:r w:rsidRPr="00934B4C">
        <w:t xml:space="preserve">The following communication, received on 24 December 2025, is being circulated at the request of the Delegation of </w:t>
      </w:r>
      <w:r w:rsidRPr="00934B4C">
        <w:rPr>
          <w:u w:val="single"/>
        </w:rPr>
        <w:t>the State of Kuwait</w:t>
      </w:r>
      <w:r w:rsidRPr="00934B4C">
        <w:t>.</w:t>
      </w:r>
    </w:p>
    <w:p w:rsidR="004A19AF" w:rsidRPr="003C63F2" w:rsidP="003C63F2" w14:paraId="49D52A49" w14:textId="77777777"/>
    <w:p w:rsidR="004A19AF" w:rsidRPr="003C63F2" w:rsidP="003C63F2" w14:paraId="11C40159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27746A1B" w14:textId="77777777"/>
    <w:p w:rsidR="004A19AF" w:rsidRPr="003C63F2" w:rsidP="003C63F2" w14:paraId="38175F2E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0D7FBE9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3AB4B96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Ministerial Decision number 2162 for 2025 (Türkiye)</w:t>
            </w:r>
          </w:p>
        </w:tc>
      </w:tr>
      <w:tr w14:paraId="1ED5496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8BE8AED" w14:textId="77777777">
            <w:pPr>
              <w:spacing w:after="240"/>
              <w:rPr>
                <w:u w:val="single"/>
              </w:rPr>
            </w:pPr>
            <w:r>
              <w:t>Decision to lift the ban on poultry meat (fresh, chilled, frozen and processed) of all types from Türkiye due to the end of the outbreak of avian influenza.</w:t>
            </w:r>
          </w:p>
          <w:p w:rsidR="002B2E4B" w:rsidP="003C63F2" w14:paraId="40E4A686" w14:textId="77777777">
            <w:pPr>
              <w:spacing w:before="240"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https://members.wto.org/crnattachments/2025/SPS/KWT/25_09235_00_x.pdf</w:t>
              </w:r>
            </w:hyperlink>
          </w:p>
        </w:tc>
      </w:tr>
      <w:tr w14:paraId="5079677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76DF5BE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56F7CD9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C843526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12286C0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B9805EE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094973F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3C4359C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14AB76C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1F1CF52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226EE16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0F858AF" w14:textId="77777777">
            <w:pPr>
              <w:spacing w:after="240"/>
              <w:ind w:left="1440" w:hanging="873"/>
            </w:pPr>
            <w:r w:rsidRPr="003C63F2">
              <w:t>[ ]</w:t>
            </w:r>
            <w:r w:rsidRPr="003C63F2">
              <w:tab/>
              <w:t>Other: Decision to lift the ban on poultry meat (fresh, chilled, frozen and processed) of all types from Türkiye due to the end of the outbreak of avian influenza.</w:t>
            </w:r>
          </w:p>
        </w:tc>
      </w:tr>
      <w:tr w14:paraId="4839B87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2C91BBC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 ] National Enquiry Point. Address, fax number and e-mail address (if available) of other body:</w:t>
            </w:r>
          </w:p>
        </w:tc>
      </w:tr>
      <w:tr w14:paraId="233AC11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96582EB" w14:textId="77777777">
            <w:r w:rsidRPr="003C63F2">
              <w:t>Mohammad Beshayer</w:t>
            </w:r>
          </w:p>
          <w:p w:rsidR="004A19AF" w:rsidRPr="003C63F2" w:rsidP="003C63F2" w14:paraId="765C503A" w14:textId="77777777">
            <w:r w:rsidRPr="003C63F2">
              <w:t>External Relations and Organizations Department</w:t>
            </w:r>
          </w:p>
          <w:p w:rsidR="004A19AF" w:rsidRPr="003C63F2" w:rsidP="003C63F2" w14:paraId="4E7EBFA0" w14:textId="77777777">
            <w:r w:rsidRPr="003C63F2">
              <w:t>Public Authority for Food and Nutrition</w:t>
            </w:r>
          </w:p>
          <w:p w:rsidR="004A19AF" w:rsidRPr="003C63F2" w:rsidP="003C63F2" w14:paraId="6F8A2F05" w14:textId="77777777">
            <w:pPr>
              <w:spacing w:after="240"/>
            </w:pPr>
            <w:r w:rsidRPr="003C63F2">
              <w:t xml:space="preserve">E-mail: </w:t>
            </w:r>
            <w:hyperlink r:id="rId6" w:history="1">
              <w:r w:rsidRPr="003C63F2">
                <w:rPr>
                  <w:color w:val="0000FF"/>
                  <w:u w:val="single"/>
                </w:rPr>
                <w:t>m.beshayer@pafn.gov.kw</w:t>
              </w:r>
            </w:hyperlink>
          </w:p>
        </w:tc>
      </w:tr>
      <w:tr w14:paraId="02CD10EF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00F3766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A67879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 ] National Enquiry Point. Address, fax number and e-mail address (if available) of other body:</w:t>
            </w:r>
          </w:p>
        </w:tc>
      </w:tr>
      <w:tr w14:paraId="5F3093A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00F623D" w14:textId="77777777">
            <w:r w:rsidRPr="003C63F2">
              <w:t>Mohammad Beshayer</w:t>
            </w:r>
          </w:p>
          <w:p w:rsidR="004A19AF" w:rsidRPr="003C63F2" w:rsidP="003C63F2" w14:paraId="39388798" w14:textId="77777777">
            <w:r w:rsidRPr="003C63F2">
              <w:t>External Relations and Organizations Department</w:t>
            </w:r>
          </w:p>
          <w:p w:rsidR="004A19AF" w:rsidRPr="003C63F2" w:rsidP="003C63F2" w14:paraId="48B69CFF" w14:textId="77777777">
            <w:r w:rsidRPr="003C63F2">
              <w:t>Public Authority for Food and Nutrition</w:t>
            </w:r>
          </w:p>
          <w:p w:rsidR="004A19AF" w:rsidRPr="003C63F2" w:rsidP="003C63F2" w14:paraId="20B1C71E" w14:textId="77777777">
            <w:r w:rsidRPr="003C63F2">
              <w:t xml:space="preserve">E-mail: </w:t>
            </w:r>
            <w:hyperlink r:id="rId6" w:history="1">
              <w:r w:rsidRPr="003C63F2">
                <w:rPr>
                  <w:color w:val="0000FF"/>
                  <w:u w:val="single"/>
                </w:rPr>
                <w:t>m.beshayer@pafn.gov.kw</w:t>
              </w:r>
            </w:hyperlink>
          </w:p>
        </w:tc>
      </w:tr>
    </w:tbl>
    <w:p w:rsidR="004A19AF" w:rsidRPr="003C63F2" w:rsidP="003C63F2" w14:paraId="659C5723" w14:textId="77777777"/>
    <w:p w:rsidR="00CD1985" w:rsidRPr="003C63F2" w:rsidP="003C63F2" w14:paraId="39C7B6C7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A67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A67879" w:rsidP="00A67879" w14:paraId="088C802D" w14:textId="332A550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A67879" w:rsidP="00A67879" w14:paraId="4409C661" w14:textId="4437457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703C3CC5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7879" w:rsidRPr="00A67879" w:rsidP="00A67879" w14:paraId="205D74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7879">
      <w:t>G/SPS/N/</w:t>
    </w:r>
    <w:r w:rsidRPr="00A67879">
      <w:t>KWT</w:t>
    </w:r>
    <w:r w:rsidRPr="00A67879">
      <w:t>/173/Add.1</w:t>
    </w:r>
  </w:p>
  <w:p w:rsidR="00A67879" w:rsidRPr="00A67879" w:rsidP="00A67879" w14:paraId="75E201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67879" w:rsidRPr="00A67879" w:rsidP="00A67879" w14:paraId="222CB413" w14:textId="3C3FC7D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7879">
      <w:t xml:space="preserve">- </w:t>
    </w:r>
    <w:r w:rsidRPr="00A67879">
      <w:fldChar w:fldCharType="begin"/>
    </w:r>
    <w:r w:rsidRPr="00A67879">
      <w:instrText xml:space="preserve"> PAGE </w:instrText>
    </w:r>
    <w:r w:rsidRPr="00A67879">
      <w:fldChar w:fldCharType="separate"/>
    </w:r>
    <w:r w:rsidRPr="00A67879">
      <w:rPr>
        <w:noProof/>
      </w:rPr>
      <w:t>1</w:t>
    </w:r>
    <w:r w:rsidRPr="00A67879">
      <w:fldChar w:fldCharType="end"/>
    </w:r>
    <w:r w:rsidRPr="00A67879">
      <w:t xml:space="preserve"> -</w:t>
    </w:r>
  </w:p>
  <w:p w:rsidR="004A19AF" w:rsidRPr="00A67879" w:rsidP="00A67879" w14:paraId="0F2EE40E" w14:textId="64295EF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7879" w:rsidRPr="00A67879" w:rsidP="00A67879" w14:paraId="338A61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7879">
      <w:t>G/SPS/N/</w:t>
    </w:r>
    <w:r w:rsidRPr="00A67879">
      <w:t>KWT</w:t>
    </w:r>
    <w:r w:rsidRPr="00A67879">
      <w:t>/173/Add.1</w:t>
    </w:r>
  </w:p>
  <w:p w:rsidR="00A67879" w:rsidRPr="00A67879" w:rsidP="00A67879" w14:paraId="34600E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67879" w:rsidRPr="00A67879" w:rsidP="00A67879" w14:paraId="3AE71336" w14:textId="5EC7DC6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7879">
      <w:t xml:space="preserve">- </w:t>
    </w:r>
    <w:r w:rsidRPr="00A67879">
      <w:fldChar w:fldCharType="begin"/>
    </w:r>
    <w:r w:rsidRPr="00A67879">
      <w:instrText xml:space="preserve"> PAGE </w:instrText>
    </w:r>
    <w:r w:rsidRPr="00A67879">
      <w:fldChar w:fldCharType="separate"/>
    </w:r>
    <w:r w:rsidRPr="00A67879">
      <w:rPr>
        <w:noProof/>
      </w:rPr>
      <w:t>1</w:t>
    </w:r>
    <w:r w:rsidRPr="00A67879">
      <w:fldChar w:fldCharType="end"/>
    </w:r>
    <w:r w:rsidRPr="00A67879">
      <w:t xml:space="preserve"> -</w:t>
    </w:r>
  </w:p>
  <w:p w:rsidR="004A19AF" w:rsidRPr="00A67879" w:rsidP="00A67879" w14:paraId="579E79B7" w14:textId="7A0C09F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1F7DE4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5EBADE8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1F7BD21" w14:textId="1D5E69C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BDE0C46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4B2D8B0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2D3BD819" w14:textId="77777777">
          <w:pPr>
            <w:jc w:val="right"/>
            <w:rPr>
              <w:b/>
              <w:szCs w:val="16"/>
            </w:rPr>
          </w:pPr>
        </w:p>
      </w:tc>
    </w:tr>
    <w:tr w14:paraId="24C483A4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4089C7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67879" w:rsidP="009042DF" w14:paraId="56463EA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/173/Add.1</w:t>
          </w:r>
        </w:p>
        <w:bookmarkEnd w:id="1"/>
        <w:p w:rsidR="00ED54E0" w:rsidRPr="003C63F2" w:rsidP="009042DF" w14:paraId="00B46CF4" w14:textId="55AC83B9">
          <w:pPr>
            <w:jc w:val="right"/>
            <w:rPr>
              <w:b/>
              <w:szCs w:val="16"/>
            </w:rPr>
          </w:pPr>
        </w:p>
      </w:tc>
    </w:tr>
    <w:tr w14:paraId="2F9121DE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1FAEA7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3202C6CB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5 January 2026</w:t>
          </w:r>
          <w:bookmarkEnd w:id="2"/>
          <w:bookmarkEnd w:id="3"/>
        </w:p>
      </w:tc>
    </w:tr>
    <w:tr w14:paraId="74F255AF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DCD01B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(26-0015)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CC8F881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1E692F6F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0FCE1F47" w14:textId="55AAA93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71928E47" w14:textId="4D29669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444D6F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706999">
    <w:abstractNumId w:val="9"/>
  </w:num>
  <w:num w:numId="2" w16cid:durableId="507795281">
    <w:abstractNumId w:val="7"/>
  </w:num>
  <w:num w:numId="3" w16cid:durableId="253318581">
    <w:abstractNumId w:val="6"/>
  </w:num>
  <w:num w:numId="4" w16cid:durableId="1292398243">
    <w:abstractNumId w:val="5"/>
  </w:num>
  <w:num w:numId="5" w16cid:durableId="1348215959">
    <w:abstractNumId w:val="4"/>
  </w:num>
  <w:num w:numId="6" w16cid:durableId="85080454">
    <w:abstractNumId w:val="12"/>
  </w:num>
  <w:num w:numId="7" w16cid:durableId="1817605332">
    <w:abstractNumId w:val="11"/>
  </w:num>
  <w:num w:numId="8" w16cid:durableId="635571172">
    <w:abstractNumId w:val="10"/>
  </w:num>
  <w:num w:numId="9" w16cid:durableId="1685863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3396104">
    <w:abstractNumId w:val="13"/>
  </w:num>
  <w:num w:numId="11" w16cid:durableId="1734040780">
    <w:abstractNumId w:val="8"/>
  </w:num>
  <w:num w:numId="12" w16cid:durableId="1087000721">
    <w:abstractNumId w:val="3"/>
  </w:num>
  <w:num w:numId="13" w16cid:durableId="257368456">
    <w:abstractNumId w:val="2"/>
  </w:num>
  <w:num w:numId="14" w16cid:durableId="1369835517">
    <w:abstractNumId w:val="1"/>
  </w:num>
  <w:num w:numId="15" w16cid:durableId="196295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91A21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657BC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B2DF7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219BA"/>
    <w:rsid w:val="00934B4C"/>
    <w:rsid w:val="009A6F54"/>
    <w:rsid w:val="009B5D45"/>
    <w:rsid w:val="009D52B3"/>
    <w:rsid w:val="009D647D"/>
    <w:rsid w:val="00A0058D"/>
    <w:rsid w:val="00A6057A"/>
    <w:rsid w:val="00A67879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C5C40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D54E0"/>
    <w:rsid w:val="00F01BEE"/>
    <w:rsid w:val="00F16C05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CE3AC0"/>
  <w15:docId w15:val="{EB833F39-5F2F-4528-86CE-D364867F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WT/25_09235_00_x.pdf" TargetMode="External" /><Relationship Id="rId6" Type="http://schemas.openxmlformats.org/officeDocument/2006/relationships/hyperlink" Target="mailto:m.beshayer@pafn.gov.kw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76e081cf-613f-4175-a287-7300cffaa836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C9EC52B-1ADF-4F60-AC2A-3879FA62DAC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Rivera, Marcela</cp:lastModifiedBy>
  <cp:revision>6</cp:revision>
  <dcterms:created xsi:type="dcterms:W3CDTF">2018-10-15T07:07:00Z</dcterms:created>
  <dcterms:modified xsi:type="dcterms:W3CDTF">2026-01-05T10:53:00Z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G/SPS/N/KWT/173/Add.1</vt:lpwstr>
  </property>
  <property fmtid="{D5CDD505-2E9C-101B-9397-08002B2CF9AE}" pid="3" name="TitusGUID">
    <vt:lpwstr>76e081cf-613f-4175-a287-7300cffaa836</vt:lpwstr>
  </property>
  <property fmtid="{D5CDD505-2E9C-101B-9397-08002B2CF9AE}" pid="4" name="WTOCLASSIFICATION">
    <vt:lpwstr>WTO OFFICIAL</vt:lpwstr>
  </property>
</Properties>
</file>