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05F49513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82AECF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1307A3F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27290435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CHINA</w:t>
            </w:r>
          </w:p>
          <w:p w:rsidR="00EA4725" w:rsidRPr="00441372" w:rsidP="00441372" w14:paraId="6B932CCF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C2D072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D0E18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698555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General Administration of Customs of the People's Republic of China (GACC)</w:t>
            </w:r>
          </w:p>
        </w:tc>
      </w:tr>
      <w:tr w14:paraId="7C3A611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79994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F9EE5E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Animals, plants and their products</w:t>
            </w:r>
          </w:p>
        </w:tc>
      </w:tr>
      <w:tr w14:paraId="729D7F9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AC94F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DC86B4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7828643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09A182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4B3DC66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347B2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65631B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Requirements for the declaration management of overseas enterprises of imported agricultural products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Chinese and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441372" w14:paraId="3B97D7C7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https://members.wto.org/crnattachments/2025/SPS/CHN/25_09077_00_x.pdf</w:t>
              </w:r>
            </w:hyperlink>
          </w:p>
        </w:tc>
      </w:tr>
      <w:tr w14:paraId="0AED6A2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F0765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0C3679" w:rsidP="00441372" w14:paraId="1587EF59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</w:p>
          <w:p w:rsidR="00EA4725" w:rsidRPr="00441372" w:rsidP="000C3679" w14:paraId="72F7DDA9" w14:textId="427D40F1">
            <w:pPr>
              <w:numPr>
                <w:ilvl w:val="0"/>
                <w:numId w:val="16"/>
              </w:numPr>
              <w:ind w:left="357" w:hanging="357"/>
            </w:pPr>
            <w:r w:rsidRPr="0065690F">
              <w:t xml:space="preserve">The list </w:t>
            </w:r>
            <w:r>
              <w:t xml:space="preserve">of </w:t>
            </w:r>
            <w:r w:rsidRPr="0065690F">
              <w:t>agricultural products that require official recommendation and registration from abroad has been clarified. Base</w:t>
            </w:r>
            <w:r>
              <w:t>d</w:t>
            </w:r>
            <w:r w:rsidRPr="0065690F">
              <w:t xml:space="preserve"> on the quarantine risk assessment results of import agricultural products</w:t>
            </w:r>
            <w:r>
              <w:t>,</w:t>
            </w:r>
            <w:r w:rsidRPr="0065690F">
              <w:t xml:space="preserve"> and in line with international practices, a list of import agricultural products that require official recommendation for registration and filing has been determined, and the public inquiry methods have been clarified to facilitate enterprises' inquiries </w:t>
            </w:r>
            <w:r w:rsidRPr="0065690F">
              <w:t>filings</w:t>
            </w:r>
            <w:r>
              <w:t>;</w:t>
            </w:r>
          </w:p>
          <w:p w:rsidR="006E594C" w:rsidRPr="0065690F" w:rsidP="000C3679" w14:paraId="29FF8D3D" w14:textId="10477BA6">
            <w:pPr>
              <w:numPr>
                <w:ilvl w:val="0"/>
                <w:numId w:val="16"/>
              </w:numPr>
              <w:ind w:left="357" w:hanging="357"/>
            </w:pPr>
            <w:r w:rsidRPr="0065690F">
              <w:t>The channels for querying information of overseas enterprises have been clarified. The</w:t>
            </w:r>
            <w:r>
              <w:t> </w:t>
            </w:r>
            <w:r w:rsidRPr="0065690F">
              <w:t xml:space="preserve">official website will uniformly publish the information of enterprises that have been registered, clearly stating the query methods, to facilitate the query and use by </w:t>
            </w:r>
            <w:r w:rsidRPr="0065690F">
              <w:t>enterprises</w:t>
            </w:r>
            <w:r>
              <w:t>;</w:t>
            </w:r>
          </w:p>
          <w:p w:rsidR="006E594C" w:rsidRPr="0065690F" w:rsidP="000C3679" w14:paraId="4BDA25EA" w14:textId="1B77DEB9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The requirements for overseas enterprises' declarations have been clarified. The</w:t>
            </w:r>
            <w:r>
              <w:t> </w:t>
            </w:r>
            <w:r w:rsidRPr="0065690F">
              <w:t>declaration requirements for overseas enterprises regarding imported agricultural products have been standardized, and this will guide enterprises to make standardized declarations.</w:t>
            </w:r>
          </w:p>
        </w:tc>
      </w:tr>
      <w:tr w14:paraId="525C659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0E6CC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170E05F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food safety, [X] animal health, [X] plant protection,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3AB5B2A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B14956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574407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0FD9ADF1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CF2B18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0C3679" w14:paraId="75911347" w14:textId="4B30BB8F">
            <w:pPr>
              <w:spacing w:before="240"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ISPM</w:t>
            </w:r>
            <w:r w:rsidRPr="0065690F">
              <w:t xml:space="preserve"> No </w:t>
            </w:r>
            <w:r w:rsidRPr="0065690F">
              <w:t>1</w:t>
            </w:r>
          </w:p>
          <w:p w:rsidR="00EA4725" w:rsidRPr="00441372" w:rsidP="00441372" w14:paraId="599D946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0D545A1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7810F02E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</w:t>
            </w:r>
            <w:r w:rsidRPr="00441372">
              <w:rPr>
                <w:b/>
              </w:rPr>
              <w:t xml:space="preserve">   [</w:t>
            </w:r>
            <w:r w:rsidRPr="00441372">
              <w:rPr>
                <w:b/>
              </w:rPr>
              <w:t xml:space="preserve"> ] No</w:t>
            </w:r>
          </w:p>
          <w:p w:rsidR="00EA4725" w:rsidRPr="00441372" w:rsidP="00441372" w14:paraId="3CDB0E05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85971F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938C8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830B69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327F731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76F59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B967CC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7 November 2025</w:t>
            </w:r>
          </w:p>
          <w:p w:rsidR="00EA4725" w:rsidRPr="00441372" w:rsidP="00441372" w14:paraId="63CFB5D4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7 November 2025</w:t>
            </w:r>
          </w:p>
        </w:tc>
      </w:tr>
      <w:tr w14:paraId="2AD6D25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6FF07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6898F1" w14:textId="6C9591A8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="00092015">
              <w:t>15</w:t>
            </w:r>
            <w:r w:rsidRPr="0065690F">
              <w:t xml:space="preserve"> December 2025</w:t>
            </w:r>
          </w:p>
          <w:p w:rsidR="00EA4725" w:rsidRPr="00441372" w:rsidP="00441372" w14:paraId="52C0004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A68537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E50692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DF3903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379B103E" w14:textId="77777777">
            <w:pPr>
              <w:spacing w:after="120"/>
            </w:pPr>
            <w:r w:rsidRPr="00441372">
              <w:rPr>
                <w:b/>
              </w:rPr>
              <w:t xml:space="preserve">Agency or authority designated to handle comments: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6E594C" w:rsidRPr="0065690F" w:rsidP="00441372" w14:paraId="52CAE06E" w14:textId="77777777">
            <w:r w:rsidRPr="0065690F">
              <w:t xml:space="preserve">WTO/SPS National Notification and Enquiry </w:t>
            </w:r>
            <w:r w:rsidRPr="0065690F">
              <w:t>Center</w:t>
            </w:r>
            <w:r w:rsidRPr="0065690F">
              <w:t xml:space="preserve"> of the People's Republic of China</w:t>
            </w:r>
          </w:p>
          <w:p w:rsidR="006E594C" w:rsidRPr="0065690F" w:rsidP="00441372" w14:paraId="4C10C7DB" w14:textId="77777777">
            <w:r w:rsidRPr="0065690F">
              <w:t>Tel: +(86 10) 5795 4645/5795 4642</w:t>
            </w:r>
          </w:p>
          <w:p w:rsidR="006E594C" w:rsidRPr="0065690F" w:rsidP="00441372" w14:paraId="3AD00BFA" w14:textId="77777777">
            <w:pPr>
              <w:spacing w:after="120"/>
            </w:pPr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sps@customs.gov.cn</w:t>
              </w:r>
            </w:hyperlink>
          </w:p>
        </w:tc>
      </w:tr>
      <w:tr w14:paraId="54AB67A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6F577178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08A8F5FE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4F1CC3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WTO/SPS National Notification and Enquiry </w:t>
            </w:r>
            <w:r w:rsidRPr="0065690F">
              <w:rPr>
                <w:bCs/>
              </w:rPr>
              <w:t>Center</w:t>
            </w:r>
            <w:r w:rsidRPr="0065690F">
              <w:rPr>
                <w:bCs/>
              </w:rPr>
              <w:t xml:space="preserve"> of the People's Republic of China</w:t>
            </w:r>
          </w:p>
          <w:p w:rsidR="00EA4725" w:rsidRPr="0065690F" w:rsidP="00F3021D" w14:paraId="5B353E7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+(86 10) 5795 4645/5795 4642</w:t>
            </w:r>
          </w:p>
          <w:p w:rsidR="00EA4725" w:rsidRPr="0065690F" w:rsidP="00F3021D" w14:paraId="24AB24B1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sps@customs.gov.cn</w:t>
              </w:r>
            </w:hyperlink>
          </w:p>
        </w:tc>
      </w:tr>
    </w:tbl>
    <w:p w:rsidR="007141CF" w:rsidRPr="00441372" w:rsidP="00441372" w14:paraId="4EB35059" w14:textId="77777777"/>
    <w:sectPr w:rsidSect="000C36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C3679" w:rsidP="000C3679" w14:paraId="23D3A04A" w14:textId="226FEF2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C3679" w:rsidP="000C3679" w14:paraId="3CC691C5" w14:textId="45AD474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D613708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C3679" w:rsidRPr="000C3679" w:rsidP="000C3679" w14:paraId="3DB449F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C3679">
      <w:t>G/SPS/N/CHN/1357</w:t>
    </w:r>
  </w:p>
  <w:p w:rsidR="000C3679" w:rsidRPr="000C3679" w:rsidP="000C3679" w14:paraId="5D22F89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C3679" w:rsidRPr="000C3679" w:rsidP="000C3679" w14:paraId="03971B7E" w14:textId="4886241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C3679">
      <w:t xml:space="preserve">- </w:t>
    </w:r>
    <w:r w:rsidRPr="000C3679">
      <w:fldChar w:fldCharType="begin"/>
    </w:r>
    <w:r w:rsidRPr="000C3679">
      <w:instrText xml:space="preserve"> PAGE </w:instrText>
    </w:r>
    <w:r w:rsidRPr="000C3679">
      <w:fldChar w:fldCharType="separate"/>
    </w:r>
    <w:r w:rsidRPr="000C3679">
      <w:t>2</w:t>
    </w:r>
    <w:r w:rsidRPr="000C3679">
      <w:fldChar w:fldCharType="end"/>
    </w:r>
    <w:r w:rsidRPr="000C3679">
      <w:t xml:space="preserve"> -</w:t>
    </w:r>
  </w:p>
  <w:p w:rsidR="00EA4725" w:rsidRPr="000C3679" w:rsidP="000C3679" w14:paraId="497136A7" w14:textId="5DE05E8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C3679" w:rsidRPr="000C3679" w:rsidP="000C3679" w14:paraId="397DBF7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C3679">
      <w:t>G/SPS/N/CHN/1357</w:t>
    </w:r>
  </w:p>
  <w:p w:rsidR="000C3679" w:rsidRPr="000C3679" w:rsidP="000C3679" w14:paraId="27E02B0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C3679" w:rsidRPr="000C3679" w:rsidP="000C3679" w14:paraId="1285836A" w14:textId="28282A0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C3679">
      <w:t xml:space="preserve">- </w:t>
    </w:r>
    <w:r w:rsidRPr="000C3679">
      <w:fldChar w:fldCharType="begin"/>
    </w:r>
    <w:r w:rsidRPr="000C3679">
      <w:instrText xml:space="preserve"> PAGE </w:instrText>
    </w:r>
    <w:r w:rsidRPr="000C3679">
      <w:fldChar w:fldCharType="separate"/>
    </w:r>
    <w:r w:rsidRPr="000C3679">
      <w:rPr>
        <w:noProof/>
      </w:rPr>
      <w:t>2</w:t>
    </w:r>
    <w:r w:rsidRPr="000C3679">
      <w:fldChar w:fldCharType="end"/>
    </w:r>
    <w:r w:rsidRPr="000C3679">
      <w:t xml:space="preserve"> -</w:t>
    </w:r>
  </w:p>
  <w:p w:rsidR="00EA4725" w:rsidRPr="000C3679" w:rsidP="000C3679" w14:paraId="49ABBCF1" w14:textId="3B359AE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10209D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392A353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B907C6B" w14:textId="7F4B31E2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5DE6E872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6401F0C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4F3F410" w14:textId="77777777">
          <w:pPr>
            <w:jc w:val="right"/>
            <w:rPr>
              <w:b/>
              <w:szCs w:val="16"/>
            </w:rPr>
          </w:pPr>
        </w:p>
      </w:tc>
    </w:tr>
    <w:tr w14:paraId="48051286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E70470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0C3679" w:rsidP="00656ABC" w14:paraId="214E1E2E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G/SPS/N/CHN/1357</w:t>
          </w:r>
        </w:p>
        <w:bookmarkEnd w:id="1"/>
        <w:p w:rsidR="00656ABC" w:rsidRPr="00EA4725" w:rsidP="00656ABC" w14:paraId="574332EA" w14:textId="37C1CFD0">
          <w:pPr>
            <w:jc w:val="right"/>
            <w:rPr>
              <w:b/>
              <w:szCs w:val="16"/>
            </w:rPr>
          </w:pPr>
        </w:p>
      </w:tc>
    </w:tr>
    <w:tr w14:paraId="2B2D758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5A47E8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2964DA5" w14:textId="2D6E7713">
          <w:pPr>
            <w:jc w:val="right"/>
            <w:rPr>
              <w:szCs w:val="16"/>
            </w:rPr>
          </w:pPr>
          <w:bookmarkStart w:id="2" w:name="bmkDate"/>
          <w:bookmarkStart w:id="3" w:name="spsDateDistribution"/>
          <w:bookmarkEnd w:id="3"/>
          <w:r>
            <w:rPr>
              <w:szCs w:val="16"/>
            </w:rPr>
            <w:t>5</w:t>
          </w:r>
          <w:r w:rsidRPr="00EA4725" w:rsidR="000C3679">
            <w:rPr>
              <w:szCs w:val="16"/>
            </w:rPr>
            <w:t xml:space="preserve"> </w:t>
          </w:r>
          <w:r>
            <w:rPr>
              <w:szCs w:val="16"/>
            </w:rPr>
            <w:t>January</w:t>
          </w:r>
          <w:r w:rsidRPr="00EA4725" w:rsidR="000C3679">
            <w:rPr>
              <w:szCs w:val="16"/>
            </w:rPr>
            <w:t xml:space="preserve"> 202</w:t>
          </w:r>
          <w:bookmarkEnd w:id="2"/>
          <w:r>
            <w:rPr>
              <w:szCs w:val="16"/>
            </w:rPr>
            <w:t>6</w:t>
          </w:r>
        </w:p>
      </w:tc>
    </w:tr>
    <w:tr w14:paraId="2E7C1CA6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A038E6C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(26-0012)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57B83CD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E6F97E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A63E997" w14:textId="42CC263B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605252B" w14:textId="072BF4E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7A230BA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7DD7906"/>
    <w:multiLevelType w:val="hybridMultilevel"/>
    <w:tmpl w:val="4CBC2A94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56FC71F6"/>
    <w:numStyleLink w:val="LegalHeadings"/>
  </w:abstractNum>
  <w:abstractNum w:abstractNumId="13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AF0450B"/>
    <w:multiLevelType w:val="hybridMultilevel"/>
    <w:tmpl w:val="CC8C97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503554">
    <w:abstractNumId w:val="9"/>
  </w:num>
  <w:num w:numId="2" w16cid:durableId="854460345">
    <w:abstractNumId w:val="7"/>
  </w:num>
  <w:num w:numId="3" w16cid:durableId="1590506645">
    <w:abstractNumId w:val="6"/>
  </w:num>
  <w:num w:numId="4" w16cid:durableId="1967351915">
    <w:abstractNumId w:val="5"/>
  </w:num>
  <w:num w:numId="5" w16cid:durableId="412162163">
    <w:abstractNumId w:val="4"/>
  </w:num>
  <w:num w:numId="6" w16cid:durableId="1279338346">
    <w:abstractNumId w:val="13"/>
  </w:num>
  <w:num w:numId="7" w16cid:durableId="1382055362">
    <w:abstractNumId w:val="12"/>
  </w:num>
  <w:num w:numId="8" w16cid:durableId="1585381839">
    <w:abstractNumId w:val="11"/>
  </w:num>
  <w:num w:numId="9" w16cid:durableId="84451750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3098413">
    <w:abstractNumId w:val="14"/>
  </w:num>
  <w:num w:numId="11" w16cid:durableId="558978158">
    <w:abstractNumId w:val="8"/>
  </w:num>
  <w:num w:numId="12" w16cid:durableId="155534844">
    <w:abstractNumId w:val="3"/>
  </w:num>
  <w:num w:numId="13" w16cid:durableId="15079955">
    <w:abstractNumId w:val="2"/>
  </w:num>
  <w:num w:numId="14" w16cid:durableId="134764802">
    <w:abstractNumId w:val="1"/>
  </w:num>
  <w:num w:numId="15" w16cid:durableId="1444422729">
    <w:abstractNumId w:val="0"/>
  </w:num>
  <w:num w:numId="16" w16cid:durableId="181632899">
    <w:abstractNumId w:val="10"/>
  </w:num>
  <w:num w:numId="17" w16cid:durableId="6981652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015"/>
    <w:rsid w:val="00092985"/>
    <w:rsid w:val="000A11E9"/>
    <w:rsid w:val="000A4945"/>
    <w:rsid w:val="000B31E1"/>
    <w:rsid w:val="000C3679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3BAD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2DF7"/>
    <w:rsid w:val="006B4BC2"/>
    <w:rsid w:val="006E594C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08DA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FAA1034"/>
  <w15:docId w15:val="{B75C4224-5D8F-441E-9950-CE3BE4C5C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0C3679"/>
    <w:rPr>
      <w:rFonts w:ascii="Verdana" w:hAnsi="Verdana"/>
      <w:sz w:val="18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N/25_09077_00_x.pdf" TargetMode="External" /><Relationship Id="rId5" Type="http://schemas.openxmlformats.org/officeDocument/2006/relationships/hyperlink" Target="mailto:sps@customs.gov.cn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13</cp:revision>
  <dcterms:created xsi:type="dcterms:W3CDTF">2017-07-03T11:19:00Z</dcterms:created>
  <dcterms:modified xsi:type="dcterms:W3CDTF">2026-01-05T09:50:00Z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G/SPS/N/CHN/1357</vt:lpwstr>
  </property>
</Properties>
</file>