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CE0012" w:rsidRPr="007C7CCA" w:rsidP="007C7CCA" w14:paraId="59DB17D1" w14:textId="77777777">
      <w:pPr>
        <w:pStyle w:val="Title"/>
        <w:rPr>
          <w:caps w:val="0"/>
          <w:kern w:val="0"/>
        </w:rPr>
      </w:pPr>
      <w:bookmarkStart w:id="0" w:name="_Hlk200978811"/>
      <w:r>
        <w:rPr>
          <w:caps w:val="0"/>
        </w:rPr>
        <w:t>NOTIFICATION</w:t>
      </w:r>
    </w:p>
    <w:p w:rsidR="00CE0012" w:rsidRPr="007C7CCA" w:rsidP="007C7CCA" w14:paraId="452D821F" w14:textId="77777777">
      <w:pPr>
        <w:pStyle w:val="Title3"/>
      </w:pPr>
      <w:r>
        <w:t>Revision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B46E7C7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7DE5A6E4" w14:textId="77777777">
            <w:pPr>
              <w:spacing w:before="120" w:after="120"/>
            </w:pPr>
            <w:r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6E406B8A" w14:textId="77777777">
            <w:pPr>
              <w:spacing w:before="120" w:after="120"/>
            </w:pPr>
            <w:r>
              <w:rPr>
                <w:b/>
              </w:rPr>
              <w:t>Notifying Member:</w:t>
            </w:r>
            <w:r>
              <w:t xml:space="preserve"> </w:t>
            </w:r>
            <w:r>
              <w:rPr>
                <w:u w:val="single"/>
              </w:rPr>
              <w:t>CHILE</w:t>
            </w:r>
          </w:p>
          <w:p w:rsidR="00CE0012" w:rsidRPr="007C7CCA" w:rsidP="007C7CCA" w14:paraId="386A90EF" w14:textId="77777777">
            <w:pPr>
              <w:spacing w:after="120"/>
              <w:rPr>
                <w:b/>
              </w:rPr>
            </w:pPr>
            <w:r>
              <w:rPr>
                <w:b/>
              </w:rPr>
              <w:t>If applicable, name of local government involved:</w:t>
            </w:r>
            <w:r>
              <w:t xml:space="preserve"> </w:t>
            </w:r>
          </w:p>
        </w:tc>
      </w:tr>
      <w:tr w14:paraId="3569BD91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1A36BE06" w14:textId="77777777">
            <w:pPr>
              <w:spacing w:before="120" w:after="120"/>
            </w:pPr>
            <w:r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4124A20E" w14:textId="77777777">
            <w:pPr>
              <w:spacing w:before="120" w:after="120"/>
            </w:pPr>
            <w:r>
              <w:rPr>
                <w:b/>
              </w:rPr>
              <w:t>Agency responsible:</w:t>
            </w:r>
            <w:r>
              <w:t xml:space="preserve"> </w:t>
            </w:r>
            <w:r>
              <w:rPr>
                <w:i/>
                <w:iCs/>
              </w:rPr>
              <w:t>Servicio Agrícola y Ganadero</w:t>
            </w:r>
            <w:r>
              <w:t>, SAG (Agriculture and Livestock Service)</w:t>
            </w:r>
          </w:p>
        </w:tc>
      </w:tr>
      <w:tr w14:paraId="68922AA9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349A2C48" w14:textId="77777777">
            <w:pPr>
              <w:spacing w:before="120" w:after="120"/>
            </w:pPr>
            <w:r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19A1A05F" w14:textId="77777777">
            <w:pPr>
              <w:spacing w:before="120" w:after="120"/>
            </w:pPr>
            <w:r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>
              <w:t xml:space="preserve"> Plant propagation material in the form of </w:t>
            </w:r>
            <w:r>
              <w:rPr>
                <w:i/>
                <w:iCs/>
              </w:rPr>
              <w:t>in vitro</w:t>
            </w:r>
            <w:r>
              <w:t xml:space="preserve"> tissue cultures</w:t>
            </w:r>
          </w:p>
        </w:tc>
      </w:tr>
      <w:tr w14:paraId="397D98EC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4A7B808B" w14:textId="77777777">
            <w:pPr>
              <w:spacing w:before="120" w:after="12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7EFF2497" w14:textId="77777777">
            <w:pPr>
              <w:spacing w:before="120" w:after="120"/>
              <w:rPr>
                <w:b/>
              </w:rPr>
            </w:pPr>
            <w:r>
              <w:rPr>
                <w:b/>
              </w:rPr>
              <w:t>Regions or countries likely to be affected, to the extent relevant or practicable:</w:t>
            </w:r>
          </w:p>
          <w:p w:rsidR="00CE0012" w:rsidRPr="007C7CCA" w:rsidP="007C7CCA" w14:paraId="1D2BBBBB" w14:textId="77777777">
            <w:pPr>
              <w:spacing w:after="120"/>
              <w:ind w:left="607" w:hanging="607"/>
              <w:rPr>
                <w:b/>
              </w:rPr>
            </w:pPr>
            <w:r>
              <w:rPr>
                <w:b/>
              </w:rPr>
              <w:t>[X]</w:t>
            </w:r>
            <w:r>
              <w:rPr>
                <w:b/>
              </w:rPr>
              <w:tab/>
              <w:t>All trading partners</w:t>
            </w:r>
            <w:r>
              <w:t xml:space="preserve"> </w:t>
            </w:r>
          </w:p>
          <w:p w:rsidR="00CE0012" w:rsidRPr="007C7CCA" w:rsidP="007C7CCA" w14:paraId="31CDA69D" w14:textId="77777777">
            <w:pPr>
              <w:spacing w:after="120"/>
              <w:ind w:left="607" w:hanging="607"/>
              <w:rPr>
                <w:b/>
              </w:rPr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>Specific regions or countries:</w:t>
            </w:r>
            <w:r>
              <w:t xml:space="preserve"> </w:t>
            </w:r>
          </w:p>
        </w:tc>
      </w:tr>
      <w:tr w14:paraId="5735B475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22605EF1" w14:textId="77777777">
            <w:pPr>
              <w:spacing w:before="120" w:after="120"/>
            </w:pPr>
            <w:r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2914CF" w:rsidP="007C7CCA" w14:paraId="662708C8" w14:textId="77777777">
            <w:pPr>
              <w:spacing w:before="120" w:after="120"/>
            </w:pPr>
            <w:r>
              <w:rPr>
                <w:b/>
              </w:rPr>
              <w:t>Title of the notified document:</w:t>
            </w:r>
            <w:r>
              <w:t xml:space="preserve"> </w:t>
            </w:r>
            <w:r>
              <w:rPr>
                <w:i/>
                <w:iCs/>
              </w:rPr>
              <w:t>Modifica Resolución No 655 del 24 de enero de 2024, que establece requisitos fitosanitarios de importación para material vegetal de propagación como cultivo de tejido in vitro, de géneros y especies frutales, hortalizas, cultivos industriales, ornamentales y forestales, procedentes de todo origen</w:t>
            </w:r>
            <w:r>
              <w:t xml:space="preserve"> (Amendment to Resolution No. 655 of 24 January 2024 </w:t>
            </w:r>
            <w:r w:rsidRPr="002914CF">
              <w:t>establishing</w:t>
            </w:r>
            <w:r>
              <w:t xml:space="preserve"> phytosanitary requirements for the importation of plant propagation material in the form of </w:t>
            </w:r>
            <w:r>
              <w:rPr>
                <w:i/>
                <w:iCs/>
              </w:rPr>
              <w:t>in vitro</w:t>
            </w:r>
            <w:r>
              <w:t xml:space="preserve"> tissue cultures of fruit genera and species, vegetables, industrial crops, ornamental species and forest species, of any origin) </w:t>
            </w:r>
            <w:r>
              <w:rPr>
                <w:b/>
              </w:rPr>
              <w:t>Language(s):</w:t>
            </w:r>
            <w:r>
              <w:t xml:space="preserve"> Spanish </w:t>
            </w:r>
            <w:r>
              <w:rPr>
                <w:b/>
              </w:rPr>
              <w:t>Number of pages:</w:t>
            </w:r>
            <w:r>
              <w:t xml:space="preserve"> </w:t>
            </w:r>
            <w:r w:rsidRPr="002914CF">
              <w:t>5</w:t>
            </w:r>
          </w:p>
          <w:p w:rsidR="00CE0012" w:rsidRPr="007C7CCA" w:rsidP="007C7CCA" w14:paraId="0288DA92" w14:textId="77777777">
            <w:pPr>
              <w:spacing w:after="120"/>
            </w:pPr>
            <w:hyperlink r:id="rId5" w:tgtFrame="_blank" w:history="1">
              <w:r w:rsidRPr="002914CF">
                <w:rPr>
                  <w:color w:val="0000FF"/>
                  <w:u w:val="single"/>
                </w:rPr>
                <w:t>https://members.wto.org/crnattachments/2025/SPS/CHL/25_03862_00_s.pdf</w:t>
              </w:r>
            </w:hyperlink>
          </w:p>
        </w:tc>
      </w:tr>
      <w:tr w14:paraId="484C0C32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4258C6CC" w14:textId="77777777">
            <w:pPr>
              <w:spacing w:before="120" w:after="120"/>
            </w:pPr>
            <w:r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D1224F" w14:paraId="62CF45DE" w14:textId="3C5137B4">
            <w:pPr>
              <w:spacing w:before="120"/>
            </w:pPr>
            <w:r>
              <w:rPr>
                <w:b/>
              </w:rPr>
              <w:t>Description of content:</w:t>
            </w:r>
            <w:r>
              <w:t xml:space="preserve"> The notified document amends Resolution No. 655 of 2024 establishing requirements for the importation into Chile of plant material as </w:t>
            </w:r>
            <w:r>
              <w:rPr>
                <w:i/>
                <w:iCs/>
              </w:rPr>
              <w:t>in vitro</w:t>
            </w:r>
            <w:r>
              <w:t xml:space="preserve"> tissue cultures, as follows:</w:t>
            </w:r>
          </w:p>
          <w:p w:rsidR="008B6CE5" w:rsidRPr="008E61AF" w:rsidP="00D1224F" w14:paraId="44B8339C" w14:textId="5BBE5FB5">
            <w:pPr>
              <w:numPr>
                <w:ilvl w:val="0"/>
                <w:numId w:val="17"/>
              </w:numPr>
              <w:ind w:left="357" w:hanging="357"/>
            </w:pPr>
            <w:r>
              <w:t xml:space="preserve">Genera/species not previously covered under the Resolution, but which have a history of trade or have been requested by users after its issuance: </w:t>
            </w:r>
            <w:r>
              <w:rPr>
                <w:i/>
              </w:rPr>
              <w:t xml:space="preserve">Aloe </w:t>
            </w:r>
            <w:r>
              <w:t>spp.</w:t>
            </w:r>
            <w:r w:rsidRPr="001411C1">
              <w:rPr>
                <w:iCs/>
              </w:rPr>
              <w:t>,</w:t>
            </w:r>
            <w:r>
              <w:rPr>
                <w:i/>
              </w:rPr>
              <w:t xml:space="preserve"> Athyrium </w:t>
            </w:r>
            <w:r>
              <w:t xml:space="preserve">spp., </w:t>
            </w:r>
            <w:r>
              <w:rPr>
                <w:i/>
              </w:rPr>
              <w:t xml:space="preserve">Bergenia </w:t>
            </w:r>
            <w:r>
              <w:t>spp.</w:t>
            </w:r>
            <w:r w:rsidRPr="001411C1">
              <w:rPr>
                <w:iCs/>
              </w:rPr>
              <w:t>,</w:t>
            </w:r>
            <w:r>
              <w:rPr>
                <w:i/>
              </w:rPr>
              <w:t xml:space="preserve"> Eustoma </w:t>
            </w:r>
            <w:r>
              <w:t xml:space="preserve">spp., </w:t>
            </w:r>
            <w:r>
              <w:rPr>
                <w:i/>
              </w:rPr>
              <w:t xml:space="preserve">Kniphofia </w:t>
            </w:r>
            <w:r>
              <w:t>spp.</w:t>
            </w:r>
            <w:r w:rsidRPr="001411C1">
              <w:rPr>
                <w:iCs/>
              </w:rPr>
              <w:t>,</w:t>
            </w:r>
            <w:r>
              <w:rPr>
                <w:i/>
              </w:rPr>
              <w:t xml:space="preserve"> Lavandula </w:t>
            </w:r>
            <w:r>
              <w:t>spp</w:t>
            </w:r>
            <w:r>
              <w:rPr>
                <w:i/>
              </w:rPr>
              <w:t>.</w:t>
            </w:r>
            <w:r w:rsidRPr="001411C1">
              <w:rPr>
                <w:iCs/>
              </w:rPr>
              <w:t>,</w:t>
            </w:r>
            <w:r>
              <w:rPr>
                <w:i/>
              </w:rPr>
              <w:t xml:space="preserve"> Liriope muscari</w:t>
            </w:r>
            <w:r w:rsidRPr="001411C1">
              <w:rPr>
                <w:iCs/>
              </w:rPr>
              <w:t>,</w:t>
            </w:r>
            <w:r>
              <w:rPr>
                <w:i/>
              </w:rPr>
              <w:t xml:space="preserve"> Monstera </w:t>
            </w:r>
            <w:r>
              <w:t>spp.,</w:t>
            </w:r>
            <w:r>
              <w:rPr>
                <w:i/>
              </w:rPr>
              <w:t xml:space="preserve"> Musa </w:t>
            </w:r>
            <w:r>
              <w:t>spp.,</w:t>
            </w:r>
            <w:r>
              <w:rPr>
                <w:i/>
              </w:rPr>
              <w:t xml:space="preserve"> Pelargonium </w:t>
            </w:r>
            <w:r>
              <w:t xml:space="preserve">spp., </w:t>
            </w:r>
            <w:r>
              <w:rPr>
                <w:i/>
              </w:rPr>
              <w:t xml:space="preserve">Peperomia </w:t>
            </w:r>
            <w:r>
              <w:t xml:space="preserve">spp., </w:t>
            </w:r>
            <w:r>
              <w:rPr>
                <w:i/>
              </w:rPr>
              <w:t>Prunus munsoniana</w:t>
            </w:r>
            <w:r w:rsidRPr="001411C1">
              <w:rPr>
                <w:iCs/>
              </w:rPr>
              <w:t>,</w:t>
            </w:r>
            <w:r>
              <w:rPr>
                <w:i/>
              </w:rPr>
              <w:t xml:space="preserve"> Salvia </w:t>
            </w:r>
            <w:r>
              <w:t xml:space="preserve">spp., </w:t>
            </w:r>
            <w:r>
              <w:rPr>
                <w:i/>
              </w:rPr>
              <w:t>Sambucus nigra</w:t>
            </w:r>
            <w:r>
              <w:t xml:space="preserve"> and </w:t>
            </w:r>
            <w:r>
              <w:rPr>
                <w:i/>
              </w:rPr>
              <w:t xml:space="preserve">Vanda </w:t>
            </w:r>
            <w:r>
              <w:t>spp.</w:t>
            </w:r>
          </w:p>
          <w:p w:rsidR="008B6CE5" w:rsidRPr="008E61AF" w:rsidP="00D1224F" w14:paraId="69A0B8F8" w14:textId="690D89CD">
            <w:pPr>
              <w:numPr>
                <w:ilvl w:val="0"/>
                <w:numId w:val="17"/>
              </w:numPr>
              <w:spacing w:after="120"/>
              <w:ind w:left="357" w:hanging="357"/>
            </w:pPr>
            <w:r>
              <w:t>Article No. 20 has been added: "The Phytosanitary Certificate must explicitly state the scientific name of the species being exported to Chile when it belongs to a genus that includes species subject to different import requirements."</w:t>
            </w:r>
          </w:p>
          <w:p w:rsidR="008B6CE5" w:rsidRPr="008E61AF" w:rsidP="007C7CCA" w14:paraId="55E4DF01" w14:textId="77777777">
            <w:pPr>
              <w:spacing w:before="120" w:after="120"/>
            </w:pPr>
            <w:r>
              <w:t>Further details can be found in the document attached to this notification.</w:t>
            </w:r>
          </w:p>
        </w:tc>
      </w:tr>
      <w:tr w14:paraId="41CB83F3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287CA40C" w14:textId="77777777">
            <w:pPr>
              <w:spacing w:before="120" w:after="120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50AE1795" w14:textId="77777777">
            <w:pPr>
              <w:spacing w:before="120" w:after="120"/>
            </w:pPr>
            <w:r>
              <w:rPr>
                <w:b/>
              </w:rPr>
              <w:t>Objective and rationale: [ ] food safety, [ ] animal health, [X] plant protection, [ ] protect humans from animal/plant pest or disease, [ ] protect territory from other damage from pests.</w:t>
            </w:r>
            <w:r>
              <w:t xml:space="preserve"> </w:t>
            </w:r>
          </w:p>
        </w:tc>
      </w:tr>
      <w:tr w14:paraId="3C932915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D1224F" w14:paraId="3791CC6E" w14:textId="77777777">
            <w:pPr>
              <w:keepNext/>
              <w:spacing w:before="120" w:after="120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D1224F" w14:paraId="6F5C78EA" w14:textId="77777777">
            <w:pPr>
              <w:keepNext/>
              <w:spacing w:before="120" w:after="120"/>
            </w:pPr>
            <w:r>
              <w:rPr>
                <w:b/>
              </w:rPr>
              <w:t xml:space="preserve">Is there a relevant international standard? If so, identify the standard: </w:t>
            </w:r>
          </w:p>
          <w:p w:rsidR="00CE0012" w:rsidRPr="007C7CCA" w:rsidP="00D1224F" w14:paraId="4997AADC" w14:textId="77777777">
            <w:pPr>
              <w:keepNext/>
              <w:spacing w:after="120"/>
              <w:ind w:left="720" w:hanging="720"/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 xml:space="preserve">Codex Alimentarius Commission </w:t>
            </w:r>
            <w:r>
              <w:rPr>
                <w:b/>
                <w:i/>
                <w:iCs/>
              </w:rPr>
              <w:t>(e.g. title or serial number of Codex standard or related text)</w:t>
            </w:r>
            <w:r>
              <w:rPr>
                <w:b/>
              </w:rPr>
              <w:t>:</w:t>
            </w:r>
            <w:r>
              <w:rPr>
                <w:i/>
              </w:rPr>
              <w:t xml:space="preserve"> </w:t>
            </w:r>
          </w:p>
          <w:p w:rsidR="00CE0012" w:rsidRPr="007C7CCA" w:rsidP="00D1224F" w14:paraId="5A828B84" w14:textId="77777777">
            <w:pPr>
              <w:keepNext/>
              <w:spacing w:after="120"/>
              <w:ind w:left="720" w:hanging="720"/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 xml:space="preserve">World Organisation for Animal Health (OIE) </w:t>
            </w:r>
            <w:r>
              <w:rPr>
                <w:b/>
                <w:i/>
                <w:iCs/>
              </w:rPr>
              <w:t>(e.g. Terrestrial or Aquatic Animal Health Code, chapter number)</w:t>
            </w:r>
            <w:r>
              <w:rPr>
                <w:b/>
              </w:rPr>
              <w:t>:</w:t>
            </w:r>
            <w:r>
              <w:t xml:space="preserve"> </w:t>
            </w:r>
          </w:p>
          <w:p w:rsidR="00CE0012" w:rsidRPr="007C7CCA" w:rsidP="00D1224F" w14:paraId="5D2F3FBC" w14:textId="77777777">
            <w:pPr>
              <w:keepNext/>
              <w:spacing w:after="120"/>
              <w:ind w:left="720" w:hanging="720"/>
            </w:pPr>
            <w:r>
              <w:rPr>
                <w:b/>
              </w:rPr>
              <w:t>[X]</w:t>
            </w:r>
            <w:r>
              <w:rPr>
                <w:b/>
              </w:rPr>
              <w:tab/>
              <w:t xml:space="preserve">International Plant Protection Convention (e.g. </w:t>
            </w:r>
            <w:r>
              <w:rPr>
                <w:b/>
                <w:i/>
                <w:iCs/>
              </w:rPr>
              <w:t>ISPM number</w:t>
            </w:r>
            <w:r>
              <w:rPr>
                <w:b/>
              </w:rPr>
              <w:t>):</w:t>
            </w:r>
            <w:r>
              <w:t xml:space="preserve"> ISPM Nos. 1, 2 and 20</w:t>
            </w:r>
          </w:p>
          <w:p w:rsidR="00CE0012" w:rsidRPr="007C7CCA" w:rsidP="00D1224F" w14:paraId="78AD0801" w14:textId="77777777">
            <w:pPr>
              <w:keepNext/>
              <w:spacing w:after="120"/>
              <w:ind w:left="720" w:hanging="720"/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>None</w:t>
            </w:r>
          </w:p>
          <w:p w:rsidR="00CE0012" w:rsidRPr="007C7CCA" w:rsidP="00D1224F" w14:paraId="2119001B" w14:textId="77777777">
            <w:pPr>
              <w:keepNext/>
              <w:spacing w:after="120"/>
              <w:rPr>
                <w:b/>
              </w:rPr>
            </w:pPr>
            <w:r>
              <w:rPr>
                <w:b/>
              </w:rPr>
              <w:t>Does this proposed regulation conform to the relevant international standard?</w:t>
            </w:r>
          </w:p>
          <w:p w:rsidR="00CE0012" w:rsidRPr="007C7CCA" w:rsidP="00D1224F" w14:paraId="5725DB75" w14:textId="77777777">
            <w:pPr>
              <w:keepNext/>
              <w:spacing w:after="120"/>
              <w:rPr>
                <w:bCs/>
              </w:rPr>
            </w:pPr>
            <w:r>
              <w:rPr>
                <w:b/>
              </w:rPr>
              <w:t>[X] Yes [ ] No</w:t>
            </w:r>
          </w:p>
          <w:p w:rsidR="00CE0012" w:rsidRPr="007C7CCA" w:rsidP="00D1224F" w14:paraId="6260F490" w14:textId="77777777">
            <w:pPr>
              <w:keepNext/>
              <w:spacing w:after="120"/>
              <w:rPr>
                <w:b/>
              </w:rPr>
            </w:pPr>
            <w:r>
              <w:rPr>
                <w:b/>
              </w:rPr>
              <w:t>If no, describe, whenever possible, how and why it deviates from the international standard:</w:t>
            </w:r>
            <w:r>
              <w:t xml:space="preserve"> </w:t>
            </w:r>
          </w:p>
        </w:tc>
      </w:tr>
      <w:tr w14:paraId="28DCCA60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749BCC43" w14:textId="77777777">
            <w:pPr>
              <w:spacing w:before="120" w:after="120"/>
            </w:pPr>
            <w:r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17F82B0A" w14:textId="5DB6B9CA">
            <w:pPr>
              <w:spacing w:before="120"/>
            </w:pPr>
            <w:r>
              <w:rPr>
                <w:b/>
              </w:rPr>
              <w:t>Other relevant documents and language(s) in which these are available:</w:t>
            </w:r>
            <w:r>
              <w:t xml:space="preserve"> Resolution No. 655 of 2024</w:t>
            </w:r>
          </w:p>
          <w:p w:rsidR="008B6CE5" w:rsidRPr="008E61AF" w:rsidP="007C7CCA" w14:paraId="2697EC7C" w14:textId="77777777">
            <w:hyperlink r:id="rId6" w:history="1">
              <w:r>
                <w:rPr>
                  <w:color w:val="0000FF"/>
                  <w:u w:val="single"/>
                </w:rPr>
                <w:t>https://members.wto.org/crnattachments/2025/SPS/CHL/25_03862_01_s.pdf</w:t>
              </w:r>
            </w:hyperlink>
          </w:p>
          <w:p w:rsidR="008B6CE5" w:rsidRPr="008E61AF" w:rsidP="007C7CCA" w14:paraId="2D582053" w14:textId="46025798">
            <w:pPr>
              <w:spacing w:after="120"/>
            </w:pPr>
            <w:r>
              <w:t>(available in Spanish)</w:t>
            </w:r>
          </w:p>
        </w:tc>
      </w:tr>
      <w:tr w14:paraId="0071835A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394C7D86" w14:textId="77777777">
            <w:pPr>
              <w:spacing w:before="120" w:after="120"/>
            </w:pPr>
            <w:r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46783D72" w14:textId="77777777">
            <w:pPr>
              <w:spacing w:before="120" w:after="120"/>
              <w:rPr>
                <w:bCs/>
              </w:rPr>
            </w:pPr>
            <w:r>
              <w:rPr>
                <w:b/>
              </w:rPr>
              <w:t xml:space="preserve">Proposed date of adoption </w:t>
            </w:r>
            <w:r>
              <w:rPr>
                <w:b/>
                <w:i/>
                <w:iCs/>
              </w:rPr>
              <w:t>(dd/mm/yy)</w:t>
            </w:r>
            <w:r>
              <w:rPr>
                <w:b/>
              </w:rPr>
              <w:t>:</w:t>
            </w:r>
            <w:r>
              <w:t xml:space="preserve"> Upon publication in the Official Journal.</w:t>
            </w:r>
          </w:p>
          <w:p w:rsidR="00CE0012" w:rsidRPr="007C7CCA" w:rsidP="007C7CCA" w14:paraId="0DDA07FF" w14:textId="77777777">
            <w:pPr>
              <w:spacing w:after="120"/>
            </w:pPr>
            <w:r>
              <w:rPr>
                <w:b/>
                <w:bCs/>
              </w:rPr>
              <w:t xml:space="preserve">Proposed date of publication </w:t>
            </w:r>
            <w:r>
              <w:rPr>
                <w:b/>
                <w:bCs/>
                <w:i/>
                <w:iCs/>
              </w:rPr>
              <w:t>(dd/mm/yy)</w:t>
            </w:r>
            <w:r>
              <w:rPr>
                <w:b/>
                <w:bCs/>
              </w:rPr>
              <w:t>:</w:t>
            </w:r>
            <w:r>
              <w:t xml:space="preserve"> Approximately 80 days from the date of publication of the notification.</w:t>
            </w:r>
          </w:p>
        </w:tc>
      </w:tr>
      <w:tr w14:paraId="7A4CAA97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1DC8D2A3" w14:textId="77777777">
            <w:pPr>
              <w:spacing w:before="120" w:after="120"/>
            </w:pPr>
            <w:r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3C4580DF" w14:textId="77777777">
            <w:pPr>
              <w:spacing w:before="120" w:after="120"/>
              <w:rPr>
                <w:bCs/>
              </w:rPr>
            </w:pPr>
            <w:r>
              <w:rPr>
                <w:b/>
              </w:rPr>
              <w:t xml:space="preserve">Proposed date of entry into force: [ ] Six months from date of publication, and/or </w:t>
            </w:r>
            <w:r>
              <w:rPr>
                <w:b/>
                <w:i/>
                <w:iCs/>
              </w:rPr>
              <w:t>(dd/mm/yy)</w:t>
            </w:r>
            <w:r>
              <w:rPr>
                <w:b/>
              </w:rPr>
              <w:t>:</w:t>
            </w:r>
            <w:r>
              <w:t xml:space="preserve"> Upon publication in the Official Journal.</w:t>
            </w:r>
          </w:p>
          <w:p w:rsidR="00CE0012" w:rsidRPr="007C7CCA" w:rsidP="007C7CCA" w14:paraId="516DBF31" w14:textId="77777777">
            <w:pPr>
              <w:spacing w:after="120"/>
              <w:ind w:left="607" w:hanging="607"/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>Trade facilitating measure</w:t>
            </w:r>
            <w:r>
              <w:t xml:space="preserve"> </w:t>
            </w:r>
          </w:p>
        </w:tc>
      </w:tr>
      <w:tr w14:paraId="5F38E49F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6A39635B" w14:textId="77777777">
            <w:pPr>
              <w:spacing w:before="120" w:after="120"/>
            </w:pPr>
            <w:r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36A587AE" w14:textId="77777777">
            <w:pPr>
              <w:spacing w:before="120" w:after="120"/>
            </w:pPr>
            <w:r>
              <w:rPr>
                <w:b/>
              </w:rPr>
              <w:t xml:space="preserve">Final date for comments: [X] Sixty days from the date of circulation of the notification and/or </w:t>
            </w:r>
            <w:r>
              <w:rPr>
                <w:b/>
                <w:i/>
              </w:rPr>
              <w:t>(dd/mm/yy)</w:t>
            </w:r>
            <w:r>
              <w:rPr>
                <w:b/>
              </w:rPr>
              <w:t>:</w:t>
            </w:r>
            <w:r>
              <w:t xml:space="preserve"> 10 August 2025</w:t>
            </w:r>
          </w:p>
          <w:p w:rsidR="00CE0012" w:rsidRPr="007C7CCA" w:rsidP="007C7CCA" w14:paraId="0752EE17" w14:textId="77777777">
            <w:pPr>
              <w:keepNext/>
              <w:spacing w:after="120"/>
            </w:pPr>
            <w:r>
              <w:rPr>
                <w:b/>
              </w:rPr>
              <w:t>Agency or authority designated to handle comments: [X] National Notification Authority, [ ] National Enquiry Point. Address, fax number and email address (if available) of other body:</w:t>
            </w:r>
            <w:r>
              <w:t xml:space="preserve"> </w:t>
            </w:r>
          </w:p>
          <w:p w:rsidR="008B6CE5" w:rsidRPr="008E61AF" w:rsidP="007C7CCA" w14:paraId="13848D99" w14:textId="77777777">
            <w:pPr>
              <w:keepNext/>
              <w:spacing w:after="120"/>
            </w:pPr>
            <w:r>
              <w:t xml:space="preserve">Email: </w:t>
            </w:r>
            <w:hyperlink r:id="rId7" w:history="1">
              <w:r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1570FCFA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9812CC" w14:paraId="24A790E3" w14:textId="77777777">
            <w:pPr>
              <w:keepNext/>
              <w:keepLines/>
              <w:spacing w:before="120" w:after="120"/>
            </w:pPr>
            <w:r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9812CC" w14:paraId="4B6E283C" w14:textId="77777777">
            <w:pPr>
              <w:keepNext/>
              <w:keepLines/>
              <w:spacing w:before="120" w:after="120"/>
            </w:pPr>
            <w:r>
              <w:rPr>
                <w:b/>
              </w:rPr>
              <w:t>Text(s) available from: [X] National Notification Authority, [ ] National Enquiry Point. Address, fax number and email address (if available) of other body:</w:t>
            </w:r>
            <w:r>
              <w:t xml:space="preserve"> </w:t>
            </w:r>
          </w:p>
          <w:p w:rsidR="008B6CE5" w:rsidRPr="008E61AF" w:rsidP="009812CC" w14:paraId="5C0A627B" w14:textId="77777777">
            <w:pPr>
              <w:keepNext/>
              <w:keepLines/>
              <w:spacing w:after="120"/>
            </w:pPr>
            <w:r>
              <w:t xml:space="preserve">Email: </w:t>
            </w:r>
            <w:hyperlink r:id="rId7" w:history="1">
              <w:r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bookmarkEnd w:id="0"/>
    </w:tbl>
    <w:p w:rsidR="00337700" w:rsidRPr="007C7CCA" w:rsidP="007C7CCA" w14:paraId="2AA5B2B3" w14:textId="77777777"/>
    <w:sectPr w:rsidSect="00D122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E0012" w:rsidRPr="00D1224F" w:rsidP="00D1224F" w14:paraId="0E929686" w14:textId="0549EA15">
    <w:pPr>
      <w:pStyle w:val="Footer"/>
    </w:pPr>
    <w:bookmarkStart w:id="5" w:name="_Hlk200978816"/>
    <w:bookmarkStart w:id="6" w:name="_Hlk200978817"/>
    <w:r>
      <w:t xml:space="preserve"> </w:t>
    </w:r>
    <w:bookmarkEnd w:id="5"/>
    <w:bookmarkEnd w:id="6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1224F" w:rsidP="00D1224F" w14:paraId="6AE55725" w14:textId="6C73AB02">
    <w:pPr>
      <w:pStyle w:val="Footer"/>
    </w:pPr>
    <w:bookmarkStart w:id="7" w:name="_Hlk200978818"/>
    <w:bookmarkStart w:id="8" w:name="_Hlk200978819"/>
    <w:r>
      <w:t xml:space="preserve"> </w:t>
    </w:r>
    <w:bookmarkEnd w:id="7"/>
    <w:bookmarkEnd w:id="8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C7CCA" w:rsidP="002A0E47" w14:paraId="743A53EC" w14:textId="77777777">
    <w:pPr>
      <w:pStyle w:val="Footer"/>
    </w:pPr>
    <w:bookmarkStart w:id="18" w:name="_Hlk200978822"/>
    <w:bookmarkStart w:id="19" w:name="_Hlk200978823"/>
    <w:r>
      <w:t xml:space="preserve"> </w:t>
    </w:r>
    <w:bookmarkEnd w:id="18"/>
    <w:bookmarkEnd w:id="19"/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224F" w:rsidRPr="00D1224F" w:rsidP="00D1224F" w14:paraId="330B92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1" w:name="_Hlk200978812"/>
    <w:bookmarkStart w:id="2" w:name="_Hlk200978813"/>
    <w:r>
      <w:t>G/SPS/N/CHL/796/Rev.1</w:t>
    </w:r>
  </w:p>
  <w:p w:rsidR="00D1224F" w:rsidRPr="00D1224F" w:rsidP="00D1224F" w14:paraId="276F07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1224F" w:rsidRPr="00D1224F" w:rsidP="00D1224F" w14:paraId="43C885F5" w14:textId="5E06015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>
      <w:t xml:space="preserve">- </w:t>
    </w:r>
    <w:r w:rsidRPr="00D1224F">
      <w:fldChar w:fldCharType="begin"/>
    </w:r>
    <w:r w:rsidRPr="00D1224F">
      <w:instrText xml:space="preserve"> PAGE </w:instrText>
    </w:r>
    <w:r w:rsidRPr="00D1224F">
      <w:fldChar w:fldCharType="separate"/>
    </w:r>
    <w:r w:rsidRPr="00D1224F">
      <w:t>2</w:t>
    </w:r>
    <w:r w:rsidRPr="00D1224F">
      <w:fldChar w:fldCharType="end"/>
    </w:r>
    <w:r>
      <w:t xml:space="preserve"> -</w:t>
    </w:r>
  </w:p>
  <w:bookmarkEnd w:id="1"/>
  <w:bookmarkEnd w:id="2"/>
  <w:p w:rsidR="00CE0012" w:rsidRPr="00D1224F" w:rsidP="00D1224F" w14:paraId="2AEA89AB" w14:textId="4E7A457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224F" w:rsidRPr="00D1224F" w:rsidP="00D1224F" w14:paraId="5EDC7F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_Hlk200978814"/>
    <w:bookmarkStart w:id="4" w:name="_Hlk200978815"/>
    <w:r>
      <w:t>G/SPS/N/CHL/796/Rev.1</w:t>
    </w:r>
  </w:p>
  <w:p w:rsidR="00D1224F" w:rsidRPr="00D1224F" w:rsidP="00D1224F" w14:paraId="61CB47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1224F" w:rsidRPr="00D1224F" w:rsidP="00D1224F" w14:paraId="18B98DA6" w14:textId="4C227AB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>
      <w:t xml:space="preserve">- </w:t>
    </w:r>
    <w:r w:rsidRPr="00D1224F">
      <w:fldChar w:fldCharType="begin"/>
    </w:r>
    <w:r w:rsidRPr="00D1224F">
      <w:instrText xml:space="preserve"> PAGE </w:instrText>
    </w:r>
    <w:r w:rsidRPr="00D1224F">
      <w:fldChar w:fldCharType="separate"/>
    </w:r>
    <w:r w:rsidRPr="00D1224F">
      <w:t>2</w:t>
    </w:r>
    <w:r w:rsidRPr="00D1224F">
      <w:fldChar w:fldCharType="end"/>
    </w:r>
    <w:r>
      <w:t xml:space="preserve"> -</w:t>
    </w:r>
  </w:p>
  <w:bookmarkEnd w:id="3"/>
  <w:bookmarkEnd w:id="4"/>
  <w:p w:rsidR="00DD65B2" w:rsidRPr="00D1224F" w:rsidP="00D1224F" w14:paraId="4A30330F" w14:textId="7FA5DA6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795"/>
      <w:gridCol w:w="2122"/>
      <w:gridCol w:w="3325"/>
    </w:tblGrid>
    <w:tr w14:paraId="49787DB3" w14:textId="77777777" w:rsidTr="002D40AF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2D40AF" w:rsidRPr="002D40AF" w:rsidP="00703F81" w14:paraId="4108F621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9" w:name="bmkRestricted" w:colFirst="1" w:colLast="1"/>
          <w:bookmarkStart w:id="10" w:name="bmkMasthead"/>
          <w:bookmarkStart w:id="11" w:name="_Hlk200978820"/>
          <w:bookmarkStart w:id="12" w:name="_Hlk200978821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2D40AF" w:rsidRPr="002D40AF" w:rsidP="00703F81" w14:paraId="0FD71620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56147EBB" w14:textId="77777777" w:rsidTr="002D40AF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2D40AF" w:rsidRPr="002D40AF" w:rsidP="00703F81" w14:paraId="2E7B1F15" w14:textId="37A128D0">
          <w:pPr>
            <w:jc w:val="left"/>
            <w:rPr>
              <w:rFonts w:eastAsia="Verdana" w:cs="Verdana"/>
              <w:szCs w:val="18"/>
            </w:rPr>
          </w:pPr>
          <w:bookmarkStart w:id="13" w:name="bmkLogo" w:colFirst="0" w:colLast="0"/>
          <w:bookmarkEnd w:id="9"/>
          <w:r>
            <w:rPr>
              <w:rFonts w:eastAsia="Verdana" w:cs="Verdana"/>
              <w:szCs w:val="1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49" type="#_x0000_t75" style="width:189.75pt;height:57pt">
                <v:imagedata r:id="rId1" o:title="WTO_COLOR_EN"/>
                <o:lock v:ext="edit" aspectratio="f"/>
              </v:shape>
            </w:pict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2D40AF" w:rsidRPr="002D40AF" w:rsidP="00703F81" w14:paraId="4464476A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4D64612B" w14:textId="77777777" w:rsidTr="002D40AF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2D40AF" w:rsidRPr="002D40AF" w:rsidP="00703F81" w14:paraId="6B4EA1E0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  <w:bookmarkStart w:id="14" w:name="bmkSymbols" w:colFirst="1" w:colLast="1"/>
          <w:bookmarkEnd w:id="13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2D40AF" w:rsidRPr="002D40AF" w:rsidP="00703F81" w14:paraId="42A4F554" w14:textId="0A3F3713">
          <w:pPr>
            <w:jc w:val="right"/>
            <w:rPr>
              <w:rFonts w:eastAsia="Verdana" w:cs="Verdana"/>
              <w:b/>
              <w:szCs w:val="18"/>
            </w:rPr>
          </w:pPr>
          <w:r>
            <w:rPr>
              <w:b/>
              <w:szCs w:val="18"/>
            </w:rPr>
            <w:t>G/SPS/N/CHL/796/Rev.1</w:t>
          </w:r>
        </w:p>
      </w:tc>
    </w:tr>
    <w:tr w14:paraId="3B4FDE95" w14:textId="77777777" w:rsidTr="002D40AF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2D40AF" w:rsidRPr="002D40AF" w:rsidP="00703F81" w14:paraId="1EF09DAB" w14:textId="77777777">
          <w:pPr>
            <w:rPr>
              <w:rFonts w:eastAsia="Verdana" w:cs="Verdana"/>
              <w:szCs w:val="18"/>
            </w:rPr>
          </w:pPr>
          <w:bookmarkEnd w:id="14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2D40AF" w:rsidRPr="002D40AF" w:rsidP="00703F81" w14:paraId="0FDD63F1" w14:textId="37483058">
          <w:pPr>
            <w:jc w:val="right"/>
            <w:rPr>
              <w:rFonts w:eastAsia="Verdana" w:cs="Verdana"/>
              <w:szCs w:val="18"/>
            </w:rPr>
          </w:pPr>
          <w:r>
            <w:rPr>
              <w:rFonts w:eastAsia="Verdana" w:cs="Verdana"/>
              <w:szCs w:val="18"/>
            </w:rPr>
            <w:t>11 June 2025</w:t>
          </w:r>
        </w:p>
      </w:tc>
    </w:tr>
    <w:tr w14:paraId="6580E8C5" w14:textId="77777777" w:rsidTr="002D40AF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2D40AF" w:rsidRPr="002D40AF" w:rsidP="00703F81" w14:paraId="021ABF4B" w14:textId="4648072D">
          <w:pPr>
            <w:jc w:val="left"/>
            <w:rPr>
              <w:rFonts w:eastAsia="Verdana" w:cs="Verdana"/>
              <w:b/>
              <w:szCs w:val="18"/>
            </w:rPr>
          </w:pPr>
          <w:bookmarkStart w:id="15" w:name="bmkSerial" w:colFirst="0" w:colLast="0"/>
          <w:r>
            <w:rPr>
              <w:b w:val="0"/>
              <w:color w:val="FF0000"/>
            </w:rPr>
            <w:t>(25-3844)</w:t>
          </w:r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2D40AF" w:rsidRPr="002D40AF" w:rsidP="00703F81" w14:paraId="57294675" w14:textId="29FE1788">
          <w:pPr>
            <w:jc w:val="right"/>
            <w:rPr>
              <w:rFonts w:eastAsia="Verdana" w:cs="Verdana"/>
              <w:szCs w:val="18"/>
            </w:rPr>
          </w:pPr>
          <w:r>
            <w:rPr>
              <w:rFonts w:eastAsia="Verdana" w:cs="Verdana"/>
              <w:szCs w:val="18"/>
            </w:rPr>
            <w:t xml:space="preserve">Page: </w:t>
          </w:r>
          <w:r>
            <w:rPr>
              <w:rFonts w:eastAsia="Verdana" w:cs="Verdana"/>
              <w:szCs w:val="18"/>
            </w:rPr>
            <w:fldChar w:fldCharType="begin"/>
          </w:r>
          <w:r>
            <w:rPr>
              <w:rFonts w:eastAsia="Verdana" w:cs="Verdana"/>
              <w:szCs w:val="18"/>
            </w:rPr>
            <w:instrText xml:space="preserve"> PAGE  \* Arabic  \* MERGEFORMAT </w:instrText>
          </w:r>
          <w:r>
            <w:rPr>
              <w:rFonts w:eastAsia="Verdana" w:cs="Verdana"/>
              <w:szCs w:val="18"/>
            </w:rPr>
            <w:fldChar w:fldCharType="separate"/>
          </w:r>
          <w:r>
            <w:rPr>
              <w:rFonts w:ascii="Verdana" w:eastAsia="Verdana" w:hAnsi="Verdana" w:cs="Verdana"/>
              <w:noProof/>
              <w:sz w:val="18"/>
              <w:szCs w:val="18"/>
              <w:lang w:val="en-GB" w:eastAsia="en-US" w:bidi="ar-SA"/>
            </w:rPr>
            <w:t>1</w:t>
          </w:r>
          <w:r>
            <w:rPr>
              <w:rFonts w:eastAsia="Verdana" w:cs="Verdana"/>
              <w:szCs w:val="18"/>
            </w:rPr>
            <w:fldChar w:fldCharType="end"/>
          </w:r>
          <w:r>
            <w:rPr>
              <w:rFonts w:eastAsia="Verdana" w:cs="Verdana"/>
              <w:szCs w:val="18"/>
            </w:rPr>
            <w:t>/</w:t>
          </w:r>
          <w:r>
            <w:rPr>
              <w:rFonts w:eastAsia="Verdana" w:cs="Verdana"/>
              <w:szCs w:val="18"/>
            </w:rPr>
            <w:fldChar w:fldCharType="begin"/>
          </w:r>
          <w:r>
            <w:rPr>
              <w:rFonts w:eastAsia="Verdana" w:cs="Verdana"/>
              <w:szCs w:val="18"/>
            </w:rPr>
            <w:instrText xml:space="preserve"> NUMPAGES  \# "0" \* Arabic  \* MERGEFORMAT </w:instrText>
          </w:r>
          <w:r>
            <w:rPr>
              <w:rFonts w:eastAsia="Verdana" w:cs="Verdana"/>
              <w:szCs w:val="18"/>
            </w:rPr>
            <w:fldChar w:fldCharType="separate"/>
          </w:r>
          <w:r>
            <w:rPr>
              <w:rFonts w:ascii="Verdana" w:eastAsia="Verdana" w:hAnsi="Verdana" w:cs="Verdana"/>
              <w:noProof/>
              <w:sz w:val="18"/>
              <w:szCs w:val="18"/>
              <w:lang w:val="en-GB" w:eastAsia="en-US" w:bidi="ar-SA"/>
            </w:rPr>
            <w:t>2</w:t>
          </w:r>
          <w:r>
            <w:rPr>
              <w:rFonts w:eastAsia="Verdana" w:cs="Verdana"/>
              <w:szCs w:val="18"/>
            </w:rPr>
            <w:fldChar w:fldCharType="end"/>
          </w:r>
        </w:p>
      </w:tc>
    </w:tr>
    <w:tr w14:paraId="3E9D2BDB" w14:textId="77777777" w:rsidTr="002D40AF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2D40AF" w:rsidRPr="002D40AF" w:rsidP="00703F81" w14:paraId="1D6EBE7C" w14:textId="189C6FAE">
          <w:pPr>
            <w:jc w:val="left"/>
            <w:rPr>
              <w:rFonts w:eastAsia="Verdana" w:cs="Verdana"/>
              <w:szCs w:val="18"/>
            </w:rPr>
          </w:pPr>
          <w:bookmarkStart w:id="16" w:name="bmkCommittee" w:colFirst="0" w:colLast="0"/>
          <w:bookmarkStart w:id="17" w:name="bmkLanguage" w:colFirst="1" w:colLast="1"/>
          <w:bookmarkEnd w:id="15"/>
          <w:r>
            <w:rPr>
              <w:b/>
              <w:szCs w:val="18"/>
            </w:rPr>
            <w:t>Committee on Sanitary and Phytosanitary Measures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2D40AF" w:rsidRPr="002D40AF" w:rsidP="00703F81" w14:paraId="3C8E6A9F" w14:textId="3CA793D9">
          <w:pPr>
            <w:jc w:val="right"/>
            <w:rPr>
              <w:rFonts w:eastAsia="Verdana" w:cs="Verdana"/>
              <w:bCs/>
              <w:szCs w:val="18"/>
            </w:rPr>
          </w:pPr>
          <w:r>
            <w:rPr>
              <w:rFonts w:eastAsia="Verdana" w:cs="Verdana"/>
              <w:bCs/>
              <w:szCs w:val="18"/>
            </w:rPr>
            <w:t>Original: Spanish</w:t>
          </w:r>
        </w:p>
      </w:tc>
    </w:tr>
    <w:bookmarkEnd w:id="10"/>
    <w:bookmarkEnd w:id="16"/>
    <w:bookmarkEnd w:id="17"/>
    <w:bookmarkEnd w:id="11"/>
    <w:bookmarkEnd w:id="12"/>
  </w:tbl>
  <w:p w:rsidR="00DD65B2" w:rsidRPr="002D40AF" w14:paraId="2209A5E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8B24599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1AC091A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16155A13"/>
    <w:multiLevelType w:val="hybridMultilevel"/>
    <w:tmpl w:val="F8AA2A4A"/>
    <w:lvl w:ilvl="0">
      <w:start w:val="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E948C5"/>
    <w:multiLevelType w:val="multilevel"/>
    <w:tmpl w:val="25E04670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986850B8"/>
    <w:numStyleLink w:val="LegalHeadings"/>
  </w:abstractNum>
  <w:abstractNum w:abstractNumId="14">
    <w:nsid w:val="57551E12"/>
    <w:multiLevelType w:val="multilevel"/>
    <w:tmpl w:val="986850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B3A2914"/>
    <w:multiLevelType w:val="hybridMultilevel"/>
    <w:tmpl w:val="1888980C"/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589390">
    <w:abstractNumId w:val="8"/>
  </w:num>
  <w:num w:numId="2" w16cid:durableId="365063180">
    <w:abstractNumId w:val="3"/>
  </w:num>
  <w:num w:numId="3" w16cid:durableId="1413939594">
    <w:abstractNumId w:val="2"/>
  </w:num>
  <w:num w:numId="4" w16cid:durableId="973369308">
    <w:abstractNumId w:val="1"/>
  </w:num>
  <w:num w:numId="5" w16cid:durableId="1714815703">
    <w:abstractNumId w:val="0"/>
  </w:num>
  <w:num w:numId="6" w16cid:durableId="1651908188">
    <w:abstractNumId w:val="14"/>
  </w:num>
  <w:num w:numId="7" w16cid:durableId="538588130">
    <w:abstractNumId w:val="12"/>
  </w:num>
  <w:num w:numId="8" w16cid:durableId="1969435777">
    <w:abstractNumId w:val="15"/>
  </w:num>
  <w:num w:numId="9" w16cid:durableId="378478309">
    <w:abstractNumId w:val="10"/>
  </w:num>
  <w:num w:numId="10" w16cid:durableId="2003198778">
    <w:abstractNumId w:val="9"/>
  </w:num>
  <w:num w:numId="11" w16cid:durableId="1741097542">
    <w:abstractNumId w:val="7"/>
  </w:num>
  <w:num w:numId="12" w16cid:durableId="1548451040">
    <w:abstractNumId w:val="6"/>
  </w:num>
  <w:num w:numId="13" w16cid:durableId="894120106">
    <w:abstractNumId w:val="5"/>
  </w:num>
  <w:num w:numId="14" w16cid:durableId="1940285101">
    <w:abstractNumId w:val="4"/>
  </w:num>
  <w:num w:numId="15" w16cid:durableId="154686077">
    <w:abstractNumId w:val="13"/>
  </w:num>
  <w:num w:numId="16" w16cid:durableId="2793387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13287545">
    <w:abstractNumId w:val="16"/>
  </w:num>
  <w:num w:numId="18" w16cid:durableId="445273091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19D1"/>
    <w:rsid w:val="000074D5"/>
    <w:rsid w:val="00012C85"/>
    <w:rsid w:val="0002424F"/>
    <w:rsid w:val="00033711"/>
    <w:rsid w:val="00057BEF"/>
    <w:rsid w:val="00067D73"/>
    <w:rsid w:val="00071B26"/>
    <w:rsid w:val="0008008F"/>
    <w:rsid w:val="000A7098"/>
    <w:rsid w:val="000B12FE"/>
    <w:rsid w:val="000C3CB2"/>
    <w:rsid w:val="000C724C"/>
    <w:rsid w:val="000D23F0"/>
    <w:rsid w:val="000D5D9B"/>
    <w:rsid w:val="00104D9E"/>
    <w:rsid w:val="00114B29"/>
    <w:rsid w:val="001171A2"/>
    <w:rsid w:val="00120B96"/>
    <w:rsid w:val="001273FC"/>
    <w:rsid w:val="001338F0"/>
    <w:rsid w:val="00135304"/>
    <w:rsid w:val="0014012F"/>
    <w:rsid w:val="001411C1"/>
    <w:rsid w:val="001426D0"/>
    <w:rsid w:val="00186BE9"/>
    <w:rsid w:val="001B50DF"/>
    <w:rsid w:val="001D0E4B"/>
    <w:rsid w:val="002149CB"/>
    <w:rsid w:val="002242B5"/>
    <w:rsid w:val="00247B95"/>
    <w:rsid w:val="00255119"/>
    <w:rsid w:val="00276383"/>
    <w:rsid w:val="00287066"/>
    <w:rsid w:val="002914CF"/>
    <w:rsid w:val="002A0E47"/>
    <w:rsid w:val="002C2ED3"/>
    <w:rsid w:val="002C578F"/>
    <w:rsid w:val="002D40AF"/>
    <w:rsid w:val="002E4EEE"/>
    <w:rsid w:val="003169DD"/>
    <w:rsid w:val="003267CD"/>
    <w:rsid w:val="00334600"/>
    <w:rsid w:val="00337700"/>
    <w:rsid w:val="003422F5"/>
    <w:rsid w:val="00342A86"/>
    <w:rsid w:val="003A0E78"/>
    <w:rsid w:val="003A19CB"/>
    <w:rsid w:val="003B0391"/>
    <w:rsid w:val="003B6D4C"/>
    <w:rsid w:val="003C1794"/>
    <w:rsid w:val="003C6EFE"/>
    <w:rsid w:val="003F0353"/>
    <w:rsid w:val="003F46BB"/>
    <w:rsid w:val="0043612A"/>
    <w:rsid w:val="004A2642"/>
    <w:rsid w:val="004E1A35"/>
    <w:rsid w:val="004E55A0"/>
    <w:rsid w:val="004F4ADE"/>
    <w:rsid w:val="00522780"/>
    <w:rsid w:val="00524772"/>
    <w:rsid w:val="00533502"/>
    <w:rsid w:val="00534E3A"/>
    <w:rsid w:val="00552C4F"/>
    <w:rsid w:val="00571EE1"/>
    <w:rsid w:val="00592965"/>
    <w:rsid w:val="00594B0F"/>
    <w:rsid w:val="00597F34"/>
    <w:rsid w:val="005B571A"/>
    <w:rsid w:val="005C6D4E"/>
    <w:rsid w:val="005D21E5"/>
    <w:rsid w:val="005D4F0E"/>
    <w:rsid w:val="005E14C9"/>
    <w:rsid w:val="005F02E1"/>
    <w:rsid w:val="00605630"/>
    <w:rsid w:val="006652F7"/>
    <w:rsid w:val="00674833"/>
    <w:rsid w:val="00680ACC"/>
    <w:rsid w:val="006A2F2A"/>
    <w:rsid w:val="006B7B46"/>
    <w:rsid w:val="006E0C67"/>
    <w:rsid w:val="006E5AD6"/>
    <w:rsid w:val="00703F81"/>
    <w:rsid w:val="00727F5B"/>
    <w:rsid w:val="00735ADA"/>
    <w:rsid w:val="00746ADC"/>
    <w:rsid w:val="00795114"/>
    <w:rsid w:val="007A761F"/>
    <w:rsid w:val="007B7BB1"/>
    <w:rsid w:val="007C4766"/>
    <w:rsid w:val="007C7CCA"/>
    <w:rsid w:val="007D39B5"/>
    <w:rsid w:val="00827789"/>
    <w:rsid w:val="00834FB6"/>
    <w:rsid w:val="008402D9"/>
    <w:rsid w:val="00842D59"/>
    <w:rsid w:val="008478B5"/>
    <w:rsid w:val="0085388D"/>
    <w:rsid w:val="00885409"/>
    <w:rsid w:val="008966D8"/>
    <w:rsid w:val="008A1305"/>
    <w:rsid w:val="008A2F61"/>
    <w:rsid w:val="008B6CE5"/>
    <w:rsid w:val="008C2A1C"/>
    <w:rsid w:val="008C3DC9"/>
    <w:rsid w:val="008E61AF"/>
    <w:rsid w:val="00912133"/>
    <w:rsid w:val="0091417D"/>
    <w:rsid w:val="00917BFE"/>
    <w:rsid w:val="009304CB"/>
    <w:rsid w:val="0093775F"/>
    <w:rsid w:val="0094407A"/>
    <w:rsid w:val="00964777"/>
    <w:rsid w:val="009812CC"/>
    <w:rsid w:val="009A0D78"/>
    <w:rsid w:val="009B00B2"/>
    <w:rsid w:val="009D63FB"/>
    <w:rsid w:val="009E0377"/>
    <w:rsid w:val="009F491D"/>
    <w:rsid w:val="00A37C79"/>
    <w:rsid w:val="00A46611"/>
    <w:rsid w:val="00A57AB0"/>
    <w:rsid w:val="00A60556"/>
    <w:rsid w:val="00A67526"/>
    <w:rsid w:val="00A73F8C"/>
    <w:rsid w:val="00A75E8F"/>
    <w:rsid w:val="00A84BF5"/>
    <w:rsid w:val="00AA0AB9"/>
    <w:rsid w:val="00AC7C4D"/>
    <w:rsid w:val="00AD1003"/>
    <w:rsid w:val="00AD59FD"/>
    <w:rsid w:val="00AE3C0C"/>
    <w:rsid w:val="00AF33E8"/>
    <w:rsid w:val="00B016F2"/>
    <w:rsid w:val="00B07663"/>
    <w:rsid w:val="00B24B85"/>
    <w:rsid w:val="00B30392"/>
    <w:rsid w:val="00B40DE8"/>
    <w:rsid w:val="00B4336E"/>
    <w:rsid w:val="00B45F9E"/>
    <w:rsid w:val="00B46156"/>
    <w:rsid w:val="00B83FE6"/>
    <w:rsid w:val="00B86771"/>
    <w:rsid w:val="00BA5D80"/>
    <w:rsid w:val="00BB432E"/>
    <w:rsid w:val="00BC17E5"/>
    <w:rsid w:val="00BC2650"/>
    <w:rsid w:val="00C05660"/>
    <w:rsid w:val="00C2456B"/>
    <w:rsid w:val="00C34F2D"/>
    <w:rsid w:val="00C400B5"/>
    <w:rsid w:val="00C41B3D"/>
    <w:rsid w:val="00C56BED"/>
    <w:rsid w:val="00C65229"/>
    <w:rsid w:val="00C65F6E"/>
    <w:rsid w:val="00C67AA4"/>
    <w:rsid w:val="00C71274"/>
    <w:rsid w:val="00C80C85"/>
    <w:rsid w:val="00C97117"/>
    <w:rsid w:val="00CB2591"/>
    <w:rsid w:val="00CD0195"/>
    <w:rsid w:val="00CD5EC3"/>
    <w:rsid w:val="00CE0012"/>
    <w:rsid w:val="00CE1C9D"/>
    <w:rsid w:val="00CE6529"/>
    <w:rsid w:val="00D0305B"/>
    <w:rsid w:val="00D1224F"/>
    <w:rsid w:val="00D4098E"/>
    <w:rsid w:val="00D65AF6"/>
    <w:rsid w:val="00D66DCB"/>
    <w:rsid w:val="00D66F5C"/>
    <w:rsid w:val="00D72B32"/>
    <w:rsid w:val="00DA3E27"/>
    <w:rsid w:val="00DB47DD"/>
    <w:rsid w:val="00DB7CB0"/>
    <w:rsid w:val="00DD50B3"/>
    <w:rsid w:val="00DD65B2"/>
    <w:rsid w:val="00E33FFA"/>
    <w:rsid w:val="00E464CD"/>
    <w:rsid w:val="00E47B1B"/>
    <w:rsid w:val="00E81A56"/>
    <w:rsid w:val="00E844E4"/>
    <w:rsid w:val="00E97806"/>
    <w:rsid w:val="00EA1572"/>
    <w:rsid w:val="00EA4A7D"/>
    <w:rsid w:val="00EA4D22"/>
    <w:rsid w:val="00EB1D8F"/>
    <w:rsid w:val="00EB4982"/>
    <w:rsid w:val="00ED68D9"/>
    <w:rsid w:val="00EE3357"/>
    <w:rsid w:val="00EE50B7"/>
    <w:rsid w:val="00F009AC"/>
    <w:rsid w:val="00F04B0D"/>
    <w:rsid w:val="00F11625"/>
    <w:rsid w:val="00F325A3"/>
    <w:rsid w:val="00F47C8E"/>
    <w:rsid w:val="00F5065B"/>
    <w:rsid w:val="00F619D1"/>
    <w:rsid w:val="00F61E65"/>
    <w:rsid w:val="00F84BAB"/>
    <w:rsid w:val="00F854DF"/>
    <w:rsid w:val="00F94181"/>
    <w:rsid w:val="00F94FC2"/>
    <w:rsid w:val="00FA0C20"/>
    <w:rsid w:val="00FB124C"/>
    <w:rsid w:val="00FB17AE"/>
    <w:rsid w:val="00FC30B9"/>
    <w:rsid w:val="00FC4ECA"/>
    <w:rsid w:val="00FD5421"/>
    <w:rsid w:val="00FE0067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2557C4"/>
  <w15:docId w15:val="{2F9D2238-F641-4B30-B4A7-E5D41316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7C7CCA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7CCA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7CCA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7CCA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7CCA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7CCA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7CCA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7CCA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7CCA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7CCA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7CCA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5Char">
    <w:name w:val="Heading 5 Char"/>
    <w:link w:val="Heading5"/>
    <w:uiPriority w:val="2"/>
    <w:rsid w:val="007C7CCA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2Char">
    <w:name w:val="Heading 2 Char"/>
    <w:link w:val="Heading2"/>
    <w:uiPriority w:val="2"/>
    <w:rsid w:val="007C7CCA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7CCA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7CCA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7CCA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7CCA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7CCA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7CCA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7CCA"/>
    <w:rPr>
      <w:rFonts w:ascii="Tahoma" w:hAnsi="Tahoma" w:cs="Tahoma"/>
      <w:sz w:val="16"/>
      <w:szCs w:val="16"/>
      <w:lang w:val="en-GB"/>
    </w:rPr>
  </w:style>
  <w:style w:type="paragraph" w:customStyle="1" w:styleId="Answer">
    <w:name w:val="Answer"/>
    <w:basedOn w:val="Normal"/>
    <w:link w:val="AnswerChar"/>
    <w:uiPriority w:val="6"/>
    <w:qFormat/>
    <w:rsid w:val="007C7CC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7CCA"/>
    <w:rPr>
      <w:rFonts w:ascii="Verdana" w:hAnsi="Verdana"/>
      <w:sz w:val="18"/>
      <w:szCs w:val="2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7CCA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7C7CCA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7CCA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7CCA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7CCA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7CCA"/>
    <w:rPr>
      <w:rFonts w:ascii="Verdana" w:hAnsi="Verdana"/>
      <w:sz w:val="18"/>
      <w:szCs w:val="16"/>
      <w:lang w:val="en-GB"/>
    </w:rPr>
  </w:style>
  <w:style w:type="paragraph" w:styleId="Caption">
    <w:name w:val="caption"/>
    <w:basedOn w:val="Normal"/>
    <w:next w:val="Normal"/>
    <w:uiPriority w:val="6"/>
    <w:qFormat/>
    <w:rsid w:val="007C7CCA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7CCA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7CCA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7CCA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7CCA"/>
    <w:rPr>
      <w:szCs w:val="20"/>
    </w:rPr>
  </w:style>
  <w:style w:type="character" w:customStyle="1" w:styleId="EndnoteTextChar">
    <w:name w:val="Endnote Text Char"/>
    <w:link w:val="EndnoteText"/>
    <w:uiPriority w:val="49"/>
    <w:rsid w:val="007C7CCA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7CC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7CCA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7CC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7CCA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7CCA"/>
    <w:pPr>
      <w:ind w:left="567" w:right="567" w:firstLine="0"/>
    </w:pPr>
  </w:style>
  <w:style w:type="character" w:styleId="FootnoteReference">
    <w:name w:val="footnote reference"/>
    <w:uiPriority w:val="5"/>
    <w:rsid w:val="007C7CCA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7CC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7CCA"/>
    <w:rPr>
      <w:rFonts w:ascii="Verdana" w:hAnsi="Verdana"/>
      <w:sz w:val="18"/>
      <w:szCs w:val="18"/>
      <w:lang w:val="en-GB" w:eastAsia="en-GB"/>
    </w:rPr>
  </w:style>
  <w:style w:type="numbering" w:customStyle="1" w:styleId="LegalHeadings">
    <w:name w:val="LegalHeadings"/>
    <w:uiPriority w:val="99"/>
    <w:rsid w:val="007C7CCA"/>
    <w:pPr>
      <w:numPr>
        <w:numId w:val="6"/>
      </w:numPr>
    </w:pPr>
  </w:style>
  <w:style w:type="paragraph" w:styleId="ListBullet">
    <w:name w:val="List Bullet"/>
    <w:basedOn w:val="Normal"/>
    <w:uiPriority w:val="1"/>
    <w:rsid w:val="007C7CCA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7CCA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7CCA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7CCA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7CCA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7C7CCA"/>
    <w:pPr>
      <w:ind w:left="720"/>
      <w:contextualSpacing/>
    </w:pPr>
  </w:style>
  <w:style w:type="numbering" w:customStyle="1" w:styleId="ListBullets">
    <w:name w:val="ListBullets"/>
    <w:uiPriority w:val="99"/>
    <w:rsid w:val="007C7CCA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7C7CCA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7CCA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7CCA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7CCA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7CCA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7CCA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7CCA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7C7CCA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7CCA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customStyle="1" w:styleId="Title2">
    <w:name w:val="Title 2"/>
    <w:basedOn w:val="Normal"/>
    <w:next w:val="Normal"/>
    <w:uiPriority w:val="5"/>
    <w:qFormat/>
    <w:rsid w:val="007C7CCA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7CCA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7CCA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7CC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7C7CCA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7CCA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7C7CCA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7C7CCA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7C7CCA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7C7CC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7CCA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7CCA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7CCA"/>
  </w:style>
  <w:style w:type="paragraph" w:styleId="BlockText">
    <w:name w:val="Block Text"/>
    <w:basedOn w:val="Normal"/>
    <w:uiPriority w:val="99"/>
    <w:semiHidden/>
    <w:unhideWhenUsed/>
    <w:rsid w:val="007C7CCA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7CCA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7CCA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7CCA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7CCA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7CCA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7CCA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7CCA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7CCA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7CC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7CCA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7CCA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7CCA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7CCA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7CCA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7CC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7CCA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7CCA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7CCA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7CCA"/>
  </w:style>
  <w:style w:type="character" w:customStyle="1" w:styleId="DateChar">
    <w:name w:val="Date Char"/>
    <w:link w:val="Date"/>
    <w:uiPriority w:val="99"/>
    <w:semiHidden/>
    <w:rsid w:val="007C7CCA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7CC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7CC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7CCA"/>
  </w:style>
  <w:style w:type="character" w:customStyle="1" w:styleId="E-mailSignatureChar">
    <w:name w:val="E-mail Signature Char"/>
    <w:link w:val="E-mailSignature"/>
    <w:uiPriority w:val="99"/>
    <w:semiHidden/>
    <w:rsid w:val="007C7CCA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7CCA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7CCA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7CCA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7CCA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7CCA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7CCA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7CCA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7CCA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7CCA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7CCA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7CCA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7CC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7CCA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7CCA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7CCA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7CCA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7CCA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7CCA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7CCA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7CCA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7CCA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7CCA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7CCA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7CCA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7CCA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7CCA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7CCA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7C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7CCA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7CCA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7CCA"/>
    <w:rPr>
      <w:lang w:val="en-GB"/>
    </w:rPr>
  </w:style>
  <w:style w:type="paragraph" w:styleId="List">
    <w:name w:val="List"/>
    <w:basedOn w:val="Normal"/>
    <w:uiPriority w:val="99"/>
    <w:semiHidden/>
    <w:unhideWhenUsed/>
    <w:rsid w:val="007C7CC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7CC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7CC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7CC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7CCA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7CC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7CC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7CC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7CC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7CCA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7CCA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7CCA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7CCA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7CCA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7CCA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7CC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7CCA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7CC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7CCA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7CCA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7CCA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7CCA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7CCA"/>
  </w:style>
  <w:style w:type="character" w:customStyle="1" w:styleId="NoteHeadingChar">
    <w:name w:val="Note Heading Char"/>
    <w:link w:val="NoteHeading"/>
    <w:uiPriority w:val="99"/>
    <w:semiHidden/>
    <w:rsid w:val="007C7CCA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7CCA"/>
    <w:rPr>
      <w:lang w:val="en-GB"/>
    </w:rPr>
  </w:style>
  <w:style w:type="character" w:styleId="PlaceholderText">
    <w:name w:val="Placeholder Text"/>
    <w:uiPriority w:val="99"/>
    <w:semiHidden/>
    <w:rsid w:val="007C7CCA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7CC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7CCA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7CCA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7CCA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7CCA"/>
  </w:style>
  <w:style w:type="character" w:customStyle="1" w:styleId="SalutationChar">
    <w:name w:val="Salutation Char"/>
    <w:link w:val="Salutation"/>
    <w:uiPriority w:val="99"/>
    <w:semiHidden/>
    <w:rsid w:val="007C7CCA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7CCA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7CCA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7CCA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7CCA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7CCA"/>
    <w:rPr>
      <w:smallCaps/>
      <w:color w:val="C0504D"/>
      <w:u w:val="single"/>
      <w:lang w:val="en-GB"/>
    </w:rPr>
  </w:style>
  <w:style w:type="paragraph" w:customStyle="1" w:styleId="Textoindependiente4">
    <w:name w:val="Texto independiente 4"/>
    <w:basedOn w:val="Normal"/>
    <w:uiPriority w:val="99"/>
    <w:semiHidden/>
    <w:rsid w:val="00CE0012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paragraph" w:customStyle="1" w:styleId="Ttulodocumento2">
    <w:name w:val="Título documento 2"/>
    <w:basedOn w:val="Normal"/>
    <w:uiPriority w:val="99"/>
    <w:semiHidden/>
    <w:rsid w:val="00CE0012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7CC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7CC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7CCA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7CC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7CC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7CC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7CCA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7CC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7CC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7CC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7CC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7CC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7CC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7CC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7CC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7CC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7CC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7CC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7CC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7CC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7CC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7CC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7CC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7CC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7CC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7CC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7CC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7CC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7CC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7CC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7CC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7CCA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2914CF"/>
    <w:rPr>
      <w:rFonts w:ascii="Verdana" w:hAnsi="Verdana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L/25_03862_00_s.pdf" TargetMode="External" /><Relationship Id="rId6" Type="http://schemas.openxmlformats.org/officeDocument/2006/relationships/hyperlink" Target="https://members.wto.org/crnattachments/2025/SPS/CHL/25_03862_01_s.pdf" TargetMode="External" /><Relationship Id="rId7" Type="http://schemas.openxmlformats.org/officeDocument/2006/relationships/hyperlink" Target="mailto:sps.chile@sag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fa443963-4a01-4bd0-a944-e14cdb79e5ee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D8E414A-E1F0-4AD6-AB58-AD78B6799D5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lastModifiedBy>Rivera, Marcela</cp:lastModifiedBy>
  <cp:revision>18</cp:revision>
  <dcterms:created xsi:type="dcterms:W3CDTF">2017-07-03T11:21:00Z</dcterms:created>
  <dcterms:modified xsi:type="dcterms:W3CDTF">2025-06-17T12:45:00Z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G/SPS/N/CHL/796/Rev.1</vt:lpwstr>
  </property>
  <property fmtid="{D5CDD505-2E9C-101B-9397-08002B2CF9AE}" pid="3" name="TitusGUID">
    <vt:lpwstr>fa443963-4a01-4bd0-a944-e14cdb79e5ee</vt:lpwstr>
  </property>
  <property fmtid="{D5CDD505-2E9C-101B-9397-08002B2CF9AE}" pid="4" name="WTOCLASSIFICATION">
    <vt:lpwstr>WTO OFFICIAL</vt:lpwstr>
  </property>
</Properties>
</file>