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730687" w:rsidRPr="00A616A5" w:rsidP="00A616A5" w14:paraId="46C81778" w14:textId="2EF181E2">
      <w:pPr>
        <w:pStyle w:val="Title"/>
        <w:rPr>
          <w:caps w:val="0"/>
          <w:kern w:val="0"/>
        </w:rPr>
      </w:pPr>
      <w:bookmarkStart w:id="0" w:name="_Hlk190869723"/>
      <w:r w:rsidRPr="00A616A5">
        <w:rPr>
          <w:caps w:val="0"/>
          <w:kern w:val="0"/>
        </w:rPr>
        <w:t>NOTIFICATION</w:t>
      </w:r>
    </w:p>
    <w:p w:rsidR="00730687" w:rsidRPr="00A616A5" w:rsidP="00A616A5" w14:paraId="05391EFA" w14:textId="77777777">
      <w:pPr>
        <w:pStyle w:val="Title3"/>
      </w:pPr>
      <w:r w:rsidRPr="00A616A5">
        <w:t>Addendum</w:t>
      </w:r>
    </w:p>
    <w:p w:rsidR="00337700" w:rsidRPr="00A616A5" w:rsidP="00A616A5" w14:paraId="7B662220" w14:textId="40545DEA">
      <w:r w:rsidRPr="00A616A5">
        <w:t>The following communication, received on 1</w:t>
      </w:r>
      <w:r w:rsidRPr="00A616A5" w:rsidR="00A616A5">
        <w:t>8 February 2</w:t>
      </w:r>
      <w:r w:rsidRPr="00A616A5">
        <w:t xml:space="preserve">025, is being circulated at the request of the delegation of </w:t>
      </w:r>
      <w:r w:rsidRPr="00A616A5">
        <w:rPr>
          <w:u w:val="single"/>
        </w:rPr>
        <w:t>Chile</w:t>
      </w:r>
      <w:r w:rsidRPr="00A616A5">
        <w:t>.</w:t>
      </w:r>
    </w:p>
    <w:p w:rsidR="00730687" w:rsidRPr="00A616A5" w:rsidP="00A616A5" w14:paraId="18382681" w14:textId="77777777"/>
    <w:p w:rsidR="00730687" w:rsidRPr="00A616A5" w:rsidP="00A616A5" w14:paraId="3D29E686" w14:textId="30C7179D">
      <w:pPr>
        <w:jc w:val="center"/>
        <w:rPr>
          <w:b/>
        </w:rPr>
      </w:pPr>
      <w:r w:rsidRPr="00A616A5">
        <w:rPr>
          <w:b/>
        </w:rPr>
        <w:t>_______________</w:t>
      </w:r>
    </w:p>
    <w:p w:rsidR="00730687" w:rsidRPr="00A616A5" w:rsidP="00A616A5" w14:paraId="0B7D7D59" w14:textId="77777777"/>
    <w:p w:rsidR="00730687" w:rsidRPr="00A616A5" w:rsidP="00A616A5" w14:paraId="683E6A90" w14:textId="77777777"/>
    <w:tbl>
      <w:tblPr>
        <w:tblW w:w="5000" w:type="pct"/>
        <w:tblLayout w:type="fixed"/>
        <w:tblCellMar>
          <w:left w:w="113" w:type="dxa"/>
        </w:tblCellMar>
        <w:tblLook w:val="01E0"/>
      </w:tblPr>
      <w:tblGrid>
        <w:gridCol w:w="9026"/>
      </w:tblGrid>
      <w:tr w14:paraId="1ACF046E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A616A5" w14:paraId="3D8B0F19" w14:textId="77777777">
            <w:pPr>
              <w:spacing w:before="120" w:after="120"/>
              <w:rPr>
                <w:u w:val="single"/>
              </w:rPr>
            </w:pPr>
            <w:r w:rsidRPr="00A616A5">
              <w:rPr>
                <w:u w:val="single"/>
              </w:rPr>
              <w:t>Amendment to the indicated resolutions establishing phytosanitary import requirements for seeds, incorporating phytosanitary requirements to control quarantine weeds</w:t>
            </w:r>
          </w:p>
        </w:tc>
      </w:tr>
      <w:tr w14:paraId="2BC4C81B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6C42DF" w:rsidRPr="00A616A5" w:rsidP="00A616A5" w14:paraId="12E9BB58" w14:textId="3B4A0120">
            <w:pPr>
              <w:spacing w:before="120" w:after="120"/>
            </w:pPr>
            <w:r w:rsidRPr="00A616A5">
              <w:t xml:space="preserve">Chile hereby advises that it has been decided to withdraw the draft Resolution establishing phytosanitary import requirements for seeds, incorporating phytosanitary requirements to control quarantine weeds, notified on </w:t>
            </w:r>
            <w:r w:rsidRPr="00A616A5" w:rsidR="00A616A5">
              <w:t>8 January 2</w:t>
            </w:r>
            <w:r w:rsidRPr="00A616A5">
              <w:t>025 in document G/SPS/N/</w:t>
            </w:r>
            <w:r w:rsidRPr="00A616A5">
              <w:t>CHL</w:t>
            </w:r>
            <w:r w:rsidRPr="00A616A5">
              <w:t>/820.</w:t>
            </w:r>
          </w:p>
        </w:tc>
      </w:tr>
      <w:tr w14:paraId="4DD4DD78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A616A5" w14:paraId="373D82EF" w14:textId="77777777">
            <w:pPr>
              <w:spacing w:before="120" w:after="120"/>
              <w:rPr>
                <w:b/>
              </w:rPr>
            </w:pPr>
            <w:r w:rsidRPr="00A616A5">
              <w:rPr>
                <w:b/>
              </w:rPr>
              <w:t>This addendum concerns a:</w:t>
            </w:r>
          </w:p>
        </w:tc>
      </w:tr>
      <w:tr w14:paraId="313BE2D9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A616A5" w14:paraId="7A412BD7" w14:textId="7C2E344C">
            <w:pPr>
              <w:spacing w:before="120" w:after="120"/>
              <w:ind w:left="1440" w:hanging="873"/>
            </w:pPr>
            <w:r w:rsidRPr="00A616A5">
              <w:t>[ ]</w:t>
            </w:r>
            <w:r w:rsidRPr="00A616A5" w:rsidR="00721C90">
              <w:tab/>
              <w:t>Modification of final date for comments</w:t>
            </w:r>
          </w:p>
        </w:tc>
      </w:tr>
      <w:tr w14:paraId="31157FEF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A616A5" w14:paraId="617A6F87" w14:textId="7AFA4195">
            <w:pPr>
              <w:spacing w:before="120" w:after="120"/>
              <w:ind w:left="1440" w:hanging="873"/>
            </w:pPr>
            <w:r w:rsidRPr="00A616A5">
              <w:t>[ ]</w:t>
            </w:r>
            <w:r w:rsidRPr="00A616A5" w:rsidR="00721C90">
              <w:tab/>
              <w:t>Notification of adoption, publication or entry into force of regulation</w:t>
            </w:r>
          </w:p>
        </w:tc>
      </w:tr>
      <w:tr w14:paraId="5F3DBE38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A616A5" w14:paraId="20D9D143" w14:textId="027CD740">
            <w:pPr>
              <w:spacing w:before="120" w:after="120"/>
              <w:ind w:left="1440" w:hanging="873"/>
            </w:pPr>
            <w:r w:rsidRPr="00A616A5">
              <w:t>[ ]</w:t>
            </w:r>
            <w:r w:rsidRPr="00A616A5" w:rsidR="00721C90">
              <w:tab/>
              <w:t>Modification of content and/or scope of previously notified draft regulation</w:t>
            </w:r>
          </w:p>
        </w:tc>
      </w:tr>
      <w:tr w14:paraId="3C8819A7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A616A5" w14:paraId="5EB7641A" w14:textId="6F90392C">
            <w:pPr>
              <w:spacing w:before="120" w:after="120"/>
              <w:ind w:left="1440" w:hanging="873"/>
            </w:pPr>
            <w:r w:rsidRPr="00A616A5">
              <w:t>[</w:t>
            </w:r>
            <w:r w:rsidRPr="00A616A5">
              <w:rPr>
                <w:b/>
                <w:bCs/>
              </w:rPr>
              <w:t>X</w:t>
            </w:r>
            <w:r w:rsidRPr="00A616A5" w:rsidR="00A616A5">
              <w:t xml:space="preserve">] </w:t>
            </w:r>
            <w:r w:rsidRPr="00A616A5" w:rsidR="00A616A5">
              <w:tab/>
            </w:r>
            <w:r w:rsidRPr="00A616A5">
              <w:t>Withdrawal of proposed regulation</w:t>
            </w:r>
          </w:p>
        </w:tc>
      </w:tr>
      <w:tr w14:paraId="40C0BEE6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A616A5" w14:paraId="4C4CFE33" w14:textId="4A5652BA">
            <w:pPr>
              <w:spacing w:before="120" w:after="120"/>
              <w:ind w:left="1440" w:hanging="873"/>
            </w:pPr>
            <w:r w:rsidRPr="00A616A5">
              <w:t>[ ]</w:t>
            </w:r>
            <w:r w:rsidRPr="00A616A5" w:rsidR="00721C90">
              <w:tab/>
              <w:t>Change in proposed date of adoption, publication or date of entry into force</w:t>
            </w:r>
          </w:p>
        </w:tc>
      </w:tr>
      <w:tr w14:paraId="6435EEA9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A616A5" w14:paraId="3D684543" w14:textId="48F03CDA">
            <w:pPr>
              <w:spacing w:before="120" w:after="120"/>
              <w:ind w:left="1440" w:hanging="873"/>
            </w:pPr>
            <w:r w:rsidRPr="00A616A5">
              <w:t>[ ]</w:t>
            </w:r>
            <w:r w:rsidRPr="00A616A5" w:rsidR="00721C90">
              <w:tab/>
              <w:t>Other:</w:t>
            </w:r>
          </w:p>
        </w:tc>
      </w:tr>
      <w:tr w14:paraId="33990781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A616A5" w14:paraId="0411A2A3" w14:textId="42DA5FEA">
            <w:pPr>
              <w:spacing w:before="120" w:after="120"/>
              <w:rPr>
                <w:b/>
              </w:rPr>
            </w:pPr>
            <w:r w:rsidRPr="00A616A5">
              <w:rPr>
                <w:b/>
              </w:rPr>
              <w:t>Comment period</w:t>
            </w:r>
            <w:r w:rsidRPr="00A616A5" w:rsidR="00A616A5">
              <w:rPr>
                <w:b/>
              </w:rPr>
              <w:t xml:space="preserve">: </w:t>
            </w:r>
            <w:r w:rsidRPr="00A616A5" w:rsidR="00A616A5">
              <w:rPr>
                <w:b/>
                <w:i/>
              </w:rPr>
              <w:t>(</w:t>
            </w:r>
            <w:r w:rsidRPr="00A616A5">
              <w:rPr>
                <w:b/>
                <w:i/>
              </w:rPr>
              <w:t>If the addendum extends the scope of the previously notified measure in terms of products and/or potentially affected Members, a new deadline for receipt of comments should be provided, normally of at least 60 calendar days</w:t>
            </w:r>
            <w:r w:rsidRPr="00A616A5" w:rsidR="00A616A5">
              <w:rPr>
                <w:b/>
                <w:i/>
              </w:rPr>
              <w:t>. U</w:t>
            </w:r>
            <w:r w:rsidRPr="00A616A5">
              <w:rPr>
                <w:b/>
                <w:i/>
              </w:rPr>
              <w:t>nder other circumstances, such as extension of originally announced final date for comments, the comment period provided in the addendum may vary.)</w:t>
            </w:r>
          </w:p>
        </w:tc>
      </w:tr>
      <w:tr w14:paraId="721DCA26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A616A5" w14:paraId="10C1B3DC" w14:textId="1EDF335C">
            <w:pPr>
              <w:spacing w:before="120" w:after="120"/>
              <w:ind w:left="1440" w:hanging="873"/>
            </w:pPr>
            <w:r w:rsidRPr="00A616A5">
              <w:t>[ ]</w:t>
            </w:r>
            <w:r w:rsidRPr="00A616A5" w:rsidR="00721C90">
              <w:tab/>
              <w:t xml:space="preserve">Sixty days from the date of circulation of the addendum to the notification and/or </w:t>
            </w:r>
            <w:r w:rsidRPr="00A616A5" w:rsidR="00721C90">
              <w:rPr>
                <w:i/>
              </w:rPr>
              <w:t>(dd/mm/</w:t>
            </w:r>
            <w:r w:rsidRPr="00A616A5" w:rsidR="00721C90">
              <w:rPr>
                <w:i/>
              </w:rPr>
              <w:t>yy</w:t>
            </w:r>
            <w:r w:rsidRPr="00A616A5" w:rsidR="00721C90">
              <w:rPr>
                <w:i/>
              </w:rPr>
              <w:t>)</w:t>
            </w:r>
            <w:r w:rsidRPr="00A616A5">
              <w:t>: N</w:t>
            </w:r>
            <w:r w:rsidRPr="00A616A5" w:rsidR="00721C90">
              <w:t>ot applicable.</w:t>
            </w:r>
          </w:p>
        </w:tc>
      </w:tr>
      <w:tr w14:paraId="01260C61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A616A5" w14:paraId="7BE0FBBA" w14:textId="797D6DC9">
            <w:pPr>
              <w:spacing w:before="120" w:after="120"/>
              <w:rPr>
                <w:b/>
              </w:rPr>
            </w:pPr>
            <w:r w:rsidRPr="00A616A5">
              <w:rPr>
                <w:b/>
              </w:rPr>
              <w:t>Agency or authority designated to handle comments</w:t>
            </w:r>
            <w:r w:rsidRPr="00A616A5" w:rsidR="00A616A5">
              <w:rPr>
                <w:b/>
              </w:rPr>
              <w:t>: [</w:t>
            </w:r>
            <w:r w:rsidRPr="00A616A5">
              <w:rPr>
                <w:b/>
              </w:rPr>
              <w:t xml:space="preserve">X] National Notification Authority, </w:t>
            </w:r>
            <w:r w:rsidRPr="00A616A5" w:rsidR="00A616A5">
              <w:rPr>
                <w:b/>
              </w:rPr>
              <w:t>[ ]</w:t>
            </w:r>
            <w:r w:rsidRPr="00A616A5">
              <w:rPr>
                <w:b/>
              </w:rPr>
              <w:t xml:space="preserve"> National Enquiry Point</w:t>
            </w:r>
            <w:r w:rsidRPr="00A616A5" w:rsidR="00A616A5">
              <w:rPr>
                <w:b/>
              </w:rPr>
              <w:t>. A</w:t>
            </w:r>
            <w:r w:rsidRPr="00A616A5">
              <w:rPr>
                <w:b/>
              </w:rPr>
              <w:t xml:space="preserve">ddress, fax number and </w:t>
            </w:r>
            <w:r w:rsidRPr="00A616A5" w:rsidR="00A616A5">
              <w:rPr>
                <w:b/>
              </w:rPr>
              <w:t>email</w:t>
            </w:r>
            <w:r w:rsidRPr="00A616A5">
              <w:rPr>
                <w:b/>
              </w:rPr>
              <w:t xml:space="preserve"> address (if available) of other body:</w:t>
            </w:r>
          </w:p>
        </w:tc>
      </w:tr>
      <w:tr w14:paraId="708DF7B4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A616A5" w14:paraId="2BB597D1" w14:textId="792D48BE">
            <w:pPr>
              <w:spacing w:before="120" w:after="120"/>
            </w:pPr>
            <w:r w:rsidRPr="00A616A5">
              <w:t xml:space="preserve">Email: </w:t>
            </w:r>
            <w:hyperlink r:id="rId5" w:history="1">
              <w:r w:rsidRPr="00A616A5" w:rsidR="00A616A5">
                <w:rPr>
                  <w:rStyle w:val="Hyperlink"/>
                </w:rPr>
                <w:t>sps.chile@sag.gob.cl</w:t>
              </w:r>
            </w:hyperlink>
          </w:p>
        </w:tc>
      </w:tr>
      <w:tr w14:paraId="5D02A900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E25B08" w14:paraId="1164A460" w14:textId="30D72E3F">
            <w:pPr>
              <w:keepNext/>
              <w:keepLines/>
              <w:spacing w:before="120" w:after="120"/>
              <w:rPr>
                <w:b/>
              </w:rPr>
            </w:pPr>
            <w:r w:rsidRPr="00A616A5">
              <w:rPr>
                <w:b/>
              </w:rPr>
              <w:t>Text(s) available from</w:t>
            </w:r>
            <w:r w:rsidRPr="00A616A5" w:rsidR="00A616A5">
              <w:rPr>
                <w:b/>
              </w:rPr>
              <w:t>: [</w:t>
            </w:r>
            <w:r w:rsidRPr="00A616A5">
              <w:rPr>
                <w:b/>
              </w:rPr>
              <w:t xml:space="preserve">X] National Notification Authority, </w:t>
            </w:r>
            <w:r w:rsidRPr="00A616A5" w:rsidR="00A616A5">
              <w:rPr>
                <w:b/>
              </w:rPr>
              <w:t>[ ]</w:t>
            </w:r>
            <w:r w:rsidRPr="00A616A5">
              <w:rPr>
                <w:b/>
              </w:rPr>
              <w:t xml:space="preserve"> National Enquiry Point</w:t>
            </w:r>
            <w:r w:rsidRPr="00A616A5" w:rsidR="00A616A5">
              <w:rPr>
                <w:b/>
              </w:rPr>
              <w:t>. A</w:t>
            </w:r>
            <w:r w:rsidRPr="00A616A5">
              <w:rPr>
                <w:b/>
              </w:rPr>
              <w:t xml:space="preserve">ddress, fax number and </w:t>
            </w:r>
            <w:r w:rsidRPr="00A616A5" w:rsidR="00A616A5">
              <w:rPr>
                <w:b/>
              </w:rPr>
              <w:t>email</w:t>
            </w:r>
            <w:r w:rsidRPr="00A616A5">
              <w:rPr>
                <w:b/>
              </w:rPr>
              <w:t xml:space="preserve"> address (if available) of other body:</w:t>
            </w:r>
          </w:p>
        </w:tc>
      </w:tr>
      <w:tr w14:paraId="6EE34D81" w14:textId="77777777" w:rsidTr="00A616A5">
        <w:tblPrEx>
          <w:tblW w:w="5000" w:type="pct"/>
          <w:tblLayout w:type="fixed"/>
          <w:tblLook w:val="01E0"/>
        </w:tblPrEx>
        <w:tc>
          <w:tcPr>
            <w:tcW w:w="9189" w:type="dxa"/>
            <w:shd w:val="clear" w:color="auto" w:fill="auto"/>
          </w:tcPr>
          <w:p w:rsidR="00730687" w:rsidRPr="00A616A5" w:rsidP="00E25B08" w14:paraId="4A1A52B2" w14:textId="4A889B56">
            <w:pPr>
              <w:keepNext/>
              <w:keepLines/>
              <w:spacing w:before="120" w:after="120"/>
            </w:pPr>
            <w:r w:rsidRPr="00A616A5">
              <w:t xml:space="preserve">Email: </w:t>
            </w:r>
            <w:hyperlink r:id="rId5" w:history="1">
              <w:r w:rsidRPr="00A616A5" w:rsidR="00A616A5">
                <w:rPr>
                  <w:rStyle w:val="Hyperlink"/>
                </w:rPr>
                <w:t>sps.chile@sag.gob.cl</w:t>
              </w:r>
            </w:hyperlink>
          </w:p>
        </w:tc>
      </w:tr>
    </w:tbl>
    <w:p w:rsidR="00293E6A" w:rsidRPr="00A616A5" w:rsidP="00A616A5" w14:paraId="21213BB6" w14:textId="77777777"/>
    <w:p w:rsidR="00293E6A" w:rsidRPr="00A616A5" w:rsidP="00A616A5" w14:paraId="12FC73AF" w14:textId="565925C9">
      <w:pPr>
        <w:jc w:val="center"/>
        <w:rPr>
          <w:b/>
        </w:rPr>
      </w:pPr>
      <w:r w:rsidRPr="00A616A5">
        <w:rPr>
          <w:b/>
        </w:rPr>
        <w:t>__________</w:t>
      </w:r>
      <w:bookmarkEnd w:id="0"/>
    </w:p>
    <w:sectPr w:rsidSect="00A616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30687" w:rsidRPr="00A616A5" w:rsidP="00A616A5" w14:paraId="405EBBAD" w14:textId="336A6C3F">
    <w:pPr>
      <w:pStyle w:val="Footer"/>
    </w:pPr>
    <w:bookmarkStart w:id="5" w:name="_Hlk190869728"/>
    <w:bookmarkStart w:id="6" w:name="_Hlk190869729"/>
    <w:r w:rsidRPr="00A616A5">
      <w:t xml:space="preserve"> </w:t>
    </w:r>
    <w:bookmarkEnd w:id="5"/>
    <w:bookmarkEnd w:id="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616A5" w:rsidP="00A616A5" w14:paraId="37DA8094" w14:textId="584E3975">
    <w:pPr>
      <w:pStyle w:val="Footer"/>
    </w:pPr>
    <w:bookmarkStart w:id="7" w:name="_Hlk190869730"/>
    <w:bookmarkStart w:id="8" w:name="_Hlk190869731"/>
    <w:r w:rsidRPr="00A616A5">
      <w:t xml:space="preserve"> 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616A5" w:rsidP="00A616A5" w14:paraId="774102A1" w14:textId="1312C972">
    <w:pPr>
      <w:pStyle w:val="Footer"/>
    </w:pPr>
    <w:r w:rsidRPr="00A616A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616A5" w:rsidRPr="00A616A5" w:rsidP="00A616A5" w14:paraId="672B6314" w14:textId="77777777">
    <w:pPr>
      <w:pStyle w:val="Header"/>
      <w:spacing w:after="240"/>
      <w:jc w:val="center"/>
    </w:pPr>
    <w:bookmarkStart w:id="1" w:name="_Hlk190869724"/>
    <w:bookmarkStart w:id="2" w:name="_Hlk190869725"/>
    <w:r w:rsidRPr="00A616A5">
      <w:t>G/SPS/N/</w:t>
    </w:r>
    <w:r w:rsidRPr="00A616A5">
      <w:t>CHL</w:t>
    </w:r>
    <w:r w:rsidRPr="00A616A5">
      <w:t>/820/Add.2</w:t>
    </w:r>
  </w:p>
  <w:p w:rsidR="00A616A5" w:rsidRPr="00A616A5" w:rsidP="00A616A5" w14:paraId="0684E04B" w14:textId="77777777">
    <w:pPr>
      <w:pStyle w:val="Header"/>
      <w:pBdr>
        <w:bottom w:val="single" w:sz="4" w:space="1" w:color="auto"/>
      </w:pBdr>
      <w:jc w:val="center"/>
    </w:pPr>
    <w:r w:rsidRPr="00A616A5">
      <w:t xml:space="preserve">- </w:t>
    </w:r>
    <w:r w:rsidRPr="00A616A5">
      <w:fldChar w:fldCharType="begin"/>
    </w:r>
    <w:r w:rsidRPr="00A616A5">
      <w:instrText xml:space="preserve"> PAGE  \* Arabic  \* MERGEFORMAT </w:instrText>
    </w:r>
    <w:r w:rsidRPr="00A616A5">
      <w:fldChar w:fldCharType="separate"/>
    </w:r>
    <w:r w:rsidRPr="00A616A5">
      <w:t>1</w:t>
    </w:r>
    <w:r w:rsidRPr="00A616A5">
      <w:fldChar w:fldCharType="end"/>
    </w:r>
    <w:r w:rsidRPr="00A616A5">
      <w:t xml:space="preserve"> -</w: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616A5" w:rsidRPr="00A616A5" w:rsidP="00A616A5" w14:paraId="00CA8A58" w14:textId="77777777">
    <w:pPr>
      <w:pStyle w:val="Header"/>
      <w:spacing w:after="240"/>
      <w:jc w:val="center"/>
    </w:pPr>
    <w:bookmarkStart w:id="3" w:name="_Hlk190869726"/>
    <w:bookmarkStart w:id="4" w:name="_Hlk190869727"/>
    <w:r w:rsidRPr="00A616A5">
      <w:t>G/SPS/N/</w:t>
    </w:r>
    <w:r w:rsidRPr="00A616A5">
      <w:t>CHL</w:t>
    </w:r>
    <w:r w:rsidRPr="00A616A5">
      <w:t>/820/Add.2</w:t>
    </w:r>
  </w:p>
  <w:p w:rsidR="00A616A5" w:rsidRPr="00A616A5" w:rsidP="00A616A5" w14:paraId="7529FF13" w14:textId="77777777">
    <w:pPr>
      <w:pStyle w:val="Header"/>
      <w:pBdr>
        <w:bottom w:val="single" w:sz="4" w:space="1" w:color="auto"/>
      </w:pBdr>
      <w:jc w:val="center"/>
    </w:pPr>
    <w:r w:rsidRPr="00A616A5">
      <w:t xml:space="preserve">- </w:t>
    </w:r>
    <w:r w:rsidRPr="00A616A5">
      <w:fldChar w:fldCharType="begin"/>
    </w:r>
    <w:r w:rsidRPr="00A616A5">
      <w:instrText xml:space="preserve"> PAGE  \* Arabic  \* MERGEFORMAT </w:instrText>
    </w:r>
    <w:r w:rsidRPr="00A616A5">
      <w:fldChar w:fldCharType="separate"/>
    </w:r>
    <w:r w:rsidRPr="00A616A5">
      <w:t>1</w:t>
    </w:r>
    <w:r w:rsidRPr="00A616A5">
      <w:fldChar w:fldCharType="end"/>
    </w:r>
    <w:r w:rsidRPr="00A616A5">
      <w:t xml:space="preserve"> -</w:t>
    </w:r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0"/>
      <w:gridCol w:w="2020"/>
      <w:gridCol w:w="3196"/>
    </w:tblGrid>
    <w:tr w14:paraId="19BD53D0" w14:textId="77777777" w:rsidTr="00A616A5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A616A5" w:rsidRPr="00A616A5" w:rsidP="00A616A5" w14:paraId="0B5A2F36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9" w:name="_Hlk190869732"/>
          <w:bookmarkStart w:id="10" w:name="_Hlk190869733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A616A5" w:rsidRPr="00A616A5" w:rsidP="00A616A5" w14:paraId="1DD1EEA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0E034D7" w14:textId="77777777" w:rsidTr="00A616A5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A616A5" w:rsidRPr="00A616A5" w:rsidP="00A616A5" w14:paraId="0F450F8F" w14:textId="1E6249FD">
          <w:pPr>
            <w:jc w:val="left"/>
            <w:rPr>
              <w:rFonts w:eastAsia="Verdana" w:cs="Verdana"/>
              <w:szCs w:val="18"/>
            </w:rPr>
          </w:pPr>
          <w:r w:rsidRPr="00A616A5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15902" cy="720090"/>
                <wp:effectExtent l="0" t="0" r="3810" b="3810"/>
                <wp:docPr id="53831043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831043" name="Picture 1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A616A5" w:rsidRPr="00A616A5" w:rsidP="00A616A5" w14:paraId="67728EE1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40391561" w14:textId="77777777" w:rsidTr="00A616A5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A616A5" w:rsidRPr="00A616A5" w:rsidP="00A616A5" w14:paraId="2457F38C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A616A5" w:rsidRPr="00A616A5" w:rsidP="00A616A5" w14:paraId="5D271AB9" w14:textId="6F34F251">
          <w:pPr>
            <w:jc w:val="right"/>
            <w:rPr>
              <w:rFonts w:eastAsia="Verdana" w:cs="Verdana"/>
              <w:b/>
              <w:szCs w:val="18"/>
            </w:rPr>
          </w:pPr>
          <w:r w:rsidRPr="00A616A5">
            <w:rPr>
              <w:b/>
              <w:szCs w:val="18"/>
            </w:rPr>
            <w:t>G/SPS/N/</w:t>
          </w:r>
          <w:r w:rsidRPr="00A616A5">
            <w:rPr>
              <w:b/>
              <w:szCs w:val="18"/>
            </w:rPr>
            <w:t>CHL</w:t>
          </w:r>
          <w:r w:rsidRPr="00A616A5">
            <w:rPr>
              <w:b/>
              <w:szCs w:val="18"/>
            </w:rPr>
            <w:t>/820/Add.2</w:t>
          </w:r>
        </w:p>
      </w:tc>
    </w:tr>
    <w:tr w14:paraId="2B1C010A" w14:textId="77777777" w:rsidTr="00A616A5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A616A5" w:rsidRPr="00A616A5" w:rsidP="00A616A5" w14:paraId="68F612D6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A616A5" w:rsidRPr="00A616A5" w:rsidP="00A616A5" w14:paraId="433D8B76" w14:textId="781FF6E0">
          <w:pPr>
            <w:jc w:val="right"/>
            <w:rPr>
              <w:rFonts w:eastAsia="Verdana" w:cs="Verdana"/>
              <w:szCs w:val="18"/>
            </w:rPr>
          </w:pPr>
          <w:r w:rsidRPr="00A616A5">
            <w:rPr>
              <w:rFonts w:eastAsia="Verdana" w:cs="Verdana"/>
              <w:szCs w:val="18"/>
            </w:rPr>
            <w:t>19 February 2025</w:t>
          </w:r>
        </w:p>
      </w:tc>
    </w:tr>
    <w:tr w14:paraId="4465E817" w14:textId="77777777" w:rsidTr="00A616A5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A616A5" w:rsidRPr="00A616A5" w:rsidP="00A616A5" w14:paraId="6C60A7EF" w14:textId="0AEE4519">
          <w:pPr>
            <w:jc w:val="left"/>
            <w:rPr>
              <w:rFonts w:eastAsia="Verdana" w:cs="Verdana"/>
              <w:b/>
              <w:szCs w:val="18"/>
            </w:rPr>
          </w:pPr>
          <w:r w:rsidRPr="00A616A5">
            <w:rPr>
              <w:rFonts w:eastAsia="Verdana" w:cs="Verdana"/>
              <w:color w:val="FF0000"/>
              <w:szCs w:val="18"/>
            </w:rPr>
            <w:t>(25-1149)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A616A5" w:rsidRPr="00A616A5" w:rsidP="00A616A5" w14:paraId="53176AB8" w14:textId="2A65B36F">
          <w:pPr>
            <w:jc w:val="right"/>
            <w:rPr>
              <w:rFonts w:eastAsia="Verdana" w:cs="Verdana"/>
              <w:szCs w:val="18"/>
            </w:rPr>
          </w:pPr>
          <w:r w:rsidRPr="00A616A5">
            <w:rPr>
              <w:rFonts w:eastAsia="Verdana" w:cs="Verdana"/>
              <w:szCs w:val="18"/>
            </w:rPr>
            <w:t xml:space="preserve">Page: </w:t>
          </w:r>
          <w:r w:rsidRPr="00A616A5">
            <w:rPr>
              <w:rFonts w:eastAsia="Verdana" w:cs="Verdana"/>
              <w:szCs w:val="18"/>
            </w:rPr>
            <w:fldChar w:fldCharType="begin"/>
          </w:r>
          <w:r w:rsidRPr="00A616A5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A616A5">
            <w:rPr>
              <w:rFonts w:eastAsia="Verdana" w:cs="Verdana"/>
              <w:szCs w:val="18"/>
            </w:rPr>
            <w:fldChar w:fldCharType="separate"/>
          </w:r>
          <w:r w:rsidRPr="00A616A5">
            <w:rPr>
              <w:rFonts w:eastAsia="Verdana" w:cs="Verdana"/>
              <w:szCs w:val="18"/>
            </w:rPr>
            <w:t>1</w:t>
          </w:r>
          <w:r w:rsidRPr="00A616A5">
            <w:rPr>
              <w:rFonts w:eastAsia="Verdana" w:cs="Verdana"/>
              <w:szCs w:val="18"/>
            </w:rPr>
            <w:fldChar w:fldCharType="end"/>
          </w:r>
          <w:r w:rsidRPr="00A616A5">
            <w:rPr>
              <w:rFonts w:eastAsia="Verdana" w:cs="Verdana"/>
              <w:szCs w:val="18"/>
            </w:rPr>
            <w:t>/</w:t>
          </w:r>
          <w:r w:rsidRPr="00A616A5">
            <w:rPr>
              <w:rFonts w:eastAsia="Verdana" w:cs="Verdana"/>
              <w:szCs w:val="18"/>
            </w:rPr>
            <w:fldChar w:fldCharType="begin"/>
          </w:r>
          <w:r w:rsidRPr="00A616A5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A616A5">
            <w:rPr>
              <w:rFonts w:eastAsia="Verdana" w:cs="Verdana"/>
              <w:szCs w:val="18"/>
            </w:rPr>
            <w:fldChar w:fldCharType="separate"/>
          </w:r>
          <w:r w:rsidRPr="00A616A5">
            <w:rPr>
              <w:rFonts w:eastAsia="Verdana" w:cs="Verdana"/>
              <w:szCs w:val="18"/>
            </w:rPr>
            <w:t>1</w:t>
          </w:r>
          <w:r w:rsidRPr="00A616A5">
            <w:rPr>
              <w:rFonts w:eastAsia="Verdana" w:cs="Verdana"/>
              <w:szCs w:val="18"/>
            </w:rPr>
            <w:fldChar w:fldCharType="end"/>
          </w:r>
        </w:p>
      </w:tc>
    </w:tr>
    <w:tr w14:paraId="1AA50B2D" w14:textId="77777777" w:rsidTr="00A616A5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A616A5" w:rsidRPr="00A616A5" w:rsidP="00A616A5" w14:paraId="14858CA1" w14:textId="6034EB07">
          <w:pPr>
            <w:jc w:val="left"/>
            <w:rPr>
              <w:rFonts w:eastAsia="Verdana" w:cs="Verdana"/>
              <w:szCs w:val="18"/>
            </w:rPr>
          </w:pPr>
          <w:r w:rsidRPr="00A616A5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A616A5" w:rsidRPr="00A616A5" w:rsidP="00A616A5" w14:paraId="6270C0E5" w14:textId="01B18FCA">
          <w:pPr>
            <w:jc w:val="right"/>
            <w:rPr>
              <w:rFonts w:eastAsia="Verdana" w:cs="Verdana"/>
              <w:bCs/>
              <w:szCs w:val="18"/>
            </w:rPr>
          </w:pPr>
          <w:r w:rsidRPr="00A616A5">
            <w:rPr>
              <w:rFonts w:eastAsia="Verdana" w:cs="Verdana"/>
              <w:bCs/>
              <w:szCs w:val="18"/>
            </w:rPr>
            <w:t>Original: Spanish</w:t>
          </w:r>
        </w:p>
      </w:tc>
    </w:tr>
    <w:bookmarkEnd w:id="9"/>
    <w:bookmarkEnd w:id="10"/>
  </w:tbl>
  <w:p w:rsidR="00DD65B2" w:rsidRPr="00A616A5" w:rsidP="00A616A5" w14:paraId="54B188E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0B8C92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58B467B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D040B15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67AA5C96"/>
    <w:numStyleLink w:val="LegalHeadings"/>
  </w:abstractNum>
  <w:abstractNum w:abstractNumId="13">
    <w:nsid w:val="57551E12"/>
    <w:multiLevelType w:val="multilevel"/>
    <w:tmpl w:val="67AA5C9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8798910">
    <w:abstractNumId w:val="8"/>
  </w:num>
  <w:num w:numId="2" w16cid:durableId="251134675">
    <w:abstractNumId w:val="3"/>
  </w:num>
  <w:num w:numId="3" w16cid:durableId="66847428">
    <w:abstractNumId w:val="2"/>
  </w:num>
  <w:num w:numId="4" w16cid:durableId="337729812">
    <w:abstractNumId w:val="1"/>
  </w:num>
  <w:num w:numId="5" w16cid:durableId="319696130">
    <w:abstractNumId w:val="0"/>
  </w:num>
  <w:num w:numId="6" w16cid:durableId="2065250821">
    <w:abstractNumId w:val="13"/>
  </w:num>
  <w:num w:numId="7" w16cid:durableId="38014316">
    <w:abstractNumId w:val="11"/>
  </w:num>
  <w:num w:numId="8" w16cid:durableId="1267075907">
    <w:abstractNumId w:val="14"/>
  </w:num>
  <w:num w:numId="9" w16cid:durableId="924344749">
    <w:abstractNumId w:val="9"/>
  </w:num>
  <w:num w:numId="10" w16cid:durableId="276913053">
    <w:abstractNumId w:val="7"/>
  </w:num>
  <w:num w:numId="11" w16cid:durableId="1410927304">
    <w:abstractNumId w:val="6"/>
  </w:num>
  <w:num w:numId="12" w16cid:durableId="926231203">
    <w:abstractNumId w:val="5"/>
  </w:num>
  <w:num w:numId="13" w16cid:durableId="1551265635">
    <w:abstractNumId w:val="4"/>
  </w:num>
  <w:num w:numId="14" w16cid:durableId="381952812">
    <w:abstractNumId w:val="12"/>
  </w:num>
  <w:num w:numId="15" w16cid:durableId="4009110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87"/>
    <w:rsid w:val="000074D5"/>
    <w:rsid w:val="0002424F"/>
    <w:rsid w:val="00033711"/>
    <w:rsid w:val="00057BEF"/>
    <w:rsid w:val="00067D73"/>
    <w:rsid w:val="00071B26"/>
    <w:rsid w:val="0008008F"/>
    <w:rsid w:val="00085CD0"/>
    <w:rsid w:val="0008713F"/>
    <w:rsid w:val="000A7098"/>
    <w:rsid w:val="000B12FE"/>
    <w:rsid w:val="000C724C"/>
    <w:rsid w:val="000D23F0"/>
    <w:rsid w:val="00104D9E"/>
    <w:rsid w:val="00114B29"/>
    <w:rsid w:val="001171A2"/>
    <w:rsid w:val="00120B96"/>
    <w:rsid w:val="001273FC"/>
    <w:rsid w:val="001338F0"/>
    <w:rsid w:val="0014012F"/>
    <w:rsid w:val="001426D0"/>
    <w:rsid w:val="00182CE3"/>
    <w:rsid w:val="001A7F54"/>
    <w:rsid w:val="001B50DF"/>
    <w:rsid w:val="001B73EF"/>
    <w:rsid w:val="001D0E4B"/>
    <w:rsid w:val="00211E77"/>
    <w:rsid w:val="002149CB"/>
    <w:rsid w:val="002242B5"/>
    <w:rsid w:val="00235292"/>
    <w:rsid w:val="002439DF"/>
    <w:rsid w:val="00255119"/>
    <w:rsid w:val="00256E19"/>
    <w:rsid w:val="002570FB"/>
    <w:rsid w:val="00276383"/>
    <w:rsid w:val="00287066"/>
    <w:rsid w:val="00293E6A"/>
    <w:rsid w:val="00294BE1"/>
    <w:rsid w:val="002D6D9D"/>
    <w:rsid w:val="003267CD"/>
    <w:rsid w:val="00334600"/>
    <w:rsid w:val="00337700"/>
    <w:rsid w:val="003422F5"/>
    <w:rsid w:val="00342A86"/>
    <w:rsid w:val="003A0E78"/>
    <w:rsid w:val="003A19CB"/>
    <w:rsid w:val="003B0391"/>
    <w:rsid w:val="003B6D4C"/>
    <w:rsid w:val="003F0353"/>
    <w:rsid w:val="003F46BB"/>
    <w:rsid w:val="00403661"/>
    <w:rsid w:val="00433BE0"/>
    <w:rsid w:val="00434407"/>
    <w:rsid w:val="0043612A"/>
    <w:rsid w:val="004E1A35"/>
    <w:rsid w:val="004E55A0"/>
    <w:rsid w:val="004E77EF"/>
    <w:rsid w:val="004F4ADE"/>
    <w:rsid w:val="00524772"/>
    <w:rsid w:val="00532C25"/>
    <w:rsid w:val="00533502"/>
    <w:rsid w:val="00571EE1"/>
    <w:rsid w:val="00576AF3"/>
    <w:rsid w:val="0058002B"/>
    <w:rsid w:val="00592965"/>
    <w:rsid w:val="005B571A"/>
    <w:rsid w:val="005C6D4E"/>
    <w:rsid w:val="005D21E5"/>
    <w:rsid w:val="005D46C7"/>
    <w:rsid w:val="005D4F0E"/>
    <w:rsid w:val="005E14C9"/>
    <w:rsid w:val="00605630"/>
    <w:rsid w:val="006629BA"/>
    <w:rsid w:val="006652F7"/>
    <w:rsid w:val="00674833"/>
    <w:rsid w:val="006A2F2A"/>
    <w:rsid w:val="006C42DF"/>
    <w:rsid w:val="006E0C67"/>
    <w:rsid w:val="006F1734"/>
    <w:rsid w:val="00721C90"/>
    <w:rsid w:val="00727F5B"/>
    <w:rsid w:val="00730687"/>
    <w:rsid w:val="00735ADA"/>
    <w:rsid w:val="00795114"/>
    <w:rsid w:val="007A761F"/>
    <w:rsid w:val="007B242B"/>
    <w:rsid w:val="007B7BB1"/>
    <w:rsid w:val="007C4766"/>
    <w:rsid w:val="007D39B5"/>
    <w:rsid w:val="007F7EFF"/>
    <w:rsid w:val="008179F6"/>
    <w:rsid w:val="00827789"/>
    <w:rsid w:val="00834FB6"/>
    <w:rsid w:val="008402D9"/>
    <w:rsid w:val="00842D59"/>
    <w:rsid w:val="0085388D"/>
    <w:rsid w:val="00866B66"/>
    <w:rsid w:val="00885409"/>
    <w:rsid w:val="008A1305"/>
    <w:rsid w:val="008A2F61"/>
    <w:rsid w:val="00912133"/>
    <w:rsid w:val="0091417D"/>
    <w:rsid w:val="00917BFE"/>
    <w:rsid w:val="009304CB"/>
    <w:rsid w:val="0093775F"/>
    <w:rsid w:val="00950FAE"/>
    <w:rsid w:val="00984D93"/>
    <w:rsid w:val="009A0D78"/>
    <w:rsid w:val="009C53AD"/>
    <w:rsid w:val="009D63FB"/>
    <w:rsid w:val="009E0B29"/>
    <w:rsid w:val="009F491D"/>
    <w:rsid w:val="009F4BCD"/>
    <w:rsid w:val="00A13FC8"/>
    <w:rsid w:val="00A37C79"/>
    <w:rsid w:val="00A400D0"/>
    <w:rsid w:val="00A46611"/>
    <w:rsid w:val="00A60556"/>
    <w:rsid w:val="00A616A5"/>
    <w:rsid w:val="00A67526"/>
    <w:rsid w:val="00A73F8C"/>
    <w:rsid w:val="00A84BF5"/>
    <w:rsid w:val="00AB3F73"/>
    <w:rsid w:val="00AC7C4D"/>
    <w:rsid w:val="00AD1003"/>
    <w:rsid w:val="00AD59FD"/>
    <w:rsid w:val="00AE3C0C"/>
    <w:rsid w:val="00AF33E8"/>
    <w:rsid w:val="00B016F2"/>
    <w:rsid w:val="00B07663"/>
    <w:rsid w:val="00B24B85"/>
    <w:rsid w:val="00B30392"/>
    <w:rsid w:val="00B36E1E"/>
    <w:rsid w:val="00B4336E"/>
    <w:rsid w:val="00B45F9E"/>
    <w:rsid w:val="00B46156"/>
    <w:rsid w:val="00B83FE6"/>
    <w:rsid w:val="00B86771"/>
    <w:rsid w:val="00BA1203"/>
    <w:rsid w:val="00BA5D80"/>
    <w:rsid w:val="00BB432E"/>
    <w:rsid w:val="00BB6F41"/>
    <w:rsid w:val="00BC17E5"/>
    <w:rsid w:val="00BC2650"/>
    <w:rsid w:val="00BE6622"/>
    <w:rsid w:val="00C05660"/>
    <w:rsid w:val="00C204E0"/>
    <w:rsid w:val="00C23CA9"/>
    <w:rsid w:val="00C34F2D"/>
    <w:rsid w:val="00C36EEE"/>
    <w:rsid w:val="00C400B5"/>
    <w:rsid w:val="00C41B3D"/>
    <w:rsid w:val="00C50712"/>
    <w:rsid w:val="00C65229"/>
    <w:rsid w:val="00C65F6E"/>
    <w:rsid w:val="00C67AA4"/>
    <w:rsid w:val="00C71274"/>
    <w:rsid w:val="00C97117"/>
    <w:rsid w:val="00CA7A10"/>
    <w:rsid w:val="00CB2591"/>
    <w:rsid w:val="00CD0195"/>
    <w:rsid w:val="00CD5EC3"/>
    <w:rsid w:val="00CE1C9D"/>
    <w:rsid w:val="00CF4B86"/>
    <w:rsid w:val="00D315FD"/>
    <w:rsid w:val="00D65AF6"/>
    <w:rsid w:val="00D66DCB"/>
    <w:rsid w:val="00D66F5C"/>
    <w:rsid w:val="00DB47DD"/>
    <w:rsid w:val="00DB7CB0"/>
    <w:rsid w:val="00DC1EB2"/>
    <w:rsid w:val="00DD65B2"/>
    <w:rsid w:val="00E02C7B"/>
    <w:rsid w:val="00E25B08"/>
    <w:rsid w:val="00E3748C"/>
    <w:rsid w:val="00E400CC"/>
    <w:rsid w:val="00E464CD"/>
    <w:rsid w:val="00E47B1B"/>
    <w:rsid w:val="00E6362C"/>
    <w:rsid w:val="00E753AC"/>
    <w:rsid w:val="00E75804"/>
    <w:rsid w:val="00E81A56"/>
    <w:rsid w:val="00E844E4"/>
    <w:rsid w:val="00E97806"/>
    <w:rsid w:val="00EA1572"/>
    <w:rsid w:val="00EB0DA3"/>
    <w:rsid w:val="00EB1D8F"/>
    <w:rsid w:val="00EB4982"/>
    <w:rsid w:val="00EE50B7"/>
    <w:rsid w:val="00F009AC"/>
    <w:rsid w:val="00F11625"/>
    <w:rsid w:val="00F167D1"/>
    <w:rsid w:val="00F325A3"/>
    <w:rsid w:val="00F84BAB"/>
    <w:rsid w:val="00F854DF"/>
    <w:rsid w:val="00F94181"/>
    <w:rsid w:val="00F94FC2"/>
    <w:rsid w:val="00FB17AE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9B761E"/>
  <w15:docId w15:val="{7F6A8FC6-BE49-4B49-A051-F66CC59F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6A5"/>
    <w:pPr>
      <w:jc w:val="both"/>
    </w:pPr>
    <w:rPr>
      <w:rFonts w:ascii="Verdana" w:hAnsi="Verdana" w:eastAsiaTheme="minorHAnsi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A616A5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A616A5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A616A5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A616A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A616A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A616A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A616A5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A616A5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A616A5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616A5"/>
    <w:rPr>
      <w:rFonts w:ascii="Verdana" w:hAnsi="Verdana" w:eastAsiaTheme="majorEastAsi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A616A5"/>
    <w:rPr>
      <w:rFonts w:ascii="Verdana" w:hAnsi="Verdana" w:eastAsiaTheme="majorEastAsi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A616A5"/>
    <w:rPr>
      <w:rFonts w:ascii="Verdana" w:hAnsi="Verdana" w:eastAsiaTheme="majorEastAsi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A616A5"/>
    <w:rPr>
      <w:rFonts w:ascii="Verdana" w:hAnsi="Verdana" w:eastAsiaTheme="majorEastAsi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A616A5"/>
    <w:rPr>
      <w:rFonts w:ascii="Verdana" w:hAnsi="Verdana" w:eastAsiaTheme="majorEastAsi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A616A5"/>
    <w:rPr>
      <w:rFonts w:ascii="Verdana" w:hAnsi="Verdana" w:eastAsiaTheme="majorEastAsi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A616A5"/>
    <w:rPr>
      <w:rFonts w:ascii="Verdana" w:hAnsi="Verdana" w:eastAsiaTheme="majorEastAsi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A616A5"/>
    <w:rPr>
      <w:rFonts w:ascii="Verdana" w:hAnsi="Verdana" w:eastAsiaTheme="majorEastAsi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A616A5"/>
    <w:rPr>
      <w:rFonts w:ascii="Verdana" w:hAnsi="Verdana" w:eastAsiaTheme="majorEastAsi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6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6A5"/>
    <w:rPr>
      <w:rFonts w:ascii="Tahoma" w:hAnsi="Tahoma" w:eastAsiaTheme="minorHAnsi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A616A5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A616A5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A616A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A616A5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A616A5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A616A5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A616A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A616A5"/>
    <w:rPr>
      <w:rFonts w:ascii="Verdana" w:hAnsi="Verdana" w:eastAsiaTheme="minorHAnsi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A616A5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A616A5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A616A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A616A5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A616A5"/>
    <w:rPr>
      <w:szCs w:val="20"/>
    </w:rPr>
  </w:style>
  <w:style w:type="character" w:customStyle="1" w:styleId="EndnoteTextChar">
    <w:name w:val="Endnote Text Char"/>
    <w:link w:val="EndnoteText"/>
    <w:uiPriority w:val="49"/>
    <w:rsid w:val="00A616A5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A616A5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A616A5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A616A5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A616A5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A616A5"/>
    <w:pPr>
      <w:ind w:left="567" w:right="567" w:firstLine="0"/>
    </w:pPr>
  </w:style>
  <w:style w:type="character" w:styleId="FootnoteReference">
    <w:name w:val="footnote reference"/>
    <w:uiPriority w:val="5"/>
    <w:rsid w:val="00A616A5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A616A5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A616A5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A616A5"/>
    <w:pPr>
      <w:numPr>
        <w:numId w:val="6"/>
      </w:numPr>
    </w:pPr>
  </w:style>
  <w:style w:type="paragraph" w:styleId="ListBullet">
    <w:name w:val="List Bullet"/>
    <w:basedOn w:val="Normal"/>
    <w:uiPriority w:val="1"/>
    <w:rsid w:val="00A616A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A616A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A616A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A616A5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A616A5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A616A5"/>
    <w:pPr>
      <w:ind w:left="720"/>
      <w:contextualSpacing/>
    </w:pPr>
  </w:style>
  <w:style w:type="numbering" w:customStyle="1" w:styleId="ListBullets">
    <w:name w:val="ListBullets"/>
    <w:uiPriority w:val="99"/>
    <w:rsid w:val="00A616A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A616A5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A616A5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A616A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A616A5"/>
    <w:rPr>
      <w:rFonts w:ascii="Verdana" w:hAnsi="Verdana" w:eastAsiaTheme="majorEastAsi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A616A5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A616A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A616A5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A616A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A616A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A616A5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A616A5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A616A5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A616A5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A616A5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A616A5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A616A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A616A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A616A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A616A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A616A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A616A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A616A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A616A5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A616A5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A616A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A616A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A616A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A616A5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A616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A616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A616A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A616A5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A616A5"/>
  </w:style>
  <w:style w:type="paragraph" w:styleId="BlockText">
    <w:name w:val="Block Text"/>
    <w:basedOn w:val="Normal"/>
    <w:uiPriority w:val="99"/>
    <w:semiHidden/>
    <w:unhideWhenUsed/>
    <w:rsid w:val="00A616A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616A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616A5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616A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616A5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616A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616A5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616A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16A5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616A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616A5"/>
    <w:rPr>
      <w:rFonts w:ascii="Verdana" w:hAnsi="Verdana" w:eastAsiaTheme="minorHAnsi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A616A5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A616A5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616A5"/>
    <w:rPr>
      <w:rFonts w:ascii="Verdana" w:hAnsi="Verdana" w:eastAsiaTheme="minorHAnsi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16A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A616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6A5"/>
    <w:rPr>
      <w:rFonts w:ascii="Verdana" w:hAnsi="Verdana" w:eastAsiaTheme="minorHAnsi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616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616A5"/>
    <w:rPr>
      <w:rFonts w:ascii="Verdana" w:hAnsi="Verdana" w:eastAsiaTheme="minorHAnsi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616A5"/>
  </w:style>
  <w:style w:type="character" w:customStyle="1" w:styleId="DateChar">
    <w:name w:val="Date Char"/>
    <w:basedOn w:val="DefaultParagraphFont"/>
    <w:link w:val="Date"/>
    <w:uiPriority w:val="99"/>
    <w:semiHidden/>
    <w:rsid w:val="00A616A5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616A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616A5"/>
    <w:rPr>
      <w:rFonts w:ascii="Tahoma" w:hAnsi="Tahoma" w:eastAsiaTheme="minorHAnsi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616A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616A5"/>
    <w:rPr>
      <w:rFonts w:ascii="Verdana" w:hAnsi="Verdana" w:eastAsiaTheme="minorHAnsi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A616A5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A616A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616A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A616A5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A616A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616A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616A5"/>
    <w:rPr>
      <w:rFonts w:ascii="Verdana" w:hAnsi="Verdana" w:eastAsiaTheme="minorHAnsi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A616A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A616A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A616A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A616A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616A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616A5"/>
    <w:rPr>
      <w:rFonts w:ascii="Consolas" w:hAnsi="Consolas" w:eastAsiaTheme="minorHAnsi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A616A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A616A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A616A5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A616A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A616A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A616A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A616A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A616A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A616A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A616A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A616A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A616A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616A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A616A5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A616A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A616A5"/>
    <w:rPr>
      <w:rFonts w:ascii="Verdana" w:hAnsi="Verdana" w:eastAsiaTheme="minorHAnsi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A616A5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A616A5"/>
    <w:rPr>
      <w:lang w:val="en-GB"/>
    </w:rPr>
  </w:style>
  <w:style w:type="paragraph" w:styleId="List">
    <w:name w:val="List"/>
    <w:basedOn w:val="Normal"/>
    <w:uiPriority w:val="99"/>
    <w:semiHidden/>
    <w:unhideWhenUsed/>
    <w:rsid w:val="00A616A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616A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616A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616A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616A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616A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616A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616A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616A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616A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A616A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A616A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A616A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A616A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A616A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A616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eastAsiaTheme="minorHAnsi" w:cs="Consolas"/>
      <w:lang w:eastAsia="en-US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A616A5"/>
    <w:rPr>
      <w:rFonts w:ascii="Consolas" w:hAnsi="Consolas" w:eastAsiaTheme="minorHAnsi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616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616A5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A616A5"/>
    <w:pPr>
      <w:jc w:val="both"/>
    </w:pPr>
    <w:rPr>
      <w:rFonts w:ascii="Verdana" w:hAnsi="Verdana" w:eastAsiaTheme="minorHAnsi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616A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616A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616A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616A5"/>
    <w:rPr>
      <w:rFonts w:ascii="Verdana" w:hAnsi="Verdana" w:eastAsiaTheme="minorHAnsi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A616A5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A616A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A616A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616A5"/>
    <w:rPr>
      <w:rFonts w:ascii="Consolas" w:hAnsi="Consolas" w:eastAsiaTheme="minorHAnsi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A616A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A616A5"/>
    <w:rPr>
      <w:rFonts w:ascii="Verdana" w:hAnsi="Verdana" w:eastAsiaTheme="minorHAnsi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616A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616A5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616A5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616A5"/>
    <w:rPr>
      <w:rFonts w:ascii="Verdana" w:hAnsi="Verdana" w:eastAsiaTheme="minorHAnsi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A616A5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A616A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A616A5"/>
    <w:rPr>
      <w:smallCaps/>
      <w:color w:val="C0504D" w:themeColor="accent2"/>
      <w:u w:val="single"/>
      <w:lang w:val="en-GB"/>
    </w:rPr>
  </w:style>
  <w:style w:type="paragraph" w:customStyle="1" w:styleId="Ttulodocumento2">
    <w:name w:val="Título documento 2"/>
    <w:basedOn w:val="Normal"/>
    <w:uiPriority w:val="99"/>
    <w:semiHidden/>
    <w:rsid w:val="00730687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8179F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8179F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8179F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8179F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8179F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8179F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8179F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8179F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8179F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8179F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8179F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8179F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8179F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8179F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8179F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8179F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8179F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8179F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8179F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8179F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179F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179F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179F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179F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179F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179F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179F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179F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179F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179F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179F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179F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179F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179F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179F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179F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179F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8179F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179F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179F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179F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179F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179F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179F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179F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179F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A616A5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A616A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A616A5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A616A5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A616A5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A616A5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A616A5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A616A5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616A5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A616A5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A616A5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A616A5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A616A5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A616A5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A616A5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616A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A616A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A616A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A616A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A616A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A616A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A616A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616A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A616A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A616A5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A616A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A616A5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A616A5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A616A5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616A5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A616A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A616A5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A616A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A616A5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A616A5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A616A5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A616A5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A616A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A616A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A616A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A616A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A616A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A616A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A616A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A616A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A616A5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A616A5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A616A5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A616A5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A616A5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A616A5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A616A5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A616A5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616A5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A616A5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A616A5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A616A5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A616A5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A616A5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A616A5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616A5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A616A5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A616A5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A616A5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A616A5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A616A5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A616A5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616A5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A616A5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A616A5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A616A5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A616A5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A616A5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A616A5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A616A5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A616A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616A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616A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616A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616A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A616A5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A616A5"/>
    <w:rPr>
      <w:color w:val="0000FF"/>
      <w:u w:val="single"/>
      <w:shd w:val="clear" w:color="auto" w:fill="F3F2F1"/>
      <w:lang w:val="en-GB"/>
    </w:rPr>
  </w:style>
  <w:style w:type="table" w:styleId="GridTableLight">
    <w:name w:val="Grid Table Light"/>
    <w:basedOn w:val="TableNormal"/>
    <w:uiPriority w:val="40"/>
    <w:rsid w:val="00A616A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A616A5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A616A5"/>
    <w:pPr>
      <w:numPr>
        <w:numId w:val="16"/>
      </w:numPr>
      <w:spacing w:before="240" w:after="200" w:line="276" w:lineRule="auto"/>
      <w:jc w:val="both"/>
    </w:pPr>
    <w:rPr>
      <w:rFonts w:ascii="Verdana" w:hAnsi="Verdana" w:eastAsiaTheme="minorHAnsi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A616A5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sps.chile@sag.gob.c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040ad971-c6a1-4d68-8fe3-d962041959d8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50F831F-5DE9-422F-90A2-D2E549E588A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4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LDSD - DTU</dc:description>
  <cp:lastModifiedBy>Rivera, Marcela</cp:lastModifiedBy>
  <cp:revision>11</cp:revision>
  <dcterms:created xsi:type="dcterms:W3CDTF">2018-10-15T07:09:00Z</dcterms:created>
  <dcterms:modified xsi:type="dcterms:W3CDTF">2025-02-19T14:03:00Z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040ad971-c6a1-4d68-8fe3-d962041959d8</vt:lpwstr>
  </property>
  <property fmtid="{D5CDD505-2E9C-101B-9397-08002B2CF9AE}" pid="3" name="WTOCLASSIFICATION">
    <vt:lpwstr>WTO OFFICIAL</vt:lpwstr>
  </property>
</Properties>
</file>