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BB3B21" w:rsidP="00BB3B21" w14:paraId="04E2F8A2" w14:textId="33329726">
      <w:pPr>
        <w:pStyle w:val="Title"/>
        <w:rPr>
          <w:caps w:val="0"/>
          <w:kern w:val="0"/>
        </w:rPr>
      </w:pPr>
      <w:r w:rsidRPr="00BB3B21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10"/>
        <w:gridCol w:w="8532"/>
      </w:tblGrid>
      <w:tr w14:paraId="592067D4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12690CA3" w14:textId="77777777">
            <w:pPr>
              <w:spacing w:before="120" w:after="120"/>
            </w:pPr>
            <w:r w:rsidRPr="00BB3B21">
              <w:rPr>
                <w:b/>
              </w:rPr>
              <w:t>1.</w:t>
            </w:r>
          </w:p>
        </w:tc>
        <w:tc>
          <w:tcPr>
            <w:tcW w:w="8518" w:type="dxa"/>
            <w:tcBorders>
              <w:top w:val="doub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63167C04" w14:textId="622BE0D6">
            <w:pPr>
              <w:spacing w:before="120" w:after="120"/>
            </w:pPr>
            <w:r w:rsidRPr="00BB3B21">
              <w:rPr>
                <w:b/>
              </w:rPr>
              <w:t>Notifying Member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rPr>
                <w:u w:val="single"/>
              </w:rPr>
              <w:t>C</w:t>
            </w:r>
            <w:r w:rsidRPr="00BB3B21">
              <w:rPr>
                <w:u w:val="single"/>
              </w:rPr>
              <w:t>HILE</w:t>
            </w:r>
          </w:p>
          <w:p w:rsidR="00B91FF3" w:rsidRPr="00BB3B21" w:rsidP="00BB3B21" w14:paraId="70A08522" w14:textId="2E600621">
            <w:pPr>
              <w:spacing w:after="120"/>
              <w:rPr>
                <w:b/>
              </w:rPr>
            </w:pPr>
            <w:r w:rsidRPr="00BB3B21">
              <w:rPr>
                <w:b/>
              </w:rPr>
              <w:t>If applicable, name of local government involved:</w:t>
            </w:r>
          </w:p>
        </w:tc>
      </w:tr>
      <w:tr w14:paraId="427506B6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4B3C213B" w14:textId="77777777">
            <w:pPr>
              <w:spacing w:before="120" w:after="120"/>
            </w:pPr>
            <w:r w:rsidRPr="00BB3B21">
              <w:rPr>
                <w:b/>
              </w:rPr>
              <w:t>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5CD3BFE1" w14:textId="2FC74071">
            <w:pPr>
              <w:spacing w:before="120" w:after="120"/>
            </w:pPr>
            <w:r w:rsidRPr="00BB3B21">
              <w:rPr>
                <w:b/>
              </w:rPr>
              <w:t>Agency responsible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rPr>
                <w:i/>
                <w:iCs/>
              </w:rPr>
              <w:t>S</w:t>
            </w:r>
            <w:r w:rsidRPr="00BB3B21">
              <w:rPr>
                <w:i/>
                <w:iCs/>
              </w:rPr>
              <w:t>ervicio</w:t>
            </w:r>
            <w:r w:rsidRPr="00BB3B21">
              <w:rPr>
                <w:i/>
                <w:iCs/>
              </w:rPr>
              <w:t xml:space="preserve"> Agrícola y </w:t>
            </w:r>
            <w:r w:rsidRPr="00BB3B21">
              <w:rPr>
                <w:i/>
                <w:iCs/>
              </w:rPr>
              <w:t>Ganadero</w:t>
            </w:r>
            <w:r w:rsidRPr="00BB3B21">
              <w:t>, SAG (Agriculture and Livestock Service)</w:t>
            </w:r>
          </w:p>
        </w:tc>
      </w:tr>
      <w:tr w14:paraId="25A97390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1E8F4425" w14:textId="77777777">
            <w:pPr>
              <w:spacing w:before="120" w:after="120"/>
            </w:pPr>
            <w:r w:rsidRPr="00BB3B21">
              <w:rPr>
                <w:b/>
              </w:rPr>
              <w:t>3.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7935F29D" w14:textId="5670A9A6">
            <w:pPr>
              <w:spacing w:before="120" w:after="120"/>
            </w:pPr>
            <w:r w:rsidRPr="00BB3B21">
              <w:rPr>
                <w:b/>
              </w:rPr>
              <w:t>Products covered (provide tariff item number(s) as specified in national schedules deposited with the WTO</w:t>
            </w:r>
            <w:r w:rsidRPr="00BB3B21" w:rsidR="00BB3B21">
              <w:rPr>
                <w:b/>
              </w:rPr>
              <w:t>; I</w:t>
            </w:r>
            <w:r w:rsidRPr="00BB3B21">
              <w:rPr>
                <w:b/>
              </w:rPr>
              <w:t>CS numbers should be provided in addition, where applicable)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F</w:t>
            </w:r>
            <w:r w:rsidRPr="00BB3B21">
              <w:t>resh pineapples (</w:t>
            </w:r>
            <w:r w:rsidRPr="00BB3B21">
              <w:rPr>
                <w:i/>
              </w:rPr>
              <w:t>Ananas</w:t>
            </w:r>
            <w:r w:rsidRPr="00BB3B21">
              <w:t xml:space="preserve"> spp.)</w:t>
            </w:r>
          </w:p>
        </w:tc>
      </w:tr>
      <w:tr w14:paraId="4D093319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70C31EF8" w14:textId="77777777">
            <w:pPr>
              <w:spacing w:before="120" w:after="120"/>
              <w:rPr>
                <w:b/>
              </w:rPr>
            </w:pPr>
            <w:r w:rsidRPr="00BB3B21">
              <w:rPr>
                <w:b/>
              </w:rPr>
              <w:t>4.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08881120" w14:textId="77777777">
            <w:pPr>
              <w:spacing w:before="120" w:after="120"/>
              <w:rPr>
                <w:b/>
              </w:rPr>
            </w:pPr>
            <w:r w:rsidRPr="00BB3B21">
              <w:rPr>
                <w:b/>
              </w:rPr>
              <w:t>Regions or countries likely to be affected, to the extent relevant or practicable:</w:t>
            </w:r>
          </w:p>
          <w:p w:rsidR="00BB3B21" w:rsidRPr="00BB3B21" w:rsidP="00BB3B21" w14:paraId="7396FBA1" w14:textId="77777777">
            <w:pPr>
              <w:spacing w:after="120"/>
              <w:ind w:left="607" w:hanging="607"/>
              <w:rPr>
                <w:b/>
              </w:rPr>
            </w:pPr>
            <w:r w:rsidRPr="00BB3B21">
              <w:rPr>
                <w:b/>
              </w:rPr>
              <w:t>[X]</w:t>
            </w:r>
            <w:r w:rsidRPr="00BB3B21">
              <w:rPr>
                <w:b/>
              </w:rPr>
              <w:tab/>
              <w:t>All trading partners</w:t>
            </w:r>
          </w:p>
          <w:p w:rsidR="00B91FF3" w:rsidRPr="00BB3B21" w:rsidP="00BB3B21" w14:paraId="5E71C115" w14:textId="27DF9973">
            <w:pPr>
              <w:spacing w:after="120"/>
              <w:ind w:left="607" w:hanging="607"/>
              <w:rPr>
                <w:b/>
              </w:rPr>
            </w:pPr>
            <w:r w:rsidRPr="00BB3B21">
              <w:rPr>
                <w:b/>
              </w:rPr>
              <w:t>[ ]</w:t>
            </w:r>
            <w:r w:rsidRPr="00BB3B21" w:rsidR="00DB28D6">
              <w:rPr>
                <w:b/>
              </w:rPr>
              <w:tab/>
              <w:t>Specific regions or countries:</w:t>
            </w:r>
          </w:p>
        </w:tc>
      </w:tr>
      <w:tr w14:paraId="0BF9C5FA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74FA1235" w14:textId="77777777">
            <w:pPr>
              <w:spacing w:before="120" w:after="120"/>
            </w:pPr>
            <w:r w:rsidRPr="00BB3B21">
              <w:rPr>
                <w:b/>
              </w:rPr>
              <w:t>5.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38996A13" w14:textId="72EB6124">
            <w:pPr>
              <w:spacing w:before="120" w:after="120"/>
            </w:pPr>
            <w:r w:rsidRPr="00BB3B21">
              <w:rPr>
                <w:b/>
              </w:rPr>
              <w:t>Title of the notified document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rPr>
                <w:i/>
                <w:iCs/>
              </w:rPr>
              <w:t>M</w:t>
            </w:r>
            <w:r w:rsidRPr="00BB3B21">
              <w:rPr>
                <w:i/>
                <w:iCs/>
              </w:rPr>
              <w:t>odifica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rPr>
                <w:i/>
                <w:iCs/>
              </w:rPr>
              <w:t>Resolución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rPr>
                <w:i/>
                <w:iCs/>
              </w:rPr>
              <w:t>Exenta</w:t>
            </w:r>
            <w:r w:rsidRPr="00BB3B21">
              <w:rPr>
                <w:i/>
                <w:iCs/>
              </w:rPr>
              <w:t xml:space="preserve"> No 2.262 de 2022, que </w:t>
            </w:r>
            <w:r w:rsidRPr="00BB3B21">
              <w:rPr>
                <w:i/>
                <w:iCs/>
              </w:rPr>
              <w:t>establece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rPr>
                <w:i/>
                <w:iCs/>
              </w:rPr>
              <w:t>requisitos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rPr>
                <w:i/>
                <w:iCs/>
              </w:rPr>
              <w:t>fitosanitarios</w:t>
            </w:r>
            <w:r w:rsidRPr="00BB3B21">
              <w:rPr>
                <w:i/>
                <w:iCs/>
              </w:rPr>
              <w:t xml:space="preserve"> para la </w:t>
            </w:r>
            <w:r w:rsidRPr="00BB3B21">
              <w:rPr>
                <w:i/>
                <w:iCs/>
              </w:rPr>
              <w:t>importación</w:t>
            </w:r>
            <w:r w:rsidRPr="00BB3B21">
              <w:rPr>
                <w:i/>
                <w:iCs/>
              </w:rPr>
              <w:t xml:space="preserve"> a Chile de </w:t>
            </w:r>
            <w:r w:rsidRPr="00BB3B21">
              <w:rPr>
                <w:i/>
                <w:iCs/>
              </w:rPr>
              <w:t>frutos</w:t>
            </w:r>
            <w:r w:rsidRPr="00BB3B21">
              <w:rPr>
                <w:i/>
                <w:iCs/>
              </w:rPr>
              <w:t xml:space="preserve"> frescos de piña (Ananas spp.) </w:t>
            </w:r>
            <w:r w:rsidRPr="00BB3B21">
              <w:rPr>
                <w:i/>
                <w:iCs/>
              </w:rPr>
              <w:t>procedentes</w:t>
            </w:r>
            <w:r w:rsidRPr="00BB3B21">
              <w:rPr>
                <w:i/>
                <w:iCs/>
              </w:rPr>
              <w:t xml:space="preserve"> de </w:t>
            </w:r>
            <w:r w:rsidRPr="00BB3B21">
              <w:rPr>
                <w:i/>
                <w:iCs/>
              </w:rPr>
              <w:t>todo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rPr>
                <w:i/>
                <w:iCs/>
              </w:rPr>
              <w:t>origen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t xml:space="preserve">(Amendment to Exempt Resolution </w:t>
            </w:r>
            <w:r w:rsidRPr="00BB3B21" w:rsidR="00BB3B21">
              <w:t xml:space="preserve">No. </w:t>
            </w:r>
            <w:r w:rsidRPr="00BB3B21">
              <w:t xml:space="preserve">2.262 of 2022 establishing phytosanitary requirements </w:t>
            </w:r>
            <w:r w:rsidRPr="00BB3B21" w:rsidR="002D2017">
              <w:t xml:space="preserve">for </w:t>
            </w:r>
            <w:r w:rsidRPr="00BB3B21">
              <w:t>the importation into Chile of fresh pineapples (</w:t>
            </w:r>
            <w:r w:rsidRPr="00BB3B21">
              <w:rPr>
                <w:i/>
                <w:iCs/>
              </w:rPr>
              <w:t>Ananas</w:t>
            </w:r>
            <w:r w:rsidRPr="00BB3B21">
              <w:t xml:space="preserve"> spp.) of any origin) </w:t>
            </w:r>
            <w:r w:rsidRPr="00BB3B21">
              <w:rPr>
                <w:b/>
              </w:rPr>
              <w:t>Language(s)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S</w:t>
            </w:r>
            <w:r w:rsidRPr="00BB3B21">
              <w:t xml:space="preserve">panish </w:t>
            </w:r>
            <w:r w:rsidRPr="00BB3B21">
              <w:rPr>
                <w:b/>
              </w:rPr>
              <w:t>Number of pages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3</w:t>
            </w:r>
          </w:p>
          <w:p w:rsidR="00B91FF3" w:rsidRPr="00BB3B21" w:rsidP="00BB3B21" w14:paraId="70872740" w14:textId="55707F93">
            <w:pPr>
              <w:spacing w:after="120"/>
              <w:rPr>
                <w:rStyle w:val="Hyperlink"/>
              </w:rPr>
            </w:pPr>
            <w:hyperlink r:id="rId5" w:tgtFrame="_blank" w:history="1">
              <w:r w:rsidRPr="00BB3B21">
                <w:rPr>
                  <w:rStyle w:val="Hyperlink"/>
                </w:rPr>
                <w:t>https://members.wto.org/crnattachments/2025/SPS/CHL/25_03918_00_s.pdf</w:t>
              </w:r>
            </w:hyperlink>
          </w:p>
        </w:tc>
      </w:tr>
      <w:tr w14:paraId="74792C9D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082CC7E3" w14:textId="77777777">
            <w:pPr>
              <w:spacing w:before="120" w:after="120"/>
            </w:pPr>
            <w:r w:rsidRPr="00BB3B21">
              <w:rPr>
                <w:b/>
              </w:rPr>
              <w:t>6.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38FD0E8E" w14:textId="5AAE90D0">
            <w:pPr>
              <w:spacing w:before="120"/>
            </w:pPr>
            <w:r w:rsidRPr="00BB3B21">
              <w:rPr>
                <w:b/>
              </w:rPr>
              <w:t>Description of content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T</w:t>
            </w:r>
            <w:r w:rsidRPr="00BB3B21">
              <w:t xml:space="preserve">he notified </w:t>
            </w:r>
            <w:r w:rsidRPr="00BB3B21" w:rsidR="002D2017">
              <w:t xml:space="preserve">amendment </w:t>
            </w:r>
            <w:r w:rsidRPr="00BB3B21">
              <w:t>seeks to facilitate the importation of fresh pineapples of any origin</w:t>
            </w:r>
            <w:r w:rsidRPr="00BB3B21" w:rsidR="00BB3B21">
              <w:t>. I</w:t>
            </w:r>
            <w:r w:rsidRPr="00BB3B21" w:rsidR="00F51AEF">
              <w:t xml:space="preserve">t is noted </w:t>
            </w:r>
            <w:r w:rsidRPr="00BB3B21">
              <w:t>that:</w:t>
            </w:r>
          </w:p>
          <w:p w:rsidR="00C40834" w:rsidRPr="00BB3B21" w:rsidP="00BB3B21" w14:paraId="5F24352D" w14:textId="0A0E4E7B">
            <w:pPr>
              <w:numPr>
                <w:ilvl w:val="0"/>
                <w:numId w:val="21"/>
              </w:numPr>
              <w:ind w:left="357" w:hanging="357"/>
            </w:pPr>
            <w:r w:rsidRPr="00BB3B21">
              <w:t xml:space="preserve">The presence of the pest </w:t>
            </w:r>
            <w:r w:rsidRPr="00BB3B21">
              <w:rPr>
                <w:i/>
                <w:iCs/>
              </w:rPr>
              <w:t>Diaspis</w:t>
            </w:r>
            <w:r w:rsidRPr="00BB3B21">
              <w:rPr>
                <w:i/>
                <w:iCs/>
              </w:rPr>
              <w:t xml:space="preserve"> </w:t>
            </w:r>
            <w:r w:rsidRPr="00BB3B21">
              <w:rPr>
                <w:i/>
                <w:iCs/>
              </w:rPr>
              <w:t>boisduvalii</w:t>
            </w:r>
            <w:r w:rsidRPr="00BB3B21">
              <w:t xml:space="preserve"> has been reported in the country, therefore, it has been removed from Resolution </w:t>
            </w:r>
            <w:r w:rsidRPr="00BB3B21" w:rsidR="00BB3B21">
              <w:t xml:space="preserve">No. </w:t>
            </w:r>
            <w:r w:rsidRPr="00BB3B21">
              <w:t>3.080 of 2003 establishing regionalization criteria in relation to quarantine pests for Chile.</w:t>
            </w:r>
          </w:p>
          <w:p w:rsidR="00C40834" w:rsidRPr="00BB3B21" w:rsidP="00BB3B21" w14:paraId="0B18E627" w14:textId="38D58A5F">
            <w:pPr>
              <w:numPr>
                <w:ilvl w:val="0"/>
                <w:numId w:val="21"/>
              </w:numPr>
              <w:ind w:left="357" w:hanging="357"/>
            </w:pPr>
            <w:r w:rsidRPr="00BB3B21">
              <w:t>The national plant protection organizations (</w:t>
            </w:r>
            <w:r w:rsidRPr="00BB3B21">
              <w:t>NPPOs</w:t>
            </w:r>
            <w:r w:rsidRPr="00BB3B21">
              <w:t xml:space="preserve">) of countries that produce and export fresh </w:t>
            </w:r>
            <w:r w:rsidRPr="00BB3B21">
              <w:rPr>
                <w:i/>
                <w:iCs/>
              </w:rPr>
              <w:t>Ananas</w:t>
            </w:r>
            <w:r w:rsidRPr="00BB3B21">
              <w:t xml:space="preserve"> spp. have a</w:t>
            </w:r>
            <w:r w:rsidRPr="00BB3B21" w:rsidR="00DB28D6">
              <w:t xml:space="preserve"> period of one year </w:t>
            </w:r>
            <w:r w:rsidRPr="00BB3B21">
              <w:t>to</w:t>
            </w:r>
            <w:r w:rsidRPr="00BB3B21" w:rsidR="00DB28D6">
              <w:t xml:space="preserve"> carry out the </w:t>
            </w:r>
            <w:r w:rsidRPr="00BB3B21">
              <w:t xml:space="preserve">relevant </w:t>
            </w:r>
            <w:r w:rsidRPr="00BB3B21" w:rsidR="00DB28D6">
              <w:t xml:space="preserve">procedures </w:t>
            </w:r>
            <w:r w:rsidRPr="00BB3B21">
              <w:t xml:space="preserve">for the </w:t>
            </w:r>
            <w:r w:rsidRPr="00BB3B21" w:rsidR="00DB28D6">
              <w:t>validat</w:t>
            </w:r>
            <w:r w:rsidRPr="00BB3B21">
              <w:t>ion of</w:t>
            </w:r>
            <w:r w:rsidRPr="00BB3B21" w:rsidR="00DB28D6">
              <w:t xml:space="preserve"> the phytosanitary certification process by the Agricultural and Livestock Service (SAG), a period that was set to expire in </w:t>
            </w:r>
            <w:r w:rsidRPr="00BB3B21" w:rsidR="00BB3B21">
              <w:t>October 2</w:t>
            </w:r>
            <w:r w:rsidRPr="00BB3B21" w:rsidR="00DB28D6">
              <w:t>025.</w:t>
            </w:r>
          </w:p>
          <w:p w:rsidR="00C40834" w:rsidRPr="00BB3B21" w:rsidP="00BB3B21" w14:paraId="554221BC" w14:textId="4F6AD5E7">
            <w:pPr>
              <w:numPr>
                <w:ilvl w:val="0"/>
                <w:numId w:val="21"/>
              </w:numPr>
              <w:spacing w:after="120"/>
              <w:ind w:left="357" w:hanging="357"/>
            </w:pPr>
            <w:r w:rsidRPr="00BB3B21">
              <w:t xml:space="preserve">The application of a phytosanitary measure is authorized in the event </w:t>
            </w:r>
            <w:r w:rsidRPr="00BB3B21" w:rsidR="00D81A3A">
              <w:t>that</w:t>
            </w:r>
            <w:r w:rsidRPr="00BB3B21">
              <w:t xml:space="preserve"> live insects from the families </w:t>
            </w:r>
            <w:r w:rsidRPr="00BB3B21">
              <w:rPr>
                <w:i/>
                <w:iCs/>
              </w:rPr>
              <w:t>Pseudococcidae</w:t>
            </w:r>
            <w:r w:rsidRPr="00BB3B21">
              <w:t xml:space="preserve"> and </w:t>
            </w:r>
            <w:r w:rsidRPr="00BB3B21">
              <w:rPr>
                <w:i/>
                <w:iCs/>
              </w:rPr>
              <w:t>Diaspididae</w:t>
            </w:r>
            <w:r w:rsidRPr="00BB3B21" w:rsidR="00D81A3A">
              <w:t>,</w:t>
            </w:r>
            <w:r w:rsidRPr="00BB3B21">
              <w:t xml:space="preserve"> </w:t>
            </w:r>
            <w:r w:rsidRPr="00BB3B21" w:rsidR="00A518EB">
              <w:t xml:space="preserve">at </w:t>
            </w:r>
            <w:r w:rsidRPr="00BB3B21" w:rsidR="00D81A3A">
              <w:t xml:space="preserve">any stage of development, are detected </w:t>
            </w:r>
            <w:r w:rsidRPr="00BB3B21">
              <w:t>during inspections by SAG at authorized points of entry into Chile.</w:t>
            </w:r>
          </w:p>
          <w:p w:rsidR="00C40834" w:rsidRPr="00BB3B21" w:rsidP="00BB3B21" w14:paraId="651512A5" w14:textId="77777777">
            <w:pPr>
              <w:spacing w:before="120" w:after="120"/>
            </w:pPr>
            <w:r w:rsidRPr="00BB3B21">
              <w:t>Further details can be found in the document attached to this notification.</w:t>
            </w:r>
          </w:p>
        </w:tc>
      </w:tr>
      <w:tr w14:paraId="34AD18A8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67B179B8" w14:textId="77777777">
            <w:pPr>
              <w:spacing w:before="120" w:after="120"/>
              <w:rPr>
                <w:b/>
              </w:rPr>
            </w:pPr>
            <w:r w:rsidRPr="00BB3B21">
              <w:rPr>
                <w:b/>
              </w:rPr>
              <w:t>7.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1E977D42" w14:textId="4ED2E163">
            <w:pPr>
              <w:spacing w:before="120" w:after="120"/>
            </w:pPr>
            <w:r w:rsidRPr="00BB3B21">
              <w:rPr>
                <w:b/>
              </w:rPr>
              <w:t>Objective and rationale</w:t>
            </w:r>
            <w:r w:rsidRPr="00BB3B21" w:rsidR="00BB3B21">
              <w:rPr>
                <w:b/>
              </w:rPr>
              <w:t>: [ ]</w:t>
            </w:r>
            <w:r w:rsidRPr="00BB3B21">
              <w:rPr>
                <w:b/>
              </w:rPr>
              <w:t xml:space="preserve"> food safety, </w:t>
            </w:r>
            <w:r w:rsidRPr="00BB3B21" w:rsidR="00BB3B21">
              <w:rPr>
                <w:b/>
              </w:rPr>
              <w:t>[ ]</w:t>
            </w:r>
            <w:r w:rsidRPr="00BB3B21">
              <w:rPr>
                <w:b/>
              </w:rPr>
              <w:t xml:space="preserve"> animal health, [X] plant protection, </w:t>
            </w:r>
            <w:r w:rsidRPr="00BB3B21" w:rsidR="00BB3B21">
              <w:rPr>
                <w:b/>
              </w:rPr>
              <w:t>[ ]</w:t>
            </w:r>
            <w:r w:rsidRPr="00BB3B21">
              <w:rPr>
                <w:b/>
              </w:rPr>
              <w:t xml:space="preserve"> protect humans from animal/plant pest or disease, </w:t>
            </w:r>
            <w:r w:rsidRPr="00BB3B21" w:rsidR="00BB3B21">
              <w:rPr>
                <w:b/>
              </w:rPr>
              <w:t>[ ]</w:t>
            </w:r>
            <w:r w:rsidRPr="00BB3B21">
              <w:rPr>
                <w:b/>
              </w:rPr>
              <w:t xml:space="preserve"> protect territory from other damage from pests.</w:t>
            </w:r>
          </w:p>
        </w:tc>
      </w:tr>
      <w:tr w14:paraId="667C6949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063F3D" w14:paraId="6F97AA0A" w14:textId="77777777">
            <w:pPr>
              <w:keepNext/>
              <w:spacing w:before="120" w:after="120"/>
              <w:rPr>
                <w:b/>
              </w:rPr>
            </w:pPr>
            <w:r w:rsidRPr="00BB3B21">
              <w:rPr>
                <w:b/>
              </w:rPr>
              <w:t>8.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B21" w:rsidRPr="00BB3B21" w:rsidP="00BB3B21" w14:paraId="51BFE8D0" w14:textId="2117D924">
            <w:pPr>
              <w:spacing w:before="120" w:after="120"/>
            </w:pPr>
            <w:r w:rsidRPr="00BB3B21">
              <w:rPr>
                <w:b/>
              </w:rPr>
              <w:t>Is there a relevant international standard</w:t>
            </w:r>
            <w:r w:rsidRPr="00BB3B21">
              <w:rPr>
                <w:b/>
              </w:rPr>
              <w:t>? I</w:t>
            </w:r>
            <w:r w:rsidRPr="00BB3B21">
              <w:rPr>
                <w:b/>
              </w:rPr>
              <w:t>f so, identify the standard:</w:t>
            </w:r>
          </w:p>
          <w:p w:rsidR="00BB3B21" w:rsidRPr="00BB3B21" w:rsidP="00BB3B21" w14:paraId="377CF9E0" w14:textId="058A4DFE">
            <w:pPr>
              <w:spacing w:after="120"/>
              <w:ind w:left="720" w:hanging="720"/>
            </w:pPr>
            <w:r w:rsidRPr="00BB3B21">
              <w:rPr>
                <w:b/>
              </w:rPr>
              <w:t>[ ]</w:t>
            </w:r>
            <w:r w:rsidRPr="00BB3B21" w:rsidR="00DB28D6">
              <w:rPr>
                <w:b/>
              </w:rPr>
              <w:tab/>
              <w:t xml:space="preserve">Codex Alimentarius Commission </w:t>
            </w:r>
            <w:r w:rsidRPr="00BB3B21" w:rsidR="00DB28D6">
              <w:rPr>
                <w:b/>
                <w:i/>
                <w:iCs/>
              </w:rPr>
              <w:t>(e.g. title or serial number of Codex standard or related text)</w:t>
            </w:r>
            <w:r w:rsidRPr="00BB3B21" w:rsidR="00DB28D6">
              <w:rPr>
                <w:b/>
              </w:rPr>
              <w:t>:</w:t>
            </w:r>
          </w:p>
          <w:p w:rsidR="00BB3B21" w:rsidRPr="00BB3B21" w:rsidP="00BB3B21" w14:paraId="34F97B8D" w14:textId="43CAA5B6">
            <w:pPr>
              <w:spacing w:before="300" w:after="120"/>
              <w:ind w:left="720" w:hanging="720"/>
            </w:pPr>
            <w:r w:rsidRPr="00BB3B21">
              <w:rPr>
                <w:b/>
              </w:rPr>
              <w:t>[ ]</w:t>
            </w:r>
            <w:r w:rsidRPr="00BB3B21" w:rsidR="00DB28D6">
              <w:rPr>
                <w:b/>
              </w:rPr>
              <w:tab/>
              <w:t xml:space="preserve">World Organisation for Animal Health (OIE) </w:t>
            </w:r>
            <w:r w:rsidRPr="00BB3B21" w:rsidR="00DB28D6">
              <w:rPr>
                <w:b/>
                <w:i/>
                <w:iCs/>
              </w:rPr>
              <w:t>(</w:t>
            </w:r>
            <w:r w:rsidRPr="00BB3B21">
              <w:rPr>
                <w:b/>
                <w:i/>
                <w:iCs/>
              </w:rPr>
              <w:t>e.g. T</w:t>
            </w:r>
            <w:r w:rsidRPr="00BB3B21" w:rsidR="00DB28D6">
              <w:rPr>
                <w:b/>
                <w:i/>
                <w:iCs/>
              </w:rPr>
              <w:t>errestrial or Aquatic Animal Health Code, chapter number)</w:t>
            </w:r>
            <w:r w:rsidRPr="00BB3B21" w:rsidR="00DB28D6">
              <w:rPr>
                <w:b/>
              </w:rPr>
              <w:t>:</w:t>
            </w:r>
          </w:p>
          <w:p w:rsidR="00B91FF3" w:rsidRPr="00BB3B21" w:rsidP="00BB3B21" w14:paraId="49B8FB53" w14:textId="51FE6D08">
            <w:pPr>
              <w:spacing w:after="120"/>
              <w:ind w:left="720" w:hanging="720"/>
            </w:pPr>
            <w:r w:rsidRPr="00BB3B21">
              <w:rPr>
                <w:b/>
              </w:rPr>
              <w:t>[X]</w:t>
            </w:r>
            <w:r w:rsidRPr="00BB3B21">
              <w:rPr>
                <w:b/>
              </w:rPr>
              <w:tab/>
              <w:t>International Plant Protection Convention (</w:t>
            </w:r>
            <w:r w:rsidRPr="00BB3B21" w:rsidR="00BB3B21">
              <w:rPr>
                <w:b/>
              </w:rPr>
              <w:t xml:space="preserve">e.g. </w:t>
            </w:r>
            <w:r w:rsidRPr="00BB3B21" w:rsidR="00BB3B21">
              <w:rPr>
                <w:b/>
                <w:i/>
                <w:iCs/>
              </w:rPr>
              <w:t>I</w:t>
            </w:r>
            <w:r w:rsidRPr="00BB3B21">
              <w:rPr>
                <w:b/>
                <w:i/>
                <w:iCs/>
              </w:rPr>
              <w:t>SPM</w:t>
            </w:r>
            <w:r w:rsidRPr="00BB3B21">
              <w:rPr>
                <w:b/>
                <w:i/>
                <w:iCs/>
              </w:rPr>
              <w:t xml:space="preserve"> number</w:t>
            </w:r>
            <w:r w:rsidRPr="00BB3B21">
              <w:rPr>
                <w:b/>
              </w:rPr>
              <w:t>)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I</w:t>
            </w:r>
            <w:r w:rsidRPr="00BB3B21">
              <w:t>SPM</w:t>
            </w:r>
            <w:r w:rsidRPr="00BB3B21">
              <w:t xml:space="preserve"> </w:t>
            </w:r>
            <w:r w:rsidRPr="00BB3B21" w:rsidR="00BB3B21">
              <w:t xml:space="preserve">Nos. </w:t>
            </w:r>
            <w:r w:rsidRPr="00BB3B21">
              <w:t>1 and 8</w:t>
            </w:r>
          </w:p>
          <w:p w:rsidR="00B91FF3" w:rsidRPr="00BB3B21" w:rsidP="00BB3B21" w14:paraId="588E8534" w14:textId="0DFAF110">
            <w:pPr>
              <w:spacing w:after="120"/>
              <w:ind w:left="720" w:hanging="720"/>
            </w:pPr>
            <w:r w:rsidRPr="00BB3B21">
              <w:rPr>
                <w:b/>
              </w:rPr>
              <w:t>[ ]</w:t>
            </w:r>
            <w:r w:rsidRPr="00BB3B21" w:rsidR="00DB28D6">
              <w:rPr>
                <w:b/>
              </w:rPr>
              <w:tab/>
              <w:t>None</w:t>
            </w:r>
          </w:p>
          <w:p w:rsidR="00B91FF3" w:rsidRPr="00BB3B21" w:rsidP="00BB3B21" w14:paraId="6E9904DD" w14:textId="77777777">
            <w:pPr>
              <w:spacing w:after="120"/>
              <w:rPr>
                <w:b/>
              </w:rPr>
            </w:pPr>
            <w:r w:rsidRPr="00BB3B21">
              <w:rPr>
                <w:b/>
              </w:rPr>
              <w:t>Does this proposed regulation conform to the relevant international standard?</w:t>
            </w:r>
          </w:p>
          <w:p w:rsidR="00B91FF3" w:rsidRPr="00BB3B21" w:rsidP="00BB3B21" w14:paraId="7F5C7E7A" w14:textId="3CD358CF">
            <w:pPr>
              <w:spacing w:after="120"/>
              <w:rPr>
                <w:bCs/>
              </w:rPr>
            </w:pPr>
            <w:r w:rsidRPr="00BB3B21">
              <w:rPr>
                <w:b/>
              </w:rPr>
              <w:t xml:space="preserve">[X] Yes </w:t>
            </w:r>
            <w:r w:rsidRPr="00BB3B21" w:rsidR="00BB3B21">
              <w:rPr>
                <w:b/>
              </w:rPr>
              <w:t>[ ]</w:t>
            </w:r>
            <w:r w:rsidRPr="00BB3B21">
              <w:rPr>
                <w:b/>
              </w:rPr>
              <w:t xml:space="preserve"> No</w:t>
            </w:r>
          </w:p>
          <w:p w:rsidR="00B91FF3" w:rsidRPr="00BB3B21" w:rsidP="00BB3B21" w14:paraId="1A6D199D" w14:textId="682E2944">
            <w:pPr>
              <w:spacing w:after="120"/>
              <w:rPr>
                <w:b/>
              </w:rPr>
            </w:pPr>
            <w:r w:rsidRPr="00BB3B21">
              <w:rPr>
                <w:b/>
              </w:rPr>
              <w:t>If no, describe, whenever possible, how and why it deviates from the international standard:</w:t>
            </w:r>
          </w:p>
        </w:tc>
      </w:tr>
      <w:tr w14:paraId="03AF1845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4DDFF9C6" w14:textId="77777777">
            <w:pPr>
              <w:spacing w:before="120" w:after="120"/>
            </w:pPr>
            <w:r w:rsidRPr="00BB3B21">
              <w:rPr>
                <w:b/>
              </w:rPr>
              <w:t>9.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B21" w:rsidRPr="00BB3B21" w:rsidP="00BB3B21" w14:paraId="09442562" w14:textId="77777777">
            <w:pPr>
              <w:spacing w:before="120"/>
            </w:pPr>
            <w:r w:rsidRPr="00BB3B21">
              <w:rPr>
                <w:b/>
              </w:rPr>
              <w:t>Other relevant documents and language(s) in which these are available:</w:t>
            </w:r>
          </w:p>
          <w:p w:rsidR="00B91FF3" w:rsidRPr="00BB3B21" w:rsidP="00BB3B21" w14:paraId="103DE6EA" w14:textId="3B60FA82">
            <w:pPr>
              <w:numPr>
                <w:ilvl w:val="0"/>
                <w:numId w:val="20"/>
              </w:numPr>
              <w:spacing w:before="120"/>
              <w:ind w:left="357" w:hanging="357"/>
            </w:pPr>
            <w:r w:rsidRPr="00DD2781">
              <w:rPr>
                <w:i/>
                <w:iCs/>
                <w:lang w:val="es-ES"/>
              </w:rPr>
              <w:t>Resolución No 2.262/2022, que establece requisitos fitosanitarios a la importación de frutos de piña (Ananas spp.) a partir de todo origen</w:t>
            </w:r>
            <w:r w:rsidRPr="00DD2781" w:rsidR="00BB3B21">
              <w:rPr>
                <w:lang w:val="es-ES"/>
              </w:rPr>
              <w:t xml:space="preserve">. </w:t>
            </w:r>
            <w:r w:rsidRPr="00BB3B21" w:rsidR="00BB3B21">
              <w:t>A</w:t>
            </w:r>
            <w:r w:rsidRPr="00BB3B21" w:rsidR="00DB28D6">
              <w:t xml:space="preserve">vailable at: </w:t>
            </w:r>
            <w:hyperlink r:id="rId6" w:history="1">
              <w:r w:rsidRPr="00BB3B21" w:rsidR="00BB3B21">
                <w:rPr>
                  <w:rStyle w:val="Hyperlink"/>
                </w:rPr>
                <w:t>https://bcn.cl/3oe9q</w:t>
              </w:r>
            </w:hyperlink>
          </w:p>
          <w:p w:rsidR="00C40834" w:rsidRPr="00BB3B21" w:rsidP="00BB3B21" w14:paraId="31D05495" w14:textId="6B14E10E">
            <w:pPr>
              <w:ind w:left="357"/>
              <w:rPr>
                <w:rStyle w:val="Hyperlink"/>
              </w:rPr>
            </w:pPr>
            <w:hyperlink r:id="rId7" w:history="1">
              <w:r w:rsidRPr="00BB3B21">
                <w:rPr>
                  <w:rStyle w:val="Hyperlink"/>
                </w:rPr>
                <w:t>https://members.wto.org/crnattachments/2025/SPS/CHL/25_03918_01_s.pdf</w:t>
              </w:r>
            </w:hyperlink>
          </w:p>
          <w:p w:rsidR="00C40834" w:rsidRPr="00BB3B21" w:rsidP="00BB3B21" w14:paraId="2049AD1A" w14:textId="2761E368">
            <w:pPr>
              <w:numPr>
                <w:ilvl w:val="0"/>
                <w:numId w:val="20"/>
              </w:numPr>
              <w:ind w:left="357" w:hanging="357"/>
            </w:pPr>
            <w:r w:rsidRPr="00DD2781">
              <w:rPr>
                <w:i/>
                <w:iCs/>
                <w:lang w:val="es-ES"/>
              </w:rPr>
              <w:t>Resolución No 3.080 de 2003, que establece criterios de regionalización en relación a las plagas cuarentenarias para el territorio de Chile</w:t>
            </w:r>
            <w:r w:rsidRPr="00DD2781" w:rsidR="00BB3B21">
              <w:rPr>
                <w:lang w:val="es-ES"/>
              </w:rPr>
              <w:t xml:space="preserve">. </w:t>
            </w:r>
            <w:r w:rsidRPr="00BB3B21" w:rsidR="00BB3B21">
              <w:t>A</w:t>
            </w:r>
            <w:r w:rsidRPr="00BB3B21" w:rsidR="00DB28D6">
              <w:t xml:space="preserve">vailable at: </w:t>
            </w:r>
            <w:hyperlink r:id="rId8" w:history="1">
              <w:r w:rsidRPr="00BB3B21" w:rsidR="00BB3B21">
                <w:rPr>
                  <w:rStyle w:val="Hyperlink"/>
                </w:rPr>
                <w:t>https://bcn.cl/2qcjv</w:t>
              </w:r>
            </w:hyperlink>
          </w:p>
          <w:p w:rsidR="00C40834" w:rsidRPr="00BB3B21" w:rsidP="00BB3B21" w14:paraId="4582712C" w14:textId="32325595">
            <w:pPr>
              <w:ind w:left="357"/>
              <w:rPr>
                <w:rStyle w:val="Hyperlink"/>
              </w:rPr>
            </w:pPr>
            <w:hyperlink r:id="rId9" w:history="1">
              <w:r w:rsidRPr="00BB3B21">
                <w:rPr>
                  <w:rStyle w:val="Hyperlink"/>
                </w:rPr>
                <w:t>https://members.wto.org/crnattachments/2025/SPS/CHL/25_03918_02_s.pdf</w:t>
              </w:r>
            </w:hyperlink>
          </w:p>
          <w:p w:rsidR="00C40834" w:rsidRPr="00BB3B21" w:rsidP="00BB3B21" w14:paraId="383C7DB3" w14:textId="77777777">
            <w:pPr>
              <w:spacing w:after="120"/>
            </w:pPr>
            <w:r w:rsidRPr="00BB3B21">
              <w:t>(available in Spanish)</w:t>
            </w:r>
          </w:p>
        </w:tc>
      </w:tr>
      <w:tr w14:paraId="62EF46B1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6F42B32E" w14:textId="77777777">
            <w:pPr>
              <w:spacing w:before="120" w:after="120"/>
            </w:pPr>
            <w:r w:rsidRPr="00BB3B21">
              <w:rPr>
                <w:b/>
              </w:rPr>
              <w:t>10.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6CE0DAAD" w14:textId="5E7A98E4">
            <w:pPr>
              <w:spacing w:before="120" w:after="120"/>
              <w:rPr>
                <w:bCs/>
              </w:rPr>
            </w:pPr>
            <w:r w:rsidRPr="00BB3B21">
              <w:rPr>
                <w:b/>
              </w:rPr>
              <w:t xml:space="preserve">Proposed date of adoption </w:t>
            </w:r>
            <w:r w:rsidRPr="00BB3B21">
              <w:rPr>
                <w:b/>
                <w:i/>
                <w:iCs/>
              </w:rPr>
              <w:t>(dd/mm/</w:t>
            </w:r>
            <w:r w:rsidRPr="00BB3B21">
              <w:rPr>
                <w:b/>
                <w:i/>
                <w:iCs/>
              </w:rPr>
              <w:t>yy</w:t>
            </w:r>
            <w:r w:rsidRPr="00BB3B21">
              <w:rPr>
                <w:b/>
                <w:i/>
                <w:iCs/>
              </w:rPr>
              <w:t>)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U</w:t>
            </w:r>
            <w:r w:rsidRPr="00BB3B21">
              <w:t>pon publication in the Official Journal.</w:t>
            </w:r>
          </w:p>
          <w:p w:rsidR="00B91FF3" w:rsidRPr="00BB3B21" w:rsidP="00BB3B21" w14:paraId="09321F81" w14:textId="709E59AE">
            <w:pPr>
              <w:spacing w:after="120"/>
            </w:pPr>
            <w:r w:rsidRPr="00BB3B21">
              <w:rPr>
                <w:b/>
                <w:bCs/>
              </w:rPr>
              <w:t xml:space="preserve">Proposed date of publication </w:t>
            </w:r>
            <w:r w:rsidRPr="00BB3B21">
              <w:rPr>
                <w:b/>
                <w:bCs/>
                <w:i/>
                <w:iCs/>
              </w:rPr>
              <w:t>(dd/mm/</w:t>
            </w:r>
            <w:r w:rsidRPr="00BB3B21">
              <w:rPr>
                <w:b/>
                <w:bCs/>
                <w:i/>
                <w:iCs/>
              </w:rPr>
              <w:t>yy</w:t>
            </w:r>
            <w:r w:rsidRPr="00BB3B21">
              <w:rPr>
                <w:b/>
                <w:bCs/>
                <w:i/>
                <w:iCs/>
              </w:rPr>
              <w:t>)</w:t>
            </w:r>
            <w:r w:rsidRPr="00BB3B21" w:rsidR="00BB3B21">
              <w:rPr>
                <w:b/>
                <w:bCs/>
              </w:rPr>
              <w:t xml:space="preserve">: </w:t>
            </w:r>
            <w:r w:rsidRPr="00BB3B21" w:rsidR="00BB3B21">
              <w:t>A</w:t>
            </w:r>
            <w:r w:rsidRPr="00BB3B21">
              <w:t>pproximately 50</w:t>
            </w:r>
            <w:r w:rsidRPr="00BB3B21" w:rsidR="00BB3B21">
              <w:t xml:space="preserve"> </w:t>
            </w:r>
            <w:r w:rsidRPr="00BB3B21">
              <w:t>days from the date of publication of the notification.</w:t>
            </w:r>
          </w:p>
        </w:tc>
      </w:tr>
      <w:tr w14:paraId="506CA8D9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1077E24C" w14:textId="77777777">
            <w:pPr>
              <w:spacing w:before="120" w:after="120"/>
            </w:pPr>
            <w:r w:rsidRPr="00BB3B21">
              <w:rPr>
                <w:b/>
              </w:rPr>
              <w:t>11.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623149F6" w14:textId="7D665C11">
            <w:pPr>
              <w:spacing w:before="120" w:after="120"/>
              <w:rPr>
                <w:bCs/>
              </w:rPr>
            </w:pPr>
            <w:r w:rsidRPr="00BB3B21">
              <w:rPr>
                <w:b/>
              </w:rPr>
              <w:t>Proposed date of entry into force</w:t>
            </w:r>
            <w:r w:rsidRPr="00BB3B21" w:rsidR="00BB3B21">
              <w:rPr>
                <w:b/>
              </w:rPr>
              <w:t>: [ ]</w:t>
            </w:r>
            <w:r w:rsidRPr="00BB3B21">
              <w:rPr>
                <w:b/>
              </w:rPr>
              <w:t xml:space="preserve"> Six months from date of publication, and/or </w:t>
            </w:r>
            <w:r w:rsidRPr="00BB3B21">
              <w:rPr>
                <w:b/>
                <w:i/>
                <w:iCs/>
              </w:rPr>
              <w:t>(dd/mm/</w:t>
            </w:r>
            <w:r w:rsidRPr="00BB3B21">
              <w:rPr>
                <w:b/>
                <w:i/>
                <w:iCs/>
              </w:rPr>
              <w:t>yy</w:t>
            </w:r>
            <w:r w:rsidRPr="00BB3B21">
              <w:rPr>
                <w:b/>
                <w:i/>
                <w:iCs/>
              </w:rPr>
              <w:t>)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U</w:t>
            </w:r>
            <w:r w:rsidRPr="00BB3B21">
              <w:t>pon publication in the Official Journal.</w:t>
            </w:r>
          </w:p>
          <w:p w:rsidR="00B91FF3" w:rsidRPr="00BB3B21" w:rsidP="00BB3B21" w14:paraId="17EF3FBB" w14:textId="4DF2135B">
            <w:pPr>
              <w:spacing w:after="120"/>
              <w:ind w:left="607" w:hanging="607"/>
            </w:pPr>
            <w:r w:rsidRPr="00BB3B21">
              <w:rPr>
                <w:b/>
              </w:rPr>
              <w:t>[X]</w:t>
            </w:r>
            <w:r w:rsidRPr="00BB3B21">
              <w:rPr>
                <w:b/>
              </w:rPr>
              <w:tab/>
              <w:t>Trade facilitating measure</w:t>
            </w:r>
          </w:p>
        </w:tc>
      </w:tr>
      <w:tr w14:paraId="6DBC8A71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73966458" w14:textId="77777777">
            <w:pPr>
              <w:spacing w:before="120" w:after="120"/>
            </w:pPr>
            <w:r w:rsidRPr="00BB3B21">
              <w:rPr>
                <w:b/>
              </w:rPr>
              <w:t>12.</w:t>
            </w:r>
          </w:p>
        </w:tc>
        <w:tc>
          <w:tcPr>
            <w:tcW w:w="85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6B948A2A" w14:textId="27FA0386">
            <w:pPr>
              <w:spacing w:before="120" w:after="120"/>
            </w:pPr>
            <w:r w:rsidRPr="00BB3B21">
              <w:rPr>
                <w:b/>
              </w:rPr>
              <w:t>Final date for comments</w:t>
            </w:r>
            <w:r w:rsidRPr="00BB3B21" w:rsidR="00BB3B21">
              <w:rPr>
                <w:b/>
              </w:rPr>
              <w:t>: [ ]</w:t>
            </w:r>
            <w:r w:rsidRPr="00BB3B21">
              <w:rPr>
                <w:b/>
              </w:rPr>
              <w:t xml:space="preserve"> Sixty days from the date of circulation of the notification and/or </w:t>
            </w:r>
            <w:r w:rsidRPr="00BB3B21">
              <w:rPr>
                <w:b/>
                <w:i/>
                <w:iCs/>
              </w:rPr>
              <w:t>(dd/mm/</w:t>
            </w:r>
            <w:r w:rsidRPr="00BB3B21">
              <w:rPr>
                <w:b/>
                <w:i/>
                <w:iCs/>
              </w:rPr>
              <w:t>yy</w:t>
            </w:r>
            <w:r w:rsidRPr="00BB3B21">
              <w:rPr>
                <w:b/>
                <w:i/>
                <w:iCs/>
              </w:rPr>
              <w:t>)</w:t>
            </w:r>
            <w:r w:rsidRPr="00BB3B21" w:rsidR="00BB3B21">
              <w:rPr>
                <w:b/>
              </w:rPr>
              <w:t xml:space="preserve">: </w:t>
            </w:r>
            <w:r w:rsidRPr="00BB3B21" w:rsidR="00BB3B21">
              <w:t>3</w:t>
            </w:r>
            <w:r w:rsidRPr="00BB3B21">
              <w:t>0</w:t>
            </w:r>
            <w:r w:rsidRPr="00BB3B21" w:rsidR="00BB3B21">
              <w:t xml:space="preserve"> </w:t>
            </w:r>
            <w:r w:rsidRPr="00BB3B21">
              <w:t>days from the date of publication of the notification</w:t>
            </w:r>
          </w:p>
          <w:p w:rsidR="00BB3B21" w:rsidRPr="00BB3B21" w:rsidP="00BB3B21" w14:paraId="41795506" w14:textId="0BD5092D">
            <w:pPr>
              <w:keepNext/>
              <w:spacing w:after="120"/>
            </w:pPr>
            <w:r w:rsidRPr="00BB3B21">
              <w:rPr>
                <w:b/>
              </w:rPr>
              <w:t>Agency or authority designated to handle comments</w:t>
            </w:r>
            <w:r w:rsidRPr="00BB3B21">
              <w:rPr>
                <w:b/>
              </w:rPr>
              <w:t>: [</w:t>
            </w:r>
            <w:r w:rsidRPr="00BB3B21">
              <w:rPr>
                <w:b/>
              </w:rPr>
              <w:t xml:space="preserve">X] National Notification Authority, </w:t>
            </w:r>
            <w:r w:rsidRPr="00BB3B21">
              <w:rPr>
                <w:b/>
              </w:rPr>
              <w:t>[ ]</w:t>
            </w:r>
            <w:r w:rsidRPr="00BB3B21">
              <w:rPr>
                <w:b/>
              </w:rPr>
              <w:t xml:space="preserve"> National Enquiry Point</w:t>
            </w:r>
            <w:r w:rsidRPr="00BB3B21">
              <w:rPr>
                <w:b/>
              </w:rPr>
              <w:t>. A</w:t>
            </w:r>
            <w:r w:rsidRPr="00BB3B21">
              <w:rPr>
                <w:b/>
              </w:rPr>
              <w:t>ddress, fax number and email address (if available) of other body:</w:t>
            </w:r>
          </w:p>
          <w:p w:rsidR="00C40834" w:rsidRPr="00BB3B21" w:rsidP="00BB3B21" w14:paraId="61DCC69E" w14:textId="43034AD2">
            <w:pPr>
              <w:keepNext/>
              <w:spacing w:after="120"/>
            </w:pPr>
            <w:r w:rsidRPr="00BB3B21">
              <w:t xml:space="preserve">Email: </w:t>
            </w:r>
            <w:hyperlink r:id="rId10" w:history="1">
              <w:r w:rsidRPr="00BB3B21" w:rsidR="00BB3B21">
                <w:rPr>
                  <w:rStyle w:val="Hyperlink"/>
                </w:rPr>
                <w:t>sps.chile@sag.gob.cl</w:t>
              </w:r>
            </w:hyperlink>
          </w:p>
        </w:tc>
      </w:tr>
      <w:tr w14:paraId="4A92EFAF" w14:textId="77777777" w:rsidTr="00BB3B21">
        <w:tblPrEx>
          <w:tblW w:w="5000" w:type="pct"/>
          <w:tblLayout w:type="fixed"/>
          <w:tblLook w:val="0000"/>
        </w:tblPrEx>
        <w:tc>
          <w:tcPr>
            <w:tcW w:w="709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BB3B21" w:rsidP="00BB3B21" w14:paraId="7517F23B" w14:textId="77777777">
            <w:pPr>
              <w:keepNext/>
              <w:keepLines/>
              <w:spacing w:before="120" w:after="120"/>
            </w:pPr>
            <w:r w:rsidRPr="00BB3B21">
              <w:rPr>
                <w:b/>
              </w:rPr>
              <w:t>13.</w:t>
            </w:r>
          </w:p>
        </w:tc>
        <w:tc>
          <w:tcPr>
            <w:tcW w:w="8518" w:type="dxa"/>
            <w:tcBorders>
              <w:top w:val="single" w:sz="6" w:space="0" w:color="auto"/>
              <w:bottom w:val="doub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B21" w:rsidRPr="00BB3B21" w:rsidP="00BB3B21" w14:paraId="75B0E845" w14:textId="1D5BA948">
            <w:pPr>
              <w:keepNext/>
              <w:keepLines/>
              <w:spacing w:before="120" w:after="120"/>
            </w:pPr>
            <w:r w:rsidRPr="00BB3B21">
              <w:rPr>
                <w:b/>
              </w:rPr>
              <w:t>Text(s) available from</w:t>
            </w:r>
            <w:r w:rsidRPr="00BB3B21">
              <w:rPr>
                <w:b/>
              </w:rPr>
              <w:t>: [</w:t>
            </w:r>
            <w:r w:rsidRPr="00BB3B21">
              <w:rPr>
                <w:b/>
              </w:rPr>
              <w:t xml:space="preserve">X] National Notification Authority, </w:t>
            </w:r>
            <w:r w:rsidRPr="00BB3B21">
              <w:rPr>
                <w:b/>
              </w:rPr>
              <w:t>[ ]</w:t>
            </w:r>
            <w:r w:rsidRPr="00BB3B21">
              <w:rPr>
                <w:b/>
              </w:rPr>
              <w:t xml:space="preserve"> National Enquiry Point</w:t>
            </w:r>
            <w:r w:rsidRPr="00BB3B21">
              <w:rPr>
                <w:b/>
              </w:rPr>
              <w:t>. A</w:t>
            </w:r>
            <w:r w:rsidRPr="00BB3B21">
              <w:rPr>
                <w:b/>
              </w:rPr>
              <w:t>ddress, fax number and email address (if available) of other body:</w:t>
            </w:r>
          </w:p>
          <w:p w:rsidR="00C40834" w:rsidRPr="00BB3B21" w:rsidP="00BB3B21" w14:paraId="5919B71E" w14:textId="7E5BC6EF">
            <w:pPr>
              <w:keepNext/>
              <w:keepLines/>
              <w:spacing w:after="120"/>
            </w:pPr>
            <w:r w:rsidRPr="00BB3B21">
              <w:t xml:space="preserve">Email: </w:t>
            </w:r>
            <w:hyperlink r:id="rId10" w:history="1">
              <w:r w:rsidRPr="00BB3B21" w:rsidR="00BB3B21">
                <w:rPr>
                  <w:rStyle w:val="Hyperlink"/>
                </w:rPr>
                <w:t>sps.chile@sag.gob.cl</w:t>
              </w:r>
            </w:hyperlink>
          </w:p>
        </w:tc>
      </w:tr>
    </w:tbl>
    <w:p w:rsidR="00337700" w:rsidRPr="00BB3B21" w:rsidP="00BB3B21" w14:paraId="0201FB19" w14:textId="77777777"/>
    <w:sectPr w:rsidSect="00BB3B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B3B21" w:rsidP="00BB3B21" w14:paraId="67D61E10" w14:textId="31A4251D">
    <w:pPr>
      <w:pStyle w:val="Footer"/>
    </w:pPr>
    <w:r w:rsidRPr="00BB3B21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B3B21" w:rsidP="00BB3B21" w14:paraId="32C5ACE4" w14:textId="524C7F84">
    <w:pPr>
      <w:pStyle w:val="Footer"/>
    </w:pPr>
    <w:r w:rsidRPr="00BB3B21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B3B21" w:rsidP="00BB3B21" w14:paraId="15DC1021" w14:textId="2828A120">
    <w:pPr>
      <w:pStyle w:val="Footer"/>
    </w:pPr>
    <w:r w:rsidRPr="00BB3B2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3B21" w:rsidRPr="00BB3B21" w:rsidP="00BB3B21" w14:paraId="7E5CEF24" w14:textId="77777777">
    <w:pPr>
      <w:pStyle w:val="Header"/>
      <w:spacing w:after="240"/>
      <w:jc w:val="center"/>
    </w:pPr>
    <w:r w:rsidRPr="00BB3B21">
      <w:t>G/SPS/N/</w:t>
    </w:r>
    <w:r w:rsidRPr="00BB3B21">
      <w:t>CHL</w:t>
    </w:r>
    <w:r w:rsidRPr="00BB3B21">
      <w:t>/831</w:t>
    </w:r>
  </w:p>
  <w:p w:rsidR="00BB3B21" w:rsidRPr="00BB3B21" w:rsidP="00BB3B21" w14:paraId="4E4F264C" w14:textId="77777777">
    <w:pPr>
      <w:pStyle w:val="Header"/>
      <w:pBdr>
        <w:bottom w:val="single" w:sz="4" w:space="1" w:color="auto"/>
      </w:pBdr>
      <w:jc w:val="center"/>
    </w:pPr>
    <w:r w:rsidRPr="00BB3B21">
      <w:t xml:space="preserve">- </w:t>
    </w:r>
    <w:r w:rsidRPr="00BB3B21">
      <w:fldChar w:fldCharType="begin"/>
    </w:r>
    <w:r w:rsidRPr="00BB3B21">
      <w:instrText xml:space="preserve"> PAGE  \* Arabic  \* MERGEFORMAT </w:instrText>
    </w:r>
    <w:r w:rsidRPr="00BB3B21">
      <w:fldChar w:fldCharType="separate"/>
    </w:r>
    <w:r w:rsidRPr="00BB3B21">
      <w:t>1</w:t>
    </w:r>
    <w:r w:rsidRPr="00BB3B21">
      <w:fldChar w:fldCharType="end"/>
    </w:r>
    <w:r w:rsidRPr="00BB3B21"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3B21" w:rsidRPr="00BB3B21" w:rsidP="00BB3B21" w14:paraId="373AFB6E" w14:textId="77777777">
    <w:pPr>
      <w:pStyle w:val="Header"/>
      <w:spacing w:after="240"/>
      <w:jc w:val="center"/>
    </w:pPr>
    <w:r w:rsidRPr="00BB3B21">
      <w:t>G/SPS/N/</w:t>
    </w:r>
    <w:r w:rsidRPr="00BB3B21">
      <w:t>CHL</w:t>
    </w:r>
    <w:r w:rsidRPr="00BB3B21">
      <w:t>/831</w:t>
    </w:r>
  </w:p>
  <w:p w:rsidR="00BB3B21" w:rsidRPr="00BB3B21" w:rsidP="00BB3B21" w14:paraId="6CCC8D7D" w14:textId="77777777">
    <w:pPr>
      <w:pStyle w:val="Header"/>
      <w:pBdr>
        <w:bottom w:val="single" w:sz="4" w:space="1" w:color="auto"/>
      </w:pBdr>
      <w:jc w:val="center"/>
    </w:pPr>
    <w:r w:rsidRPr="00BB3B21">
      <w:t xml:space="preserve">- </w:t>
    </w:r>
    <w:r w:rsidRPr="00BB3B21">
      <w:fldChar w:fldCharType="begin"/>
    </w:r>
    <w:r w:rsidRPr="00BB3B21">
      <w:instrText xml:space="preserve"> PAGE  \* Arabic  \* MERGEFORMAT </w:instrText>
    </w:r>
    <w:r w:rsidRPr="00BB3B21">
      <w:fldChar w:fldCharType="separate"/>
    </w:r>
    <w:r w:rsidRPr="00BB3B21">
      <w:t>2</w:t>
    </w:r>
    <w:r w:rsidRPr="00BB3B21">
      <w:fldChar w:fldCharType="end"/>
    </w:r>
    <w:r w:rsidRPr="00BB3B21"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04"/>
      <w:gridCol w:w="2117"/>
      <w:gridCol w:w="3321"/>
    </w:tblGrid>
    <w:tr w14:paraId="62564424" w14:textId="77777777" w:rsidTr="00BB3B21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BB3B21" w:rsidRPr="00BB3B21" w:rsidP="00BB3B21" w14:paraId="23E26DC4" w14:textId="77777777">
          <w:pPr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BB3B21" w:rsidRPr="00BB3B21" w:rsidP="00BB3B21" w14:paraId="4099AB88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15ACB04" w14:textId="77777777" w:rsidTr="00BB3B21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BB3B21" w:rsidRPr="00BB3B21" w:rsidP="00BB3B21" w14:paraId="2280FAB6" w14:textId="45A24DDD">
          <w:pPr>
            <w:jc w:val="lef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90.2pt;height:57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BB3B21" w:rsidRPr="00BB3B21" w:rsidP="00BB3B21" w14:paraId="491EE598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31669AD6" w14:textId="77777777" w:rsidTr="00BB3B21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BB3B21" w:rsidRPr="00BB3B21" w:rsidP="00BB3B21" w14:paraId="532B2747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BB3B21" w:rsidRPr="00BB3B21" w:rsidP="00BB3B21" w14:paraId="398EABEE" w14:textId="58DD8BAE">
          <w:pPr>
            <w:jc w:val="right"/>
            <w:rPr>
              <w:rFonts w:eastAsia="Verdana" w:cs="Verdana"/>
              <w:b/>
              <w:szCs w:val="18"/>
            </w:rPr>
          </w:pPr>
          <w:r w:rsidRPr="00BB3B21">
            <w:rPr>
              <w:b/>
              <w:szCs w:val="18"/>
            </w:rPr>
            <w:t>G/SPS/N/</w:t>
          </w:r>
          <w:r w:rsidRPr="00BB3B21">
            <w:rPr>
              <w:b/>
              <w:szCs w:val="18"/>
            </w:rPr>
            <w:t>CHL</w:t>
          </w:r>
          <w:r w:rsidRPr="00BB3B21">
            <w:rPr>
              <w:b/>
              <w:szCs w:val="18"/>
            </w:rPr>
            <w:t>/831</w:t>
          </w:r>
        </w:p>
      </w:tc>
    </w:tr>
    <w:tr w14:paraId="3C8A2D31" w14:textId="77777777" w:rsidTr="00BB3B21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BB3B21" w:rsidRPr="00BB3B21" w:rsidP="00BB3B21" w14:paraId="484EC142" w14:textId="77777777">
          <w:pPr>
            <w:rPr>
              <w:rFonts w:eastAsia="Verdana" w:cs="Verdana"/>
              <w:szCs w:val="18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BB3B21" w:rsidRPr="00BB3B21" w:rsidP="00BB3B21" w14:paraId="1058DFB0" w14:textId="1B786EAA">
          <w:pPr>
            <w:jc w:val="right"/>
            <w:rPr>
              <w:rFonts w:eastAsia="Verdana" w:cs="Verdana"/>
              <w:szCs w:val="18"/>
            </w:rPr>
          </w:pPr>
          <w:r w:rsidRPr="00BB3B21">
            <w:rPr>
              <w:rFonts w:eastAsia="Verdana" w:cs="Verdana"/>
              <w:szCs w:val="18"/>
            </w:rPr>
            <w:t>13 June 2025</w:t>
          </w:r>
        </w:p>
      </w:tc>
    </w:tr>
    <w:tr w14:paraId="425FB950" w14:textId="77777777" w:rsidTr="00BB3B21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BB3B21" w:rsidRPr="00BB3B21" w:rsidP="00BB3B21" w14:paraId="1BF48ADE" w14:textId="325A8475">
          <w:pPr>
            <w:jc w:val="left"/>
            <w:rPr>
              <w:rFonts w:eastAsia="Verdana" w:cs="Verdana"/>
              <w:b/>
              <w:szCs w:val="18"/>
            </w:rPr>
          </w:pPr>
          <w:r w:rsidRPr="00BB3B21">
            <w:rPr>
              <w:rFonts w:eastAsia="Verdana" w:cs="Verdana"/>
              <w:color w:val="FF0000"/>
              <w:szCs w:val="18"/>
            </w:rPr>
            <w:t>(25-3920)</w:t>
          </w:r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BB3B21" w:rsidRPr="00BB3B21" w:rsidP="00BB3B21" w14:paraId="0F8026DE" w14:textId="27E2C616">
          <w:pPr>
            <w:jc w:val="right"/>
            <w:rPr>
              <w:rFonts w:eastAsia="Verdana" w:cs="Verdana"/>
              <w:szCs w:val="18"/>
            </w:rPr>
          </w:pPr>
          <w:r w:rsidRPr="00BB3B21">
            <w:rPr>
              <w:rFonts w:eastAsia="Verdana" w:cs="Verdana"/>
              <w:szCs w:val="18"/>
            </w:rPr>
            <w:t xml:space="preserve">Page: </w:t>
          </w:r>
          <w:r w:rsidRPr="00BB3B21">
            <w:rPr>
              <w:rFonts w:eastAsia="Verdana" w:cs="Verdana"/>
              <w:szCs w:val="18"/>
            </w:rPr>
            <w:fldChar w:fldCharType="begin"/>
          </w:r>
          <w:r w:rsidRPr="00BB3B21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BB3B21">
            <w:rPr>
              <w:rFonts w:eastAsia="Verdana" w:cs="Verdana"/>
              <w:szCs w:val="18"/>
            </w:rPr>
            <w:fldChar w:fldCharType="separate"/>
          </w:r>
          <w:r w:rsidRPr="00BB3B21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1</w:t>
          </w:r>
          <w:r w:rsidRPr="00BB3B21">
            <w:rPr>
              <w:rFonts w:eastAsia="Verdana" w:cs="Verdana"/>
              <w:szCs w:val="18"/>
            </w:rPr>
            <w:fldChar w:fldCharType="end"/>
          </w:r>
          <w:r w:rsidRPr="00BB3B21">
            <w:rPr>
              <w:rFonts w:eastAsia="Verdana" w:cs="Verdana"/>
              <w:szCs w:val="18"/>
            </w:rPr>
            <w:t>/</w:t>
          </w:r>
          <w:r w:rsidRPr="00BB3B21">
            <w:rPr>
              <w:rFonts w:eastAsia="Verdana" w:cs="Verdana"/>
              <w:szCs w:val="18"/>
            </w:rPr>
            <w:fldChar w:fldCharType="begin"/>
          </w:r>
          <w:r w:rsidRPr="00BB3B21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BB3B21">
            <w:rPr>
              <w:rFonts w:eastAsia="Verdana" w:cs="Verdana"/>
              <w:szCs w:val="18"/>
            </w:rPr>
            <w:fldChar w:fldCharType="separate"/>
          </w:r>
          <w:r w:rsidRPr="00BB3B21">
            <w:rPr>
              <w:rFonts w:ascii="Verdana" w:eastAsia="Verdana" w:hAnsi="Verdana" w:cs="Verdana"/>
              <w:sz w:val="18"/>
              <w:szCs w:val="18"/>
              <w:lang w:val="en-GB" w:eastAsia="en-US" w:bidi="ar-SA"/>
            </w:rPr>
            <w:t>2</w:t>
          </w:r>
          <w:r w:rsidRPr="00BB3B21">
            <w:rPr>
              <w:rFonts w:eastAsia="Verdana" w:cs="Verdana"/>
              <w:szCs w:val="18"/>
            </w:rPr>
            <w:fldChar w:fldCharType="end"/>
          </w:r>
        </w:p>
      </w:tc>
    </w:tr>
    <w:tr w14:paraId="0D3B87B5" w14:textId="77777777" w:rsidTr="00BB3B21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BB3B21" w:rsidRPr="00BB3B21" w:rsidP="00BB3B21" w14:paraId="6D550169" w14:textId="3CF411E4">
          <w:pPr>
            <w:jc w:val="left"/>
            <w:rPr>
              <w:rFonts w:eastAsia="Verdana" w:cs="Verdana"/>
              <w:szCs w:val="18"/>
            </w:rPr>
          </w:pPr>
          <w:r w:rsidRPr="00BB3B21"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BB3B21" w:rsidRPr="00BB3B21" w:rsidP="00BB3B21" w14:paraId="712400B1" w14:textId="7E91FF0F">
          <w:pPr>
            <w:jc w:val="right"/>
            <w:rPr>
              <w:rFonts w:eastAsia="Verdana" w:cs="Verdana"/>
              <w:bCs/>
              <w:szCs w:val="18"/>
            </w:rPr>
          </w:pPr>
          <w:r w:rsidRPr="00BB3B21">
            <w:rPr>
              <w:rFonts w:eastAsia="Verdana" w:cs="Verdana"/>
              <w:bCs/>
              <w:szCs w:val="18"/>
            </w:rPr>
            <w:t>Original: Spanish</w:t>
          </w:r>
        </w:p>
      </w:tc>
    </w:tr>
  </w:tbl>
  <w:p w:rsidR="00DD65B2" w:rsidRPr="00BB3B21" w:rsidP="00BB3B21" w14:paraId="4052A22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3C7A9D0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6EE2CF8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5D7A25"/>
    <w:multiLevelType w:val="hybridMultilevel"/>
    <w:tmpl w:val="548E46F8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9515E7"/>
    <w:multiLevelType w:val="hybridMultilevel"/>
    <w:tmpl w:val="FF062C6A"/>
    <w:lvl w:ilvl="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948C5"/>
    <w:multiLevelType w:val="multilevel"/>
    <w:tmpl w:val="6BFE7650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5">
    <w:nsid w:val="57454AB1"/>
    <w:multiLevelType w:val="multilevel"/>
    <w:tmpl w:val="F516FC44"/>
    <w:numStyleLink w:val="LegalHeadings"/>
  </w:abstractNum>
  <w:abstractNum w:abstractNumId="16">
    <w:nsid w:val="57551E12"/>
    <w:multiLevelType w:val="multilevel"/>
    <w:tmpl w:val="F516FC4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7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0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193301486">
    <w:abstractNumId w:val="8"/>
  </w:num>
  <w:num w:numId="2" w16cid:durableId="424693976">
    <w:abstractNumId w:val="3"/>
  </w:num>
  <w:num w:numId="3" w16cid:durableId="1427340044">
    <w:abstractNumId w:val="2"/>
  </w:num>
  <w:num w:numId="4" w16cid:durableId="288630801">
    <w:abstractNumId w:val="1"/>
  </w:num>
  <w:num w:numId="5" w16cid:durableId="1141119102">
    <w:abstractNumId w:val="0"/>
  </w:num>
  <w:num w:numId="6" w16cid:durableId="1562670559">
    <w:abstractNumId w:val="16"/>
  </w:num>
  <w:num w:numId="7" w16cid:durableId="1219898432">
    <w:abstractNumId w:val="14"/>
  </w:num>
  <w:num w:numId="8" w16cid:durableId="1863661687">
    <w:abstractNumId w:val="17"/>
  </w:num>
  <w:num w:numId="9" w16cid:durableId="1414938671">
    <w:abstractNumId w:val="11"/>
  </w:num>
  <w:num w:numId="10" w16cid:durableId="453254278">
    <w:abstractNumId w:val="9"/>
  </w:num>
  <w:num w:numId="11" w16cid:durableId="1167475879">
    <w:abstractNumId w:val="7"/>
  </w:num>
  <w:num w:numId="12" w16cid:durableId="254367110">
    <w:abstractNumId w:val="6"/>
  </w:num>
  <w:num w:numId="13" w16cid:durableId="678002381">
    <w:abstractNumId w:val="5"/>
  </w:num>
  <w:num w:numId="14" w16cid:durableId="90010866">
    <w:abstractNumId w:val="4"/>
  </w:num>
  <w:num w:numId="15" w16cid:durableId="1222640660">
    <w:abstractNumId w:val="15"/>
  </w:num>
  <w:num w:numId="16" w16cid:durableId="14445000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12648906">
    <w:abstractNumId w:val="18"/>
  </w:num>
  <w:num w:numId="18" w16cid:durableId="898128239">
    <w:abstractNumId w:val="19"/>
  </w:num>
  <w:num w:numId="19" w16cid:durableId="1789927484">
    <w:abstractNumId w:val="20"/>
  </w:num>
  <w:num w:numId="20" w16cid:durableId="588928696">
    <w:abstractNumId w:val="13"/>
  </w:num>
  <w:num w:numId="21" w16cid:durableId="1938368080">
    <w:abstractNumId w:val="10"/>
  </w:num>
  <w:num w:numId="22" w16cid:durableId="101091625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stylePaneSortMethod w:val="name"/>
  <w:doNotTrackMoves/>
  <w:defaultTabStop w:val="56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3F3D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2F89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2017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0E23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23211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75C23"/>
    <w:rsid w:val="0078182B"/>
    <w:rsid w:val="00795114"/>
    <w:rsid w:val="007A761F"/>
    <w:rsid w:val="007B7BB1"/>
    <w:rsid w:val="007C4766"/>
    <w:rsid w:val="007D39B5"/>
    <w:rsid w:val="008010E7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518EB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60DE1"/>
    <w:rsid w:val="00B76205"/>
    <w:rsid w:val="00B83FE6"/>
    <w:rsid w:val="00B86771"/>
    <w:rsid w:val="00B91FF3"/>
    <w:rsid w:val="00BA4696"/>
    <w:rsid w:val="00BA5D80"/>
    <w:rsid w:val="00BB3B21"/>
    <w:rsid w:val="00BB432E"/>
    <w:rsid w:val="00BC17E5"/>
    <w:rsid w:val="00BC2650"/>
    <w:rsid w:val="00BD6D0D"/>
    <w:rsid w:val="00BE0F67"/>
    <w:rsid w:val="00C05660"/>
    <w:rsid w:val="00C07E23"/>
    <w:rsid w:val="00C1644D"/>
    <w:rsid w:val="00C1711A"/>
    <w:rsid w:val="00C34F2D"/>
    <w:rsid w:val="00C400B5"/>
    <w:rsid w:val="00C40834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20D17"/>
    <w:rsid w:val="00D65AF6"/>
    <w:rsid w:val="00D66DCB"/>
    <w:rsid w:val="00D66F5C"/>
    <w:rsid w:val="00D81A3A"/>
    <w:rsid w:val="00DA2000"/>
    <w:rsid w:val="00DB28D6"/>
    <w:rsid w:val="00DB47DD"/>
    <w:rsid w:val="00DB63AB"/>
    <w:rsid w:val="00DB7CB0"/>
    <w:rsid w:val="00DD2781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1AEF"/>
    <w:rsid w:val="00F55769"/>
    <w:rsid w:val="00F84BAB"/>
    <w:rsid w:val="00F854DF"/>
    <w:rsid w:val="00F94181"/>
    <w:rsid w:val="00F94FC2"/>
    <w:rsid w:val="00FB17AE"/>
    <w:rsid w:val="00FC4ECA"/>
    <w:rsid w:val="00FD23EE"/>
    <w:rsid w:val="00FD737C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793A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B21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B3B21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B3B21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B3B21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B3B21"/>
    <w:pPr>
      <w:keepNext/>
      <w:keepLines/>
      <w:numPr>
        <w:ilvl w:val="3"/>
        <w:numId w:val="3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B3B21"/>
    <w:pPr>
      <w:keepNext/>
      <w:keepLines/>
      <w:numPr>
        <w:ilvl w:val="4"/>
        <w:numId w:val="3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B3B21"/>
    <w:pPr>
      <w:keepNext/>
      <w:keepLines/>
      <w:numPr>
        <w:ilvl w:val="5"/>
        <w:numId w:val="3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B3B2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B3B2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B3B2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B3B21"/>
    <w:rPr>
      <w:rFonts w:ascii="Verdana" w:eastAsia="Times New Roman" w:hAnsi="Verdana"/>
      <w:b/>
      <w:bCs/>
      <w:caps/>
      <w:color w:val="006283"/>
      <w:sz w:val="18"/>
      <w:szCs w:val="28"/>
    </w:rPr>
  </w:style>
  <w:style w:type="character" w:customStyle="1" w:styleId="Heading5Char">
    <w:name w:val="Heading 5 Char"/>
    <w:link w:val="Heading5"/>
    <w:uiPriority w:val="2"/>
    <w:rsid w:val="00BB3B21"/>
    <w:rPr>
      <w:rFonts w:ascii="Verdana" w:eastAsia="Times New Roman" w:hAnsi="Verdana"/>
      <w:b/>
      <w:color w:val="006283"/>
      <w:sz w:val="18"/>
      <w:szCs w:val="22"/>
    </w:rPr>
  </w:style>
  <w:style w:type="character" w:customStyle="1" w:styleId="Heading2Char">
    <w:name w:val="Heading 2 Char"/>
    <w:link w:val="Heading2"/>
    <w:uiPriority w:val="2"/>
    <w:rsid w:val="00BB3B21"/>
    <w:rPr>
      <w:rFonts w:ascii="Verdana" w:eastAsia="Times New Roman" w:hAnsi="Verdana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B3B21"/>
    <w:rPr>
      <w:rFonts w:ascii="Verdana" w:eastAsia="Times New Roman" w:hAnsi="Verdana"/>
      <w:b/>
      <w:bCs/>
      <w:color w:val="006283"/>
      <w:sz w:val="18"/>
      <w:szCs w:val="22"/>
    </w:rPr>
  </w:style>
  <w:style w:type="character" w:customStyle="1" w:styleId="Heading4Char">
    <w:name w:val="Heading 4 Char"/>
    <w:link w:val="Heading4"/>
    <w:uiPriority w:val="2"/>
    <w:rsid w:val="00BB3B21"/>
    <w:rPr>
      <w:rFonts w:ascii="Verdana" w:eastAsia="Times New Roman" w:hAnsi="Verdana"/>
      <w:b/>
      <w:bCs/>
      <w:iCs/>
      <w:color w:val="006283"/>
      <w:sz w:val="18"/>
      <w:szCs w:val="22"/>
    </w:rPr>
  </w:style>
  <w:style w:type="character" w:customStyle="1" w:styleId="Heading6Char">
    <w:name w:val="Heading 6 Char"/>
    <w:link w:val="Heading6"/>
    <w:uiPriority w:val="2"/>
    <w:rsid w:val="00BB3B21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7Char">
    <w:name w:val="Heading 7 Char"/>
    <w:link w:val="Heading7"/>
    <w:uiPriority w:val="2"/>
    <w:rsid w:val="00BB3B21"/>
    <w:rPr>
      <w:rFonts w:ascii="Verdana" w:eastAsia="Times New Roman" w:hAnsi="Verdana"/>
      <w:b/>
      <w:iCs/>
      <w:color w:val="006283"/>
      <w:sz w:val="18"/>
      <w:szCs w:val="22"/>
    </w:rPr>
  </w:style>
  <w:style w:type="character" w:customStyle="1" w:styleId="Heading8Char">
    <w:name w:val="Heading 8 Char"/>
    <w:link w:val="Heading8"/>
    <w:uiPriority w:val="2"/>
    <w:rsid w:val="00BB3B21"/>
    <w:rPr>
      <w:rFonts w:ascii="Verdana" w:eastAsia="Times New Roman" w:hAnsi="Verdana"/>
      <w:b/>
      <w:i/>
      <w:color w:val="006283"/>
      <w:sz w:val="18"/>
    </w:rPr>
  </w:style>
  <w:style w:type="character" w:customStyle="1" w:styleId="Heading9Char">
    <w:name w:val="Heading 9 Char"/>
    <w:link w:val="Heading9"/>
    <w:uiPriority w:val="2"/>
    <w:rsid w:val="00BB3B21"/>
    <w:rPr>
      <w:rFonts w:ascii="Verdana" w:eastAsia="Times New Roman" w:hAnsi="Verdana"/>
      <w:b/>
      <w:iCs/>
      <w:color w:val="006283"/>
      <w:sz w:val="18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B3B21"/>
    <w:rPr>
      <w:rFonts w:ascii="Tahoma" w:hAnsi="Tahoma" w:cs="Tahoma"/>
      <w:sz w:val="16"/>
      <w:szCs w:val="16"/>
    </w:rPr>
  </w:style>
  <w:style w:type="paragraph" w:customStyle="1" w:styleId="Answer">
    <w:name w:val="Answer"/>
    <w:basedOn w:val="Normal"/>
    <w:link w:val="AnswerChar"/>
    <w:uiPriority w:val="6"/>
    <w:qFormat/>
    <w:rsid w:val="00BB3B2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B3B21"/>
    <w:rPr>
      <w:rFonts w:ascii="Verdana" w:hAnsi="Verdana"/>
      <w:sz w:val="18"/>
      <w:szCs w:val="22"/>
    </w:rPr>
  </w:style>
  <w:style w:type="paragraph" w:styleId="BodyText">
    <w:name w:val="Body Text"/>
    <w:basedOn w:val="Normal"/>
    <w:link w:val="BodyTextChar"/>
    <w:uiPriority w:val="1"/>
    <w:qFormat/>
    <w:rsid w:val="00BB3B21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B3B21"/>
    <w:rPr>
      <w:rFonts w:ascii="Verdana" w:hAnsi="Verdana"/>
      <w:sz w:val="18"/>
      <w:szCs w:val="22"/>
    </w:rPr>
  </w:style>
  <w:style w:type="paragraph" w:styleId="BodyText2">
    <w:name w:val="Body Text 2"/>
    <w:basedOn w:val="Normal"/>
    <w:link w:val="BodyText2Char"/>
    <w:uiPriority w:val="1"/>
    <w:qFormat/>
    <w:rsid w:val="00BB3B21"/>
    <w:pPr>
      <w:numPr>
        <w:ilvl w:val="7"/>
        <w:numId w:val="3"/>
      </w:numPr>
      <w:tabs>
        <w:tab w:val="left" w:pos="1134"/>
      </w:tabs>
      <w:spacing w:after="240"/>
    </w:pPr>
  </w:style>
  <w:style w:type="character" w:customStyle="1" w:styleId="BodyText2Char">
    <w:name w:val="Body Text 2 Char"/>
    <w:link w:val="BodyText2"/>
    <w:uiPriority w:val="1"/>
    <w:rsid w:val="00BB3B21"/>
    <w:rPr>
      <w:rFonts w:ascii="Verdana" w:hAnsi="Verdana"/>
      <w:sz w:val="18"/>
      <w:szCs w:val="22"/>
    </w:rPr>
  </w:style>
  <w:style w:type="paragraph" w:styleId="BodyText3">
    <w:name w:val="Body Text 3"/>
    <w:basedOn w:val="Normal"/>
    <w:link w:val="BodyText3Char"/>
    <w:uiPriority w:val="1"/>
    <w:qFormat/>
    <w:rsid w:val="00BB3B21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B3B21"/>
    <w:rPr>
      <w:rFonts w:ascii="Verdana" w:hAnsi="Verdana"/>
      <w:sz w:val="18"/>
      <w:szCs w:val="16"/>
    </w:rPr>
  </w:style>
  <w:style w:type="paragraph" w:styleId="Caption">
    <w:name w:val="caption"/>
    <w:basedOn w:val="Normal"/>
    <w:next w:val="Normal"/>
    <w:uiPriority w:val="6"/>
    <w:qFormat/>
    <w:rsid w:val="00BB3B2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B3B2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BB3B2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B3B21"/>
    <w:rPr>
      <w:rFonts w:ascii="Verdana" w:hAnsi="Verdana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BB3B21"/>
    <w:rPr>
      <w:szCs w:val="20"/>
    </w:rPr>
  </w:style>
  <w:style w:type="character" w:customStyle="1" w:styleId="EndnoteTextChar">
    <w:name w:val="Endnote Text Char"/>
    <w:link w:val="EndnoteText"/>
    <w:uiPriority w:val="49"/>
    <w:rsid w:val="00BB3B21"/>
    <w:rPr>
      <w:rFonts w:ascii="Verdana" w:hAnsi="Verdana"/>
      <w:sz w:val="16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B3B2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B3B21"/>
    <w:rPr>
      <w:rFonts w:ascii="Verdana" w:hAnsi="Verdana"/>
      <w:i/>
      <w:sz w:val="18"/>
      <w:szCs w:val="22"/>
    </w:rPr>
  </w:style>
  <w:style w:type="paragraph" w:styleId="Footer">
    <w:name w:val="footer"/>
    <w:basedOn w:val="Normal"/>
    <w:link w:val="FooterChar"/>
    <w:uiPriority w:val="3"/>
    <w:rsid w:val="00BB3B2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B3B21"/>
    <w:rPr>
      <w:rFonts w:ascii="Verdana" w:hAnsi="Verdana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BB3B21"/>
    <w:pPr>
      <w:ind w:left="567" w:right="567" w:firstLine="0"/>
    </w:pPr>
  </w:style>
  <w:style w:type="character" w:styleId="FootnoteReference">
    <w:name w:val="footnote reference"/>
    <w:uiPriority w:val="5"/>
    <w:rsid w:val="00BB3B2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BB3B2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B3B21"/>
    <w:rPr>
      <w:rFonts w:ascii="Verdana" w:hAnsi="Verdana"/>
      <w:sz w:val="18"/>
      <w:szCs w:val="18"/>
      <w:lang w:eastAsia="en-GB"/>
    </w:rPr>
  </w:style>
  <w:style w:type="numbering" w:customStyle="1" w:styleId="LegalHeadings">
    <w:name w:val="LegalHeadings"/>
    <w:uiPriority w:val="99"/>
    <w:rsid w:val="00BB3B21"/>
    <w:pPr>
      <w:numPr>
        <w:numId w:val="6"/>
      </w:numPr>
    </w:pPr>
  </w:style>
  <w:style w:type="paragraph" w:styleId="ListBullet">
    <w:name w:val="List Bullet"/>
    <w:basedOn w:val="Normal"/>
    <w:uiPriority w:val="1"/>
    <w:rsid w:val="00BB3B21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B3B21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qFormat/>
    <w:rsid w:val="00BB3B21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B3B21"/>
    <w:pPr>
      <w:numPr>
        <w:ilvl w:val="3"/>
        <w:numId w:val="5"/>
      </w:numPr>
      <w:tabs>
        <w:tab w:val="clear" w:pos="1587"/>
        <w:tab w:val="left" w:pos="1588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B3B21"/>
    <w:pPr>
      <w:numPr>
        <w:ilvl w:val="4"/>
        <w:numId w:val="5"/>
      </w:numPr>
      <w:tabs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B3B21"/>
    <w:pPr>
      <w:ind w:left="720"/>
      <w:contextualSpacing/>
    </w:pPr>
  </w:style>
  <w:style w:type="numbering" w:customStyle="1" w:styleId="ListBullets">
    <w:name w:val="ListBullets"/>
    <w:uiPriority w:val="99"/>
    <w:rsid w:val="00BB3B21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B3B2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B3B21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B3B2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B3B21"/>
    <w:rPr>
      <w:rFonts w:ascii="Verdana" w:eastAsia="Times New Roman" w:hAnsi="Verdana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B3B2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B3B2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B3B21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B3B2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B3B21"/>
    <w:rPr>
      <w:rFonts w:ascii="Verdana" w:eastAsia="Times New Roman" w:hAnsi="Verdana"/>
      <w:b/>
      <w:caps/>
      <w:color w:val="006283"/>
      <w:kern w:val="28"/>
      <w:sz w:val="18"/>
      <w:szCs w:val="52"/>
    </w:rPr>
  </w:style>
  <w:style w:type="paragraph" w:customStyle="1" w:styleId="Title2">
    <w:name w:val="Title 2"/>
    <w:basedOn w:val="Normal"/>
    <w:next w:val="Normal"/>
    <w:uiPriority w:val="5"/>
    <w:qFormat/>
    <w:rsid w:val="00BB3B2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B3B2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B3B2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24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B3B21"/>
    <w:pPr>
      <w:tabs>
        <w:tab w:val="left" w:pos="0"/>
        <w:tab w:val="right" w:leader="dot" w:pos="9020"/>
      </w:tabs>
      <w:spacing w:before="120" w:after="120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B3B2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B3B21"/>
    <w:rPr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B3B21"/>
    <w:rPr>
      <w:rFonts w:ascii="Verdana" w:hAnsi="Verdana"/>
      <w:sz w:val="16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B3B21"/>
    <w:rPr>
      <w:rFonts w:ascii="Verdana" w:hAnsi="Verdana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B3B2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B3B2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B3B2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B3B2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B3B2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BB3B21"/>
  </w:style>
  <w:style w:type="paragraph" w:styleId="BlockText">
    <w:name w:val="Block Text"/>
    <w:basedOn w:val="Normal"/>
    <w:uiPriority w:val="99"/>
    <w:semiHidden/>
    <w:unhideWhenUsed/>
    <w:rsid w:val="00BB3B2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B3B2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B3B21"/>
    <w:rPr>
      <w:rFonts w:ascii="Verdana" w:hAnsi="Verdana"/>
      <w:sz w:val="18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3B2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B3B21"/>
    <w:rPr>
      <w:rFonts w:ascii="Verdana" w:hAnsi="Verdana"/>
      <w:sz w:val="18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B3B2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B3B21"/>
    <w:rPr>
      <w:rFonts w:ascii="Verdana" w:hAnsi="Verdana"/>
      <w:sz w:val="18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3B2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B3B21"/>
    <w:rPr>
      <w:rFonts w:ascii="Verdana" w:hAnsi="Verdana"/>
      <w:sz w:val="18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3B2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B3B21"/>
    <w:rPr>
      <w:rFonts w:ascii="Verdana" w:hAnsi="Verdana"/>
      <w:sz w:val="16"/>
      <w:szCs w:val="16"/>
    </w:rPr>
  </w:style>
  <w:style w:type="character" w:styleId="BookTitle">
    <w:name w:val="Book Title"/>
    <w:uiPriority w:val="99"/>
    <w:semiHidden/>
    <w:qFormat/>
    <w:rsid w:val="00BB3B2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BB3B2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B3B21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BB3B2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B3B2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B3B21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B3B2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B3B21"/>
    <w:rPr>
      <w:rFonts w:ascii="Verdana" w:hAnsi="Verdana"/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B3B21"/>
  </w:style>
  <w:style w:type="character" w:customStyle="1" w:styleId="DateChar">
    <w:name w:val="Date Char"/>
    <w:link w:val="Date"/>
    <w:uiPriority w:val="99"/>
    <w:semiHidden/>
    <w:rsid w:val="00BB3B21"/>
    <w:rPr>
      <w:rFonts w:ascii="Verdana" w:hAnsi="Verdana"/>
      <w:sz w:val="18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3B2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B3B21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B3B21"/>
  </w:style>
  <w:style w:type="character" w:customStyle="1" w:styleId="E-mailSignatureChar">
    <w:name w:val="E-mail Signature Char"/>
    <w:link w:val="E-mailSignature"/>
    <w:uiPriority w:val="99"/>
    <w:semiHidden/>
    <w:rsid w:val="00BB3B21"/>
    <w:rPr>
      <w:rFonts w:ascii="Verdana" w:hAnsi="Verdana"/>
      <w:sz w:val="18"/>
      <w:szCs w:val="22"/>
    </w:rPr>
  </w:style>
  <w:style w:type="character" w:styleId="Emphasis">
    <w:name w:val="Emphasis"/>
    <w:uiPriority w:val="99"/>
    <w:semiHidden/>
    <w:qFormat/>
    <w:rsid w:val="00BB3B2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BB3B2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B3B2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B3B21"/>
    <w:rPr>
      <w:color w:val="800080"/>
      <w:u w:val="single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BB3B2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B3B2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B3B21"/>
    <w:rPr>
      <w:rFonts w:ascii="Verdana" w:hAnsi="Verdana"/>
      <w:i/>
      <w:iCs/>
      <w:sz w:val="18"/>
      <w:szCs w:val="22"/>
    </w:rPr>
  </w:style>
  <w:style w:type="character" w:styleId="HTMLCite">
    <w:name w:val="HTML Cite"/>
    <w:uiPriority w:val="99"/>
    <w:semiHidden/>
    <w:unhideWhenUsed/>
    <w:rsid w:val="00BB3B2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BB3B2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BB3B2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BB3B2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3B2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B3B21"/>
    <w:rPr>
      <w:rFonts w:ascii="Consolas" w:hAnsi="Consolas" w:cs="Consolas"/>
    </w:rPr>
  </w:style>
  <w:style w:type="character" w:styleId="HTMLSample">
    <w:name w:val="HTML Sample"/>
    <w:uiPriority w:val="99"/>
    <w:semiHidden/>
    <w:unhideWhenUsed/>
    <w:rsid w:val="00BB3B2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BB3B2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BB3B2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BB3B2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B3B2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B3B2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B3B2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B3B2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B3B2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B3B2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B3B2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B3B2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B3B2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B3B2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B3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B3B21"/>
    <w:rPr>
      <w:rFonts w:ascii="Verdana" w:hAnsi="Verdana"/>
      <w:b/>
      <w:bCs/>
      <w:i/>
      <w:iCs/>
      <w:color w:val="4F81BD"/>
      <w:sz w:val="18"/>
      <w:szCs w:val="22"/>
    </w:rPr>
  </w:style>
  <w:style w:type="character" w:styleId="IntenseReference">
    <w:name w:val="Intense Reference"/>
    <w:uiPriority w:val="99"/>
    <w:semiHidden/>
    <w:qFormat/>
    <w:rsid w:val="00BB3B2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BB3B21"/>
    <w:rPr>
      <w:lang w:val="en-GB"/>
    </w:rPr>
  </w:style>
  <w:style w:type="paragraph" w:styleId="List">
    <w:name w:val="List"/>
    <w:basedOn w:val="Normal"/>
    <w:uiPriority w:val="99"/>
    <w:semiHidden/>
    <w:unhideWhenUsed/>
    <w:rsid w:val="00BB3B2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B3B2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B3B2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B3B2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B3B2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B3B2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B3B2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B3B2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B3B2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B3B2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B3B2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B3B2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B3B2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B3B2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B3B2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B3B2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BB3B21"/>
    <w:rPr>
      <w:rFonts w:ascii="Consolas" w:hAnsi="Consolas" w:cs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B3B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B3B21"/>
    <w:rPr>
      <w:rFonts w:ascii="Cambria" w:eastAsia="Times New Roman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BB3B21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BB3B2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B3B2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B3B21"/>
  </w:style>
  <w:style w:type="character" w:customStyle="1" w:styleId="NoteHeadingChar">
    <w:name w:val="Note Heading Char"/>
    <w:link w:val="NoteHeading"/>
    <w:uiPriority w:val="99"/>
    <w:semiHidden/>
    <w:rsid w:val="00BB3B21"/>
    <w:rPr>
      <w:rFonts w:ascii="Verdana" w:hAnsi="Verdana"/>
      <w:sz w:val="18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BB3B21"/>
    <w:rPr>
      <w:lang w:val="en-GB"/>
    </w:rPr>
  </w:style>
  <w:style w:type="character" w:styleId="PlaceholderText">
    <w:name w:val="Placeholder Text"/>
    <w:uiPriority w:val="99"/>
    <w:semiHidden/>
    <w:rsid w:val="00BB3B2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BB3B2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B3B21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BB3B2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B3B21"/>
    <w:rPr>
      <w:rFonts w:ascii="Verdana" w:hAnsi="Verdana"/>
      <w:i/>
      <w:iCs/>
      <w:color w:val="000000"/>
      <w:sz w:val="18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B3B21"/>
  </w:style>
  <w:style w:type="character" w:customStyle="1" w:styleId="SalutationChar">
    <w:name w:val="Salutation Char"/>
    <w:link w:val="Salutation"/>
    <w:uiPriority w:val="99"/>
    <w:semiHidden/>
    <w:rsid w:val="00BB3B21"/>
    <w:rPr>
      <w:rFonts w:ascii="Verdana" w:hAnsi="Verdana"/>
      <w:sz w:val="18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B3B2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B3B21"/>
    <w:rPr>
      <w:rFonts w:ascii="Verdana" w:hAnsi="Verdana"/>
      <w:sz w:val="18"/>
      <w:szCs w:val="22"/>
    </w:rPr>
  </w:style>
  <w:style w:type="character" w:styleId="Strong">
    <w:name w:val="Strong"/>
    <w:uiPriority w:val="99"/>
    <w:semiHidden/>
    <w:qFormat/>
    <w:rsid w:val="00BB3B2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BB3B2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BB3B21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B3B2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623211"/>
    <w:rPr>
      <w:color w:val="605E5C"/>
      <w:shd w:val="clear" w:color="auto" w:fill="E1DFDD"/>
      <w:lang w:val="en-GB"/>
    </w:rPr>
  </w:style>
  <w:style w:type="paragraph" w:styleId="Revision">
    <w:name w:val="Revision"/>
    <w:hidden/>
    <w:uiPriority w:val="99"/>
    <w:semiHidden/>
    <w:rsid w:val="002D2017"/>
    <w:rPr>
      <w:rFonts w:ascii="Verdana" w:hAnsi="Verdana"/>
      <w:sz w:val="18"/>
      <w:szCs w:val="22"/>
    </w:rPr>
  </w:style>
  <w:style w:type="table" w:styleId="GridTable1Light">
    <w:name w:val="Grid Table 1 Light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BB3B2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BB3B2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BB3B2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BB3B2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BB3B2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BB3B2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BB3B2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BB3B2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BB3B2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BB3B2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BB3B2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BB3B2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BB3B2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BB3B2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BB3B2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BB3B2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BB3B2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rsid w:val="00BB3B21"/>
    <w:rPr>
      <w:color w:val="2B579A"/>
      <w:shd w:val="clear" w:color="auto" w:fill="E1DFDD"/>
      <w:lang w:val="en-GB"/>
    </w:rPr>
  </w:style>
  <w:style w:type="table" w:styleId="ListTable1Light">
    <w:name w:val="List Table 1 Light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BB3B2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BB3B2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BB3B2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BB3B2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BB3B2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BB3B2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BB3B2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BB3B2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BB3B2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BB3B2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BB3B2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BB3B2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BB3B2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BB3B2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BB3B2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BB3B2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BB3B2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BB3B2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BB3B2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Mention">
    <w:name w:val="Mention"/>
    <w:basedOn w:val="DefaultParagraphFont"/>
    <w:uiPriority w:val="99"/>
    <w:rsid w:val="00BB3B21"/>
    <w:rPr>
      <w:color w:val="2B579A"/>
      <w:shd w:val="clear" w:color="auto" w:fill="E1DFDD"/>
      <w:lang w:val="en-GB"/>
    </w:rPr>
  </w:style>
  <w:style w:type="table" w:styleId="PlainTable1">
    <w:name w:val="Plain Table 1"/>
    <w:basedOn w:val="TableNormal"/>
    <w:uiPriority w:val="41"/>
    <w:rsid w:val="00BB3B2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BB3B2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BB3B2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B3B2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BB3B2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SmartHyperlink">
    <w:name w:val="Smart Hyperlink"/>
    <w:basedOn w:val="DefaultParagraphFont"/>
    <w:uiPriority w:val="99"/>
    <w:rsid w:val="00BB3B21"/>
    <w:rPr>
      <w:u w:val="dotted"/>
      <w:lang w:val="en-GB"/>
    </w:rPr>
  </w:style>
  <w:style w:type="character" w:styleId="SmartLink">
    <w:name w:val="Smart Link"/>
    <w:basedOn w:val="DefaultParagraphFont"/>
    <w:uiPriority w:val="99"/>
    <w:rsid w:val="00BB3B21"/>
    <w:rPr>
      <w:color w:val="0000FF"/>
      <w:u w:val="single"/>
      <w:shd w:val="clear" w:color="auto" w:fill="F3F2F1"/>
      <w:lang w:val="en-GB"/>
    </w:rPr>
  </w:style>
  <w:style w:type="table" w:styleId="GridTableLight">
    <w:name w:val="Grid Table Light"/>
    <w:basedOn w:val="TableNormal"/>
    <w:uiPriority w:val="40"/>
    <w:rsid w:val="00BB3B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Query">
    <w:name w:val="Query"/>
    <w:qFormat/>
    <w:rsid w:val="00BB3B21"/>
    <w:pPr>
      <w:numPr>
        <w:numId w:val="22"/>
      </w:numPr>
      <w:spacing w:before="240" w:after="200" w:line="276" w:lineRule="auto"/>
      <w:jc w:val="both"/>
    </w:pPr>
    <w:rPr>
      <w:rFonts w:ascii="Verdana" w:hAnsi="Verdana"/>
      <w:sz w:val="18"/>
      <w:szCs w:val="22"/>
      <w:u w:val="single"/>
    </w:rPr>
  </w:style>
  <w:style w:type="paragraph" w:customStyle="1" w:styleId="NoteTextSource">
    <w:name w:val="Note Text Source"/>
    <w:basedOn w:val="Normal"/>
    <w:uiPriority w:val="4"/>
    <w:qFormat/>
    <w:rsid w:val="00BB3B21"/>
    <w:pPr>
      <w:spacing w:before="120" w:after="240"/>
      <w:ind w:left="851" w:hanging="851"/>
      <w:jc w:val="lef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sps.chile@sag.gob.cl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3918_00_s.pdf" TargetMode="External" /><Relationship Id="rId6" Type="http://schemas.openxmlformats.org/officeDocument/2006/relationships/hyperlink" Target="https://bcn.cl/3oe9q" TargetMode="External" /><Relationship Id="rId7" Type="http://schemas.openxmlformats.org/officeDocument/2006/relationships/hyperlink" Target="https://members.wto.org/crnattachments/2025/SPS/CHL/25_03918_01_s.pdf" TargetMode="External" /><Relationship Id="rId8" Type="http://schemas.openxmlformats.org/officeDocument/2006/relationships/hyperlink" Target="https://bcn.cl/2qcjv" TargetMode="External" /><Relationship Id="rId9" Type="http://schemas.openxmlformats.org/officeDocument/2006/relationships/hyperlink" Target="https://members.wto.org/crnattachments/2025/SPS/CHL/25_03918_02_s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alfarra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2b56699e-6be1-4622-97dd-5cbafe97a014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22B2B400-63ED-4F5D-A4F9-586ECEFBB57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38</TotalTime>
  <Pages>2</Pages>
  <Words>692</Words>
  <Characters>4080</Characters>
  <Application>Microsoft Office Word</Application>
  <DocSecurity>0</DocSecurity>
  <Lines>92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LDSD - DTU</dc:description>
  <cp:revision>17</cp:revision>
  <dcterms:created xsi:type="dcterms:W3CDTF">2017-07-03T11:20:00Z</dcterms:created>
  <dcterms:modified xsi:type="dcterms:W3CDTF">2025-06-23T07:14:00Z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2b56699e-6be1-4622-97dd-5cbafe97a014</vt:lpwstr>
  </property>
  <property fmtid="{D5CDD505-2E9C-101B-9397-08002B2CF9AE}" pid="3" name="WTOCLASSIFICATION">
    <vt:lpwstr>WTO OFFICIAL</vt:lpwstr>
  </property>
</Properties>
</file>